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B30" w:rsidRPr="00CC4066" w:rsidRDefault="003D4B30" w:rsidP="003D4B30">
      <w:pPr>
        <w:autoSpaceDE w:val="0"/>
        <w:autoSpaceDN w:val="0"/>
        <w:adjustRightInd w:val="0"/>
        <w:rPr>
          <w:rFonts w:eastAsia="NotDefSpecial"/>
          <w:sz w:val="18"/>
          <w:szCs w:val="18"/>
        </w:rPr>
      </w:pPr>
    </w:p>
    <w:p w:rsidR="003D4B30" w:rsidRPr="00CC4066" w:rsidRDefault="003D4B30" w:rsidP="003D4B30">
      <w:pPr>
        <w:autoSpaceDE w:val="0"/>
        <w:autoSpaceDN w:val="0"/>
        <w:adjustRightInd w:val="0"/>
        <w:rPr>
          <w:rFonts w:eastAsia="NotDefSpecial"/>
          <w:sz w:val="18"/>
          <w:szCs w:val="18"/>
        </w:rPr>
      </w:pPr>
    </w:p>
    <w:p w:rsidR="009346F9" w:rsidRPr="00444791" w:rsidRDefault="009346F9" w:rsidP="009346F9">
      <w:pPr>
        <w:jc w:val="right"/>
        <w:rPr>
          <w:b/>
          <w:i/>
          <w:u w:val="single"/>
        </w:rPr>
      </w:pPr>
      <w:r w:rsidRPr="00444791">
        <w:rPr>
          <w:b/>
          <w:i/>
          <w:u w:val="single"/>
        </w:rPr>
        <w:t xml:space="preserve">Allegato </w:t>
      </w:r>
      <w:r w:rsidR="00577B81" w:rsidRPr="00444791">
        <w:rPr>
          <w:b/>
          <w:i/>
          <w:u w:val="single"/>
        </w:rPr>
        <w:t>B</w:t>
      </w:r>
    </w:p>
    <w:p w:rsidR="003D4B30" w:rsidRPr="00470BD1" w:rsidRDefault="003D4B30" w:rsidP="003D4B30">
      <w:pPr>
        <w:autoSpaceDE w:val="0"/>
        <w:autoSpaceDN w:val="0"/>
        <w:adjustRightInd w:val="0"/>
        <w:jc w:val="center"/>
        <w:rPr>
          <w:rFonts w:ascii="Calibri Light" w:eastAsia="NotDefSpecial" w:hAnsi="Calibri Light" w:cs="Calibri"/>
          <w:b/>
          <w:sz w:val="26"/>
          <w:szCs w:val="26"/>
        </w:rPr>
      </w:pPr>
    </w:p>
    <w:p w:rsidR="00444791" w:rsidRPr="00444791" w:rsidRDefault="00444791" w:rsidP="00577B81">
      <w:pPr>
        <w:autoSpaceDE w:val="0"/>
        <w:autoSpaceDN w:val="0"/>
        <w:adjustRightInd w:val="0"/>
        <w:spacing w:line="360" w:lineRule="auto"/>
        <w:ind w:firstLine="284"/>
        <w:jc w:val="center"/>
        <w:rPr>
          <w:rFonts w:ascii="Calibri" w:hAnsi="Calibri" w:cs="Calibri"/>
          <w:b/>
          <w:sz w:val="28"/>
          <w:szCs w:val="28"/>
        </w:rPr>
      </w:pPr>
    </w:p>
    <w:p w:rsidR="00444791" w:rsidRPr="00444791" w:rsidRDefault="00444791" w:rsidP="00577B81">
      <w:pPr>
        <w:autoSpaceDE w:val="0"/>
        <w:autoSpaceDN w:val="0"/>
        <w:adjustRightInd w:val="0"/>
        <w:spacing w:line="360" w:lineRule="auto"/>
        <w:ind w:firstLine="284"/>
        <w:jc w:val="center"/>
        <w:rPr>
          <w:rFonts w:ascii="Calibri" w:hAnsi="Calibri" w:cs="Calibri"/>
          <w:b/>
          <w:sz w:val="28"/>
          <w:szCs w:val="28"/>
        </w:rPr>
      </w:pPr>
    </w:p>
    <w:p w:rsidR="00577B81" w:rsidRPr="00444791" w:rsidRDefault="00577B81" w:rsidP="00577B81">
      <w:pPr>
        <w:autoSpaceDE w:val="0"/>
        <w:autoSpaceDN w:val="0"/>
        <w:adjustRightInd w:val="0"/>
        <w:spacing w:line="360" w:lineRule="auto"/>
        <w:ind w:firstLine="284"/>
        <w:jc w:val="center"/>
        <w:rPr>
          <w:rFonts w:ascii="Calibri" w:hAnsi="Calibri" w:cs="Calibri"/>
          <w:b/>
          <w:sz w:val="28"/>
          <w:szCs w:val="28"/>
        </w:rPr>
      </w:pPr>
      <w:r w:rsidRPr="00444791">
        <w:rPr>
          <w:rFonts w:ascii="Calibri" w:hAnsi="Calibri" w:cs="Calibri"/>
          <w:b/>
          <w:sz w:val="28"/>
          <w:szCs w:val="28"/>
        </w:rPr>
        <w:t xml:space="preserve">Piano Nazionale di Ripresa e Resilienza - Missione 1: “Digitalizzazione, Innovazione, Competitività e Cultura” - Componente 3: Cultura 4.0: “Rigenerazione di Piccoli Siti Culturali, Patrimonio Culturale, Religioso e Rurale” - Investimento 2.3: “Programmi per valorizzare l’identità dei Luoghi: Parchi e Giardini Storici” </w:t>
      </w:r>
    </w:p>
    <w:p w:rsidR="00577B81" w:rsidRPr="00444791" w:rsidRDefault="00577B81" w:rsidP="00577B81">
      <w:pPr>
        <w:autoSpaceDE w:val="0"/>
        <w:autoSpaceDN w:val="0"/>
        <w:adjustRightInd w:val="0"/>
        <w:spacing w:line="360" w:lineRule="auto"/>
        <w:ind w:firstLine="284"/>
        <w:jc w:val="center"/>
        <w:rPr>
          <w:rFonts w:ascii="Calibri" w:hAnsi="Calibri"/>
          <w:b/>
          <w:i/>
          <w:sz w:val="28"/>
          <w:szCs w:val="28"/>
        </w:rPr>
      </w:pPr>
    </w:p>
    <w:p w:rsidR="00577B81" w:rsidRPr="00E73F66" w:rsidRDefault="00577B81" w:rsidP="00577B81">
      <w:pPr>
        <w:autoSpaceDE w:val="0"/>
        <w:autoSpaceDN w:val="0"/>
        <w:adjustRightInd w:val="0"/>
        <w:spacing w:line="360" w:lineRule="auto"/>
        <w:ind w:firstLine="284"/>
        <w:jc w:val="center"/>
        <w:rPr>
          <w:rFonts w:ascii="Calibri" w:hAnsi="Calibri"/>
          <w:b/>
          <w:i/>
          <w:sz w:val="28"/>
          <w:szCs w:val="28"/>
          <w:u w:val="single"/>
        </w:rPr>
      </w:pPr>
      <w:r w:rsidRPr="00E73F66">
        <w:rPr>
          <w:rFonts w:ascii="Calibri" w:hAnsi="Calibri"/>
          <w:b/>
          <w:i/>
          <w:sz w:val="28"/>
          <w:szCs w:val="28"/>
          <w:u w:val="single"/>
        </w:rPr>
        <w:t xml:space="preserve">AVVISO PUBBLICO </w:t>
      </w:r>
    </w:p>
    <w:p w:rsidR="00577B81" w:rsidRPr="00444791" w:rsidRDefault="00577B81" w:rsidP="00577B81">
      <w:pPr>
        <w:autoSpaceDE w:val="0"/>
        <w:autoSpaceDN w:val="0"/>
        <w:adjustRightInd w:val="0"/>
        <w:spacing w:line="360" w:lineRule="auto"/>
        <w:ind w:firstLine="284"/>
        <w:jc w:val="center"/>
        <w:rPr>
          <w:rFonts w:ascii="Calibri" w:hAnsi="Calibri" w:cs="Calibri"/>
          <w:b/>
          <w:sz w:val="28"/>
          <w:szCs w:val="28"/>
        </w:rPr>
      </w:pPr>
      <w:r w:rsidRPr="00444791">
        <w:rPr>
          <w:rFonts w:ascii="Calibri" w:hAnsi="Calibri" w:cs="Calibri"/>
          <w:b/>
          <w:sz w:val="28"/>
          <w:szCs w:val="28"/>
        </w:rPr>
        <w:t>Finanziato dall'Unione europea – NextGenerationEU</w:t>
      </w:r>
    </w:p>
    <w:p w:rsidR="00FE4041" w:rsidRPr="00E73F66" w:rsidRDefault="00577B81" w:rsidP="00E73F66">
      <w:pPr>
        <w:autoSpaceDE w:val="0"/>
        <w:autoSpaceDN w:val="0"/>
        <w:adjustRightInd w:val="0"/>
        <w:spacing w:line="360" w:lineRule="auto"/>
        <w:ind w:firstLine="284"/>
        <w:jc w:val="center"/>
        <w:rPr>
          <w:rFonts w:ascii="Calibri" w:hAnsi="Calibri" w:cs="Calibri"/>
          <w:b/>
          <w:sz w:val="28"/>
          <w:szCs w:val="28"/>
        </w:rPr>
      </w:pPr>
      <w:r w:rsidRPr="00E73F66">
        <w:rPr>
          <w:rFonts w:ascii="Calibri" w:hAnsi="Calibri" w:cs="Calibri"/>
          <w:b/>
          <w:sz w:val="28"/>
          <w:szCs w:val="28"/>
        </w:rPr>
        <w:t>PER PROGETTI DI FORMAZIONE DELLA FIGURA PROFESSIONALE DI “TECNICO/A DELL'ANALISI DI PROGETTI, DELLA REALIZZAZIONE, CURA E MANUTENZIONE DELLE AREE VERDI E DELLA CONSERVAZIONE, RESTAURO E RECUPERO DI GIARDINI E PARCHI STORICI (GIARDINIERE D'ARTE PER GIARDINI E PARCHI STORICI</w:t>
      </w:r>
      <w:r w:rsidR="00E73F66" w:rsidRPr="00E73F66">
        <w:rPr>
          <w:rFonts w:ascii="Calibri" w:hAnsi="Calibri" w:cs="Calibri"/>
          <w:b/>
          <w:sz w:val="28"/>
          <w:szCs w:val="28"/>
        </w:rPr>
        <w:t>)</w:t>
      </w:r>
      <w:r w:rsidR="00C00403">
        <w:rPr>
          <w:rFonts w:ascii="Calibri" w:hAnsi="Calibri" w:cs="Calibri"/>
          <w:b/>
          <w:sz w:val="28"/>
          <w:szCs w:val="28"/>
        </w:rPr>
        <w:t>”</w:t>
      </w:r>
    </w:p>
    <w:p w:rsidR="0067296C" w:rsidRPr="00E73F66" w:rsidRDefault="0067296C" w:rsidP="00E73F66">
      <w:pPr>
        <w:autoSpaceDE w:val="0"/>
        <w:autoSpaceDN w:val="0"/>
        <w:adjustRightInd w:val="0"/>
        <w:spacing w:line="360" w:lineRule="auto"/>
        <w:ind w:firstLine="284"/>
        <w:jc w:val="center"/>
        <w:rPr>
          <w:rFonts w:ascii="Calibri" w:hAnsi="Calibri" w:cs="Calibri"/>
          <w:b/>
          <w:sz w:val="28"/>
          <w:szCs w:val="28"/>
        </w:rPr>
      </w:pPr>
    </w:p>
    <w:p w:rsidR="00577B81" w:rsidRDefault="00577B81" w:rsidP="005C47E0">
      <w:pPr>
        <w:widowControl w:val="0"/>
        <w:spacing w:line="283" w:lineRule="exact"/>
        <w:jc w:val="center"/>
        <w:rPr>
          <w:rFonts w:eastAsia="NotDefSpecial"/>
          <w:b/>
          <w:sz w:val="32"/>
          <w:szCs w:val="32"/>
        </w:rPr>
      </w:pPr>
    </w:p>
    <w:p w:rsidR="00577B81" w:rsidRDefault="00577B81" w:rsidP="005C47E0">
      <w:pPr>
        <w:widowControl w:val="0"/>
        <w:spacing w:line="283" w:lineRule="exact"/>
        <w:jc w:val="center"/>
        <w:rPr>
          <w:rFonts w:eastAsia="NotDefSpecial"/>
          <w:b/>
          <w:sz w:val="32"/>
          <w:szCs w:val="32"/>
        </w:rPr>
      </w:pPr>
    </w:p>
    <w:p w:rsidR="00CB388B" w:rsidRPr="00444791" w:rsidRDefault="00CB388B" w:rsidP="005C47E0">
      <w:pPr>
        <w:widowControl w:val="0"/>
        <w:spacing w:line="283" w:lineRule="exact"/>
        <w:jc w:val="center"/>
        <w:rPr>
          <w:rFonts w:ascii="Calibri" w:eastAsia="NotDefSpecial" w:hAnsi="Calibri"/>
          <w:b/>
          <w:sz w:val="36"/>
          <w:szCs w:val="36"/>
        </w:rPr>
      </w:pPr>
    </w:p>
    <w:p w:rsidR="00CB388B" w:rsidRPr="00444791" w:rsidRDefault="00CB388B" w:rsidP="005C47E0">
      <w:pPr>
        <w:widowControl w:val="0"/>
        <w:spacing w:line="283" w:lineRule="exact"/>
        <w:jc w:val="center"/>
        <w:rPr>
          <w:rFonts w:ascii="Calibri" w:eastAsia="NotDefSpecial" w:hAnsi="Calibri"/>
          <w:b/>
          <w:sz w:val="36"/>
          <w:szCs w:val="36"/>
        </w:rPr>
      </w:pPr>
    </w:p>
    <w:p w:rsidR="005C47E0" w:rsidRPr="00444791" w:rsidRDefault="005C47E0" w:rsidP="005C47E0">
      <w:pPr>
        <w:widowControl w:val="0"/>
        <w:spacing w:line="283" w:lineRule="exact"/>
        <w:jc w:val="center"/>
        <w:rPr>
          <w:rFonts w:ascii="Calibri" w:eastAsia="NotDefSpecial" w:hAnsi="Calibri"/>
          <w:b/>
          <w:sz w:val="36"/>
          <w:szCs w:val="36"/>
          <w:u w:val="single"/>
        </w:rPr>
      </w:pPr>
      <w:r w:rsidRPr="00444791">
        <w:rPr>
          <w:rFonts w:ascii="Calibri" w:eastAsia="NotDefSpecial" w:hAnsi="Calibri"/>
          <w:b/>
          <w:sz w:val="36"/>
          <w:szCs w:val="36"/>
          <w:u w:val="single"/>
        </w:rPr>
        <w:t xml:space="preserve">ATTO UNILATERALE DI IMPEGNO </w:t>
      </w:r>
    </w:p>
    <w:p w:rsidR="00577B81" w:rsidRDefault="00577B81" w:rsidP="005C47E0">
      <w:pPr>
        <w:widowControl w:val="0"/>
        <w:spacing w:line="283" w:lineRule="exact"/>
        <w:jc w:val="center"/>
        <w:rPr>
          <w:rFonts w:eastAsia="NotDefSpecial"/>
          <w:b/>
          <w:sz w:val="32"/>
          <w:szCs w:val="32"/>
        </w:rPr>
      </w:pPr>
    </w:p>
    <w:p w:rsidR="00577B81" w:rsidRDefault="00577B81" w:rsidP="005C47E0">
      <w:pPr>
        <w:widowControl w:val="0"/>
        <w:spacing w:line="283" w:lineRule="exact"/>
        <w:jc w:val="center"/>
        <w:rPr>
          <w:rFonts w:eastAsia="NotDefSpecial"/>
          <w:b/>
          <w:sz w:val="32"/>
          <w:szCs w:val="32"/>
        </w:rPr>
      </w:pPr>
    </w:p>
    <w:p w:rsidR="00577B81" w:rsidRDefault="00577B81" w:rsidP="005C47E0">
      <w:pPr>
        <w:widowControl w:val="0"/>
        <w:spacing w:line="283" w:lineRule="exact"/>
        <w:jc w:val="center"/>
        <w:rPr>
          <w:rFonts w:eastAsia="NotDefSpecial"/>
          <w:b/>
          <w:sz w:val="32"/>
          <w:szCs w:val="32"/>
        </w:rPr>
      </w:pPr>
    </w:p>
    <w:p w:rsidR="00577B81" w:rsidRDefault="00577B81" w:rsidP="005C47E0">
      <w:pPr>
        <w:widowControl w:val="0"/>
        <w:spacing w:line="283" w:lineRule="exact"/>
        <w:jc w:val="center"/>
        <w:rPr>
          <w:rFonts w:eastAsia="NotDefSpecial"/>
          <w:b/>
          <w:sz w:val="32"/>
          <w:szCs w:val="32"/>
        </w:rPr>
      </w:pPr>
    </w:p>
    <w:p w:rsidR="00577B81" w:rsidRDefault="00577B81" w:rsidP="005C47E0">
      <w:pPr>
        <w:widowControl w:val="0"/>
        <w:spacing w:line="283" w:lineRule="exact"/>
        <w:jc w:val="center"/>
        <w:rPr>
          <w:rFonts w:eastAsia="NotDefSpecial"/>
          <w:b/>
          <w:sz w:val="32"/>
          <w:szCs w:val="32"/>
        </w:rPr>
      </w:pPr>
    </w:p>
    <w:p w:rsidR="00577B81" w:rsidRDefault="00577B81" w:rsidP="005C47E0">
      <w:pPr>
        <w:widowControl w:val="0"/>
        <w:spacing w:line="283" w:lineRule="exact"/>
        <w:jc w:val="center"/>
        <w:rPr>
          <w:rFonts w:eastAsia="NotDefSpecial"/>
          <w:b/>
          <w:sz w:val="32"/>
          <w:szCs w:val="32"/>
        </w:rPr>
      </w:pPr>
    </w:p>
    <w:p w:rsidR="00577B81" w:rsidRDefault="00577B81" w:rsidP="005C47E0">
      <w:pPr>
        <w:widowControl w:val="0"/>
        <w:spacing w:line="283" w:lineRule="exact"/>
        <w:jc w:val="center"/>
        <w:rPr>
          <w:rFonts w:eastAsia="NotDefSpecial"/>
          <w:b/>
          <w:sz w:val="32"/>
          <w:szCs w:val="32"/>
        </w:rPr>
      </w:pPr>
    </w:p>
    <w:p w:rsidR="00577B81" w:rsidRDefault="00577B81" w:rsidP="005C47E0">
      <w:pPr>
        <w:widowControl w:val="0"/>
        <w:spacing w:line="283" w:lineRule="exact"/>
        <w:jc w:val="center"/>
        <w:rPr>
          <w:rFonts w:eastAsia="NotDefSpecial"/>
          <w:b/>
          <w:sz w:val="32"/>
          <w:szCs w:val="32"/>
        </w:rPr>
      </w:pPr>
    </w:p>
    <w:p w:rsidR="00577B81" w:rsidRDefault="00577B81" w:rsidP="005C47E0">
      <w:pPr>
        <w:widowControl w:val="0"/>
        <w:spacing w:line="283" w:lineRule="exact"/>
        <w:jc w:val="center"/>
        <w:rPr>
          <w:rFonts w:eastAsia="NotDefSpecial"/>
          <w:b/>
          <w:sz w:val="32"/>
          <w:szCs w:val="32"/>
        </w:rPr>
      </w:pPr>
    </w:p>
    <w:p w:rsidR="00577B81" w:rsidRDefault="00577B81" w:rsidP="005C47E0">
      <w:pPr>
        <w:widowControl w:val="0"/>
        <w:spacing w:line="283" w:lineRule="exact"/>
        <w:jc w:val="center"/>
        <w:rPr>
          <w:rFonts w:eastAsia="NotDefSpecial"/>
          <w:b/>
          <w:sz w:val="32"/>
          <w:szCs w:val="32"/>
        </w:rPr>
      </w:pPr>
    </w:p>
    <w:p w:rsidR="00577B81" w:rsidRDefault="00577B81" w:rsidP="005C47E0">
      <w:pPr>
        <w:widowControl w:val="0"/>
        <w:spacing w:line="283" w:lineRule="exact"/>
        <w:jc w:val="center"/>
        <w:rPr>
          <w:rFonts w:eastAsia="NotDefSpecial"/>
          <w:b/>
          <w:sz w:val="32"/>
          <w:szCs w:val="32"/>
        </w:rPr>
      </w:pPr>
    </w:p>
    <w:p w:rsidR="00577B81" w:rsidRDefault="00577B81" w:rsidP="005C47E0">
      <w:pPr>
        <w:widowControl w:val="0"/>
        <w:spacing w:line="283" w:lineRule="exact"/>
        <w:jc w:val="center"/>
        <w:rPr>
          <w:rFonts w:eastAsia="NotDefSpecial"/>
          <w:b/>
          <w:sz w:val="32"/>
          <w:szCs w:val="32"/>
        </w:rPr>
      </w:pPr>
    </w:p>
    <w:p w:rsidR="00577B81" w:rsidRDefault="00577B81" w:rsidP="005C47E0">
      <w:pPr>
        <w:widowControl w:val="0"/>
        <w:spacing w:line="283" w:lineRule="exact"/>
        <w:jc w:val="center"/>
        <w:rPr>
          <w:rFonts w:eastAsia="NotDefSpecial"/>
          <w:b/>
          <w:sz w:val="32"/>
          <w:szCs w:val="32"/>
        </w:rPr>
      </w:pPr>
    </w:p>
    <w:p w:rsidR="00577B81" w:rsidRDefault="00577B81" w:rsidP="005C47E0">
      <w:pPr>
        <w:widowControl w:val="0"/>
        <w:spacing w:line="283" w:lineRule="exact"/>
        <w:jc w:val="center"/>
        <w:rPr>
          <w:rFonts w:eastAsia="NotDefSpecial"/>
          <w:b/>
          <w:sz w:val="32"/>
          <w:szCs w:val="32"/>
        </w:rPr>
      </w:pPr>
    </w:p>
    <w:p w:rsidR="00034582" w:rsidRDefault="00034582" w:rsidP="005C47E0">
      <w:pPr>
        <w:widowControl w:val="0"/>
        <w:spacing w:line="283" w:lineRule="exact"/>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77B81" w:rsidRPr="00444791" w:rsidTr="00444791">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7F2A88" w:rsidRPr="00444791" w:rsidRDefault="007F2A88" w:rsidP="00E41EBB">
            <w:pPr>
              <w:autoSpaceDE w:val="0"/>
              <w:autoSpaceDN w:val="0"/>
              <w:adjustRightInd w:val="0"/>
              <w:rPr>
                <w:rFonts w:ascii="Calibri" w:eastAsia="NotDefSpecial" w:hAnsi="Calibri"/>
                <w:b/>
              </w:rPr>
            </w:pPr>
            <w:r w:rsidRPr="00444791">
              <w:rPr>
                <w:rFonts w:ascii="Calibri" w:eastAsia="NotDefSpecial" w:hAnsi="Calibri"/>
                <w:b/>
              </w:rPr>
              <w:t>Titolo del progetto</w:t>
            </w:r>
          </w:p>
        </w:tc>
      </w:tr>
      <w:tr w:rsidR="00444791" w:rsidRPr="00444791" w:rsidTr="00E41EBB">
        <w:tc>
          <w:tcPr>
            <w:tcW w:w="9180" w:type="dxa"/>
            <w:tcBorders>
              <w:top w:val="single" w:sz="4" w:space="0" w:color="auto"/>
              <w:left w:val="single" w:sz="4" w:space="0" w:color="auto"/>
              <w:bottom w:val="single" w:sz="4" w:space="0" w:color="auto"/>
              <w:right w:val="single" w:sz="4" w:space="0" w:color="auto"/>
            </w:tcBorders>
            <w:vAlign w:val="center"/>
          </w:tcPr>
          <w:p w:rsidR="007F2A88" w:rsidRPr="00444791" w:rsidRDefault="007F2A88" w:rsidP="00E41EBB">
            <w:pPr>
              <w:autoSpaceDE w:val="0"/>
              <w:autoSpaceDN w:val="0"/>
              <w:adjustRightInd w:val="0"/>
              <w:rPr>
                <w:rFonts w:ascii="Calibri" w:eastAsia="NotDefSpecial" w:hAnsi="Calibri"/>
                <w:b/>
              </w:rPr>
            </w:pPr>
          </w:p>
          <w:p w:rsidR="007F2A88" w:rsidRPr="00444791" w:rsidRDefault="007F2A88" w:rsidP="00E41EBB">
            <w:pPr>
              <w:autoSpaceDE w:val="0"/>
              <w:autoSpaceDN w:val="0"/>
              <w:adjustRightInd w:val="0"/>
              <w:rPr>
                <w:rFonts w:ascii="Calibri" w:eastAsia="NotDefSpecial" w:hAnsi="Calibri"/>
                <w:b/>
              </w:rPr>
            </w:pPr>
          </w:p>
        </w:tc>
      </w:tr>
      <w:tr w:rsidR="00577B81" w:rsidRPr="00444791" w:rsidTr="00444791">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7F2A88" w:rsidRPr="00444791" w:rsidRDefault="007F2A88" w:rsidP="00577B81">
            <w:pPr>
              <w:autoSpaceDE w:val="0"/>
              <w:autoSpaceDN w:val="0"/>
              <w:adjustRightInd w:val="0"/>
              <w:rPr>
                <w:rFonts w:ascii="Calibri" w:eastAsia="NotDefSpecial" w:hAnsi="Calibri"/>
                <w:b/>
              </w:rPr>
            </w:pPr>
            <w:r w:rsidRPr="00444791">
              <w:rPr>
                <w:rFonts w:ascii="Calibri" w:eastAsia="NotDefSpecial" w:hAnsi="Calibri"/>
                <w:b/>
              </w:rPr>
              <w:t>Denominazione del soggetto proponente/</w:t>
            </w:r>
            <w:r w:rsidR="00577B81" w:rsidRPr="00444791">
              <w:rPr>
                <w:rFonts w:ascii="Calibri" w:eastAsia="NotDefSpecial" w:hAnsi="Calibri"/>
                <w:b/>
              </w:rPr>
              <w:t>esecutore</w:t>
            </w:r>
            <w:r w:rsidRPr="00444791">
              <w:rPr>
                <w:rStyle w:val="Rimandonotaapidipagina"/>
                <w:rFonts w:ascii="Calibri" w:eastAsia="NotDefSpecial" w:hAnsi="Calibri"/>
                <w:b/>
              </w:rPr>
              <w:footnoteReference w:id="1"/>
            </w:r>
            <w:r w:rsidRPr="00444791">
              <w:rPr>
                <w:rFonts w:ascii="Calibri" w:eastAsia="NotDefSpecial" w:hAnsi="Calibri"/>
                <w:b/>
              </w:rPr>
              <w:t xml:space="preserve"> </w:t>
            </w:r>
          </w:p>
        </w:tc>
      </w:tr>
      <w:tr w:rsidR="00444791" w:rsidRPr="00444791" w:rsidTr="00E41EBB">
        <w:tc>
          <w:tcPr>
            <w:tcW w:w="9180" w:type="dxa"/>
            <w:tcBorders>
              <w:top w:val="single" w:sz="4" w:space="0" w:color="auto"/>
              <w:left w:val="single" w:sz="4" w:space="0" w:color="auto"/>
              <w:bottom w:val="single" w:sz="4" w:space="0" w:color="auto"/>
              <w:right w:val="single" w:sz="4" w:space="0" w:color="auto"/>
            </w:tcBorders>
          </w:tcPr>
          <w:p w:rsidR="007F2A88" w:rsidRPr="00444791" w:rsidRDefault="007F2A88" w:rsidP="00E41EBB">
            <w:pPr>
              <w:autoSpaceDE w:val="0"/>
              <w:autoSpaceDN w:val="0"/>
              <w:adjustRightInd w:val="0"/>
              <w:rPr>
                <w:rFonts w:ascii="Calibri" w:eastAsia="NotDefSpecial" w:hAnsi="Calibri"/>
                <w:b/>
              </w:rPr>
            </w:pPr>
          </w:p>
          <w:p w:rsidR="007F2A88" w:rsidRPr="00444791" w:rsidRDefault="007F2A88" w:rsidP="00E41EBB">
            <w:pPr>
              <w:autoSpaceDE w:val="0"/>
              <w:autoSpaceDN w:val="0"/>
              <w:adjustRightInd w:val="0"/>
              <w:rPr>
                <w:rFonts w:ascii="Calibri" w:eastAsia="NotDefSpecial" w:hAnsi="Calibri"/>
                <w:b/>
              </w:rPr>
            </w:pPr>
          </w:p>
        </w:tc>
      </w:tr>
      <w:tr w:rsidR="00577B81" w:rsidRPr="00444791" w:rsidTr="00444791">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7F2A88" w:rsidRPr="00444791" w:rsidRDefault="007F2A88" w:rsidP="00E41EBB">
            <w:pPr>
              <w:autoSpaceDE w:val="0"/>
              <w:autoSpaceDN w:val="0"/>
              <w:adjustRightInd w:val="0"/>
              <w:rPr>
                <w:rFonts w:ascii="Calibri" w:eastAsia="NotDefSpecial" w:hAnsi="Calibri"/>
              </w:rPr>
            </w:pPr>
            <w:r w:rsidRPr="00444791">
              <w:rPr>
                <w:rFonts w:ascii="Calibri" w:eastAsia="NotDefSpecial" w:hAnsi="Calibri"/>
                <w:b/>
              </w:rPr>
              <w:t xml:space="preserve">Denominazione del soggetto capofila </w:t>
            </w:r>
            <w:r w:rsidRPr="00444791">
              <w:rPr>
                <w:rFonts w:ascii="Calibri" w:eastAsia="NotDefSpecial" w:hAnsi="Calibri"/>
              </w:rPr>
              <w:t>(solo ove il soggetto proponente sia un’ATI/ATS)</w:t>
            </w:r>
          </w:p>
        </w:tc>
      </w:tr>
      <w:tr w:rsidR="00444791" w:rsidRPr="00444791" w:rsidTr="00E41EBB">
        <w:tc>
          <w:tcPr>
            <w:tcW w:w="9180" w:type="dxa"/>
            <w:tcBorders>
              <w:top w:val="single" w:sz="4" w:space="0" w:color="auto"/>
              <w:left w:val="single" w:sz="4" w:space="0" w:color="auto"/>
              <w:bottom w:val="single" w:sz="4" w:space="0" w:color="auto"/>
              <w:right w:val="single" w:sz="4" w:space="0" w:color="auto"/>
            </w:tcBorders>
          </w:tcPr>
          <w:p w:rsidR="007F2A88" w:rsidRPr="00444791" w:rsidRDefault="007F2A88" w:rsidP="00E41EBB">
            <w:pPr>
              <w:autoSpaceDE w:val="0"/>
              <w:autoSpaceDN w:val="0"/>
              <w:adjustRightInd w:val="0"/>
              <w:rPr>
                <w:rFonts w:ascii="Calibri" w:eastAsia="NotDefSpecial" w:hAnsi="Calibri"/>
                <w:b/>
              </w:rPr>
            </w:pPr>
          </w:p>
          <w:p w:rsidR="007F2A88" w:rsidRPr="00444791" w:rsidRDefault="007F2A88" w:rsidP="00E41EBB">
            <w:pPr>
              <w:autoSpaceDE w:val="0"/>
              <w:autoSpaceDN w:val="0"/>
              <w:adjustRightInd w:val="0"/>
              <w:rPr>
                <w:rFonts w:ascii="Calibri" w:eastAsia="NotDefSpecial" w:hAnsi="Calibri"/>
                <w:b/>
              </w:rPr>
            </w:pPr>
          </w:p>
        </w:tc>
      </w:tr>
      <w:tr w:rsidR="00577B81" w:rsidRPr="00444791" w:rsidTr="00444791">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7F2A88" w:rsidRPr="00444791" w:rsidRDefault="007F2A88" w:rsidP="00E41EBB">
            <w:pPr>
              <w:autoSpaceDE w:val="0"/>
              <w:autoSpaceDN w:val="0"/>
              <w:adjustRightInd w:val="0"/>
              <w:rPr>
                <w:rFonts w:ascii="Calibri" w:eastAsia="NotDefSpecial" w:hAnsi="Calibri"/>
                <w:b/>
              </w:rPr>
            </w:pPr>
            <w:r w:rsidRPr="00444791">
              <w:rPr>
                <w:rFonts w:ascii="Calibri" w:eastAsia="NotDefSpecial" w:hAnsi="Calibri"/>
                <w:b/>
              </w:rPr>
              <w:t>Nominativo del legale rappresentante del soggetto proponente o del soggetto capofila dell’ATI/ATS</w:t>
            </w:r>
          </w:p>
        </w:tc>
      </w:tr>
      <w:tr w:rsidR="007F2A88" w:rsidRPr="00444791" w:rsidTr="00E41EBB">
        <w:tc>
          <w:tcPr>
            <w:tcW w:w="9180" w:type="dxa"/>
            <w:tcBorders>
              <w:top w:val="single" w:sz="4" w:space="0" w:color="auto"/>
              <w:left w:val="single" w:sz="4" w:space="0" w:color="auto"/>
              <w:bottom w:val="single" w:sz="4" w:space="0" w:color="auto"/>
              <w:right w:val="single" w:sz="4" w:space="0" w:color="auto"/>
            </w:tcBorders>
          </w:tcPr>
          <w:p w:rsidR="007F2A88" w:rsidRPr="00444791" w:rsidRDefault="007F2A88" w:rsidP="00E41EBB">
            <w:pPr>
              <w:autoSpaceDE w:val="0"/>
              <w:autoSpaceDN w:val="0"/>
              <w:adjustRightInd w:val="0"/>
              <w:rPr>
                <w:rFonts w:ascii="Calibri" w:eastAsia="NotDefSpecial" w:hAnsi="Calibri"/>
                <w:b/>
              </w:rPr>
            </w:pPr>
          </w:p>
          <w:p w:rsidR="007F2A88" w:rsidRPr="00444791" w:rsidRDefault="007F2A88" w:rsidP="00E41EBB">
            <w:pPr>
              <w:autoSpaceDE w:val="0"/>
              <w:autoSpaceDN w:val="0"/>
              <w:adjustRightInd w:val="0"/>
              <w:rPr>
                <w:rFonts w:ascii="Calibri" w:eastAsia="NotDefSpecial" w:hAnsi="Calibri"/>
                <w:b/>
              </w:rPr>
            </w:pPr>
          </w:p>
        </w:tc>
      </w:tr>
    </w:tbl>
    <w:p w:rsidR="00034582" w:rsidRPr="00444791" w:rsidRDefault="00034582" w:rsidP="005C47E0">
      <w:pPr>
        <w:widowControl w:val="0"/>
        <w:spacing w:line="283" w:lineRule="exact"/>
        <w:jc w:val="center"/>
        <w:rPr>
          <w:rFonts w:ascii="Calibri" w:hAnsi="Calibri"/>
        </w:rPr>
      </w:pPr>
    </w:p>
    <w:p w:rsidR="00B768BE" w:rsidRPr="00444791" w:rsidRDefault="00B768BE" w:rsidP="005C47E0">
      <w:pPr>
        <w:widowControl w:val="0"/>
        <w:spacing w:line="283" w:lineRule="exact"/>
        <w:jc w:val="center"/>
        <w:rPr>
          <w:rFonts w:ascii="Calibri" w:hAnsi="Calibri"/>
        </w:rPr>
      </w:pPr>
    </w:p>
    <w:p w:rsidR="00B768BE" w:rsidRPr="00444791" w:rsidRDefault="00B768BE" w:rsidP="00B768BE">
      <w:pPr>
        <w:pStyle w:val="Titolo2"/>
        <w:spacing w:before="0" w:after="0"/>
        <w:rPr>
          <w:rFonts w:ascii="Calibri" w:hAnsi="Calibri"/>
          <w:sz w:val="24"/>
          <w:szCs w:val="24"/>
        </w:rPr>
      </w:pPr>
      <w:r w:rsidRPr="00444791">
        <w:rPr>
          <w:rFonts w:ascii="Calibri" w:hAnsi="Calibri"/>
          <w:sz w:val="24"/>
          <w:szCs w:val="24"/>
        </w:rPr>
        <w:t>VISTI</w:t>
      </w:r>
    </w:p>
    <w:p w:rsidR="00B768BE" w:rsidRPr="00444791" w:rsidRDefault="00B768BE" w:rsidP="00B768BE">
      <w:pPr>
        <w:rPr>
          <w:rFonts w:ascii="Calibri" w:hAnsi="Calibri"/>
        </w:rPr>
      </w:pPr>
    </w:p>
    <w:p w:rsidR="00B768BE" w:rsidRPr="00444791" w:rsidRDefault="00B768BE" w:rsidP="00C505F1">
      <w:pPr>
        <w:pStyle w:val="Paragrafoelenco"/>
        <w:numPr>
          <w:ilvl w:val="0"/>
          <w:numId w:val="16"/>
        </w:numPr>
        <w:suppressAutoHyphens/>
        <w:spacing w:after="160" w:line="259" w:lineRule="auto"/>
        <w:ind w:left="284" w:hanging="284"/>
        <w:contextualSpacing/>
        <w:jc w:val="both"/>
        <w:rPr>
          <w:rFonts w:ascii="Calibri" w:hAnsi="Calibri" w:cs="Calibri"/>
        </w:rPr>
      </w:pPr>
      <w:r w:rsidRPr="00444791">
        <w:rPr>
          <w:rFonts w:ascii="Calibri" w:hAnsi="Calibri" w:cs="Calibri"/>
        </w:rPr>
        <w:t xml:space="preserve">Il Piano Nazionale di Ripresa e Resilienza (PNRR) valutato positivamente con Decisione del Consiglio ECOFIN del 13 luglio 2021 e notificata all’Italia dal Segretariato generale del Consiglio con nota LT161/21, del 14 luglio 2021 e, in particolare, la Missione 1 – Digitalizzazione, innovazione, competitività e cultura, Component 3 – Cultura 4.0 (M1C3), Misura 2 “Rigenerazione di piccoli siti culturali, patrimonio culturale, religioso e rurale”, Investimento 2.3: “Programmi per valorizzare l’identità dei luoghi: parchi e giardini storici” - attività di formazione professionale per “Giardinieri d’Arte”; </w:t>
      </w:r>
    </w:p>
    <w:p w:rsidR="00577B81" w:rsidRPr="00444791" w:rsidRDefault="00577B81" w:rsidP="00577B81">
      <w:pPr>
        <w:pStyle w:val="Paragrafoelenco"/>
        <w:suppressAutoHyphens/>
        <w:spacing w:after="160" w:line="259" w:lineRule="auto"/>
        <w:ind w:left="284"/>
        <w:contextualSpacing/>
        <w:jc w:val="both"/>
        <w:rPr>
          <w:rFonts w:ascii="Calibri" w:hAnsi="Calibri" w:cs="Calibri"/>
        </w:rPr>
      </w:pPr>
    </w:p>
    <w:p w:rsidR="00B768BE" w:rsidRPr="00444791" w:rsidRDefault="00B768BE" w:rsidP="00C505F1">
      <w:pPr>
        <w:pStyle w:val="Paragrafoelenco"/>
        <w:numPr>
          <w:ilvl w:val="0"/>
          <w:numId w:val="16"/>
        </w:numPr>
        <w:suppressAutoHyphens/>
        <w:spacing w:after="160" w:line="259" w:lineRule="auto"/>
        <w:ind w:left="284" w:hanging="284"/>
        <w:contextualSpacing/>
        <w:jc w:val="both"/>
        <w:rPr>
          <w:rFonts w:ascii="Calibri" w:hAnsi="Calibri" w:cs="Calibri"/>
        </w:rPr>
      </w:pPr>
      <w:r w:rsidRPr="00444791">
        <w:rPr>
          <w:rFonts w:ascii="Calibri" w:hAnsi="Calibri" w:cs="Calibri"/>
        </w:rPr>
        <w:t xml:space="preserve">il Regolamento (UE) 2016/679 del 27 aprile 2016, relativo alla protezione delle persone fisiche con riguardo al trattamento dei dati personali, nonché alla libera circolazione di tali dati e che abroga la direttiva 95/46/CE (regolamento generale sulla protezione dei dati); </w:t>
      </w:r>
    </w:p>
    <w:p w:rsidR="00B768BE" w:rsidRPr="00444791" w:rsidRDefault="00B768BE" w:rsidP="00C505F1">
      <w:pPr>
        <w:pStyle w:val="Paragrafoelenco"/>
        <w:jc w:val="both"/>
        <w:rPr>
          <w:rFonts w:ascii="Calibri" w:hAnsi="Calibri" w:cs="Calibri"/>
        </w:rPr>
      </w:pPr>
    </w:p>
    <w:p w:rsidR="00B768BE" w:rsidRPr="00444791" w:rsidRDefault="00B768BE" w:rsidP="00C505F1">
      <w:pPr>
        <w:pStyle w:val="Paragrafoelenco"/>
        <w:numPr>
          <w:ilvl w:val="0"/>
          <w:numId w:val="16"/>
        </w:numPr>
        <w:suppressAutoHyphens/>
        <w:spacing w:after="160" w:line="259" w:lineRule="auto"/>
        <w:ind w:left="284" w:hanging="284"/>
        <w:contextualSpacing/>
        <w:jc w:val="both"/>
        <w:rPr>
          <w:rFonts w:ascii="Calibri" w:hAnsi="Calibri" w:cs="Calibri"/>
        </w:rPr>
      </w:pPr>
      <w:r w:rsidRPr="00444791">
        <w:rPr>
          <w:rFonts w:ascii="Calibri" w:hAnsi="Calibri" w:cs="Calibri"/>
        </w:rPr>
        <w:t xml:space="preserve">il Documento “Recovery and Resilience Facility - Operational Arrangements between European Commission and Italy” - Ares (2021)7947180 - 22/12/2021 - relativamente ai Target e Milestone e ai relativi meccanismi di verifica; </w:t>
      </w:r>
    </w:p>
    <w:p w:rsidR="00B768BE" w:rsidRPr="00444791" w:rsidRDefault="00B768BE" w:rsidP="00C505F1">
      <w:pPr>
        <w:pStyle w:val="Paragrafoelenco"/>
        <w:suppressAutoHyphens/>
        <w:spacing w:after="160" w:line="259" w:lineRule="auto"/>
        <w:contextualSpacing/>
        <w:jc w:val="both"/>
        <w:rPr>
          <w:rFonts w:ascii="Calibri" w:hAnsi="Calibri" w:cs="Calibri"/>
        </w:rPr>
      </w:pPr>
    </w:p>
    <w:p w:rsidR="00B768BE" w:rsidRPr="00444791" w:rsidRDefault="00B768BE" w:rsidP="00C505F1">
      <w:pPr>
        <w:pStyle w:val="Paragrafoelenco"/>
        <w:numPr>
          <w:ilvl w:val="0"/>
          <w:numId w:val="16"/>
        </w:numPr>
        <w:suppressAutoHyphens/>
        <w:spacing w:after="160" w:line="259" w:lineRule="auto"/>
        <w:ind w:left="284" w:hanging="284"/>
        <w:contextualSpacing/>
        <w:jc w:val="both"/>
        <w:rPr>
          <w:rFonts w:ascii="Calibri" w:hAnsi="Calibri" w:cs="Calibri"/>
        </w:rPr>
      </w:pPr>
      <w:r w:rsidRPr="00444791">
        <w:rPr>
          <w:rFonts w:ascii="Calibri" w:hAnsi="Calibri" w:cs="Calibri"/>
        </w:rPr>
        <w:t>la D.G.R. n.  644 del 31/09/2022 - Approvazione scema di Accordo con il Ministero della Cultura, per la regolamentazione dei rapporti di attuazione, gestione e controllo per le attività di formazione professionale per "Giardinieri d'arte" e aggiornamento del Repertorio regionale delle qualifiche con l’inserimento della qualifica di "Giardiniere d'arte per giardini e parchi storici"</w:t>
      </w:r>
    </w:p>
    <w:p w:rsidR="00B768BE" w:rsidRPr="00444791" w:rsidRDefault="00B768BE" w:rsidP="00C505F1">
      <w:pPr>
        <w:pStyle w:val="Paragrafoelenco"/>
        <w:jc w:val="both"/>
        <w:rPr>
          <w:rFonts w:ascii="Calibri" w:hAnsi="Calibri"/>
          <w:b/>
        </w:rPr>
      </w:pPr>
    </w:p>
    <w:p w:rsidR="00B768BE" w:rsidRPr="00444791" w:rsidRDefault="00034582" w:rsidP="00C505F1">
      <w:pPr>
        <w:widowControl w:val="0"/>
        <w:spacing w:line="283" w:lineRule="exact"/>
        <w:jc w:val="center"/>
        <w:rPr>
          <w:rFonts w:ascii="Calibri" w:hAnsi="Calibri"/>
          <w:b/>
        </w:rPr>
      </w:pPr>
      <w:r w:rsidRPr="00444791">
        <w:rPr>
          <w:rFonts w:ascii="Calibri" w:hAnsi="Calibri"/>
          <w:b/>
        </w:rPr>
        <w:t>ACCETTA</w:t>
      </w:r>
    </w:p>
    <w:p w:rsidR="00B768BE" w:rsidRPr="00444791" w:rsidRDefault="00B768BE" w:rsidP="00C505F1">
      <w:pPr>
        <w:widowControl w:val="0"/>
        <w:spacing w:line="283" w:lineRule="exact"/>
        <w:jc w:val="center"/>
        <w:rPr>
          <w:rFonts w:ascii="Calibri" w:hAnsi="Calibri"/>
          <w:b/>
        </w:rPr>
      </w:pPr>
    </w:p>
    <w:p w:rsidR="00B768BE" w:rsidRPr="00444791" w:rsidRDefault="00C505F1"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di realizzare le attività formative, entro i termini stabiliti, nel rispetto delle normative europee, nazionali e regionali, nonché delle condizioni e modalità approvate nell’Avviso di cui alla D.G.R. n. ___ del __/__/2022 e ss.mm.ii.; </w:t>
      </w:r>
    </w:p>
    <w:p w:rsidR="00B768BE" w:rsidRPr="00444791" w:rsidRDefault="00C505F1" w:rsidP="00C505F1">
      <w:pPr>
        <w:widowControl w:val="0"/>
        <w:spacing w:line="283" w:lineRule="exact"/>
        <w:jc w:val="both"/>
        <w:rPr>
          <w:rFonts w:ascii="Calibri" w:hAnsi="Calibri"/>
        </w:rPr>
      </w:pPr>
      <w:r w:rsidRPr="00444791">
        <w:rPr>
          <w:rFonts w:ascii="Calibri" w:hAnsi="Calibri"/>
        </w:rPr>
        <w:lastRenderedPageBreak/>
        <w:t>-</w:t>
      </w:r>
      <w:r w:rsidR="00034582" w:rsidRPr="00444791">
        <w:rPr>
          <w:rFonts w:ascii="Calibri" w:hAnsi="Calibri"/>
        </w:rPr>
        <w:t xml:space="preserve"> di rispettare la normativa in materia fiscale, previdenziale e di sicurezza dei lavoratori e dei partecipanti impegnati nell’iniziativa approvata;</w:t>
      </w:r>
    </w:p>
    <w:p w:rsidR="00B768BE" w:rsidRPr="00444791" w:rsidRDefault="00C505F1"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di consentire le attività di verifica e controllo sulla realizzazione delle attività da parte dei funzionari regionali, nazionali e dell’Unione europea competenti; </w:t>
      </w:r>
    </w:p>
    <w:p w:rsidR="00B768BE" w:rsidRPr="00444791" w:rsidRDefault="00C505F1"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di fornire informazioni sui destinatari finali su richiesta della Regione Basilicata per fini statistici e di monitoraggio; </w:t>
      </w:r>
    </w:p>
    <w:p w:rsidR="007F2A88" w:rsidRPr="00444791" w:rsidRDefault="00C505F1"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di adempiere agli obblighi definiti dal presente Atto Unilaterale di Impegno per tutta la durata dell’iniziativa. Il sottoscritto, consapevole, in caso di dichiarazioni mendaci, della responsabilità penale ex art. 76 del DPR 445/2000, nonché della decadenza dal contributo c</w:t>
      </w:r>
      <w:r w:rsidRPr="00444791">
        <w:rPr>
          <w:rFonts w:ascii="Calibri" w:hAnsi="Calibri"/>
        </w:rPr>
        <w:t>oncesso ex art. 75 DPR 445/2000;</w:t>
      </w:r>
    </w:p>
    <w:p w:rsidR="007F2A88" w:rsidRPr="00444791" w:rsidRDefault="007F2A88" w:rsidP="00C505F1">
      <w:pPr>
        <w:widowControl w:val="0"/>
        <w:spacing w:line="283" w:lineRule="exact"/>
        <w:jc w:val="both"/>
        <w:rPr>
          <w:rFonts w:ascii="Calibri" w:hAnsi="Calibri"/>
        </w:rPr>
      </w:pPr>
    </w:p>
    <w:p w:rsidR="00B768BE" w:rsidRPr="00444791" w:rsidRDefault="00034582" w:rsidP="00C505F1">
      <w:pPr>
        <w:widowControl w:val="0"/>
        <w:spacing w:line="283" w:lineRule="exact"/>
        <w:jc w:val="center"/>
        <w:rPr>
          <w:rFonts w:ascii="Calibri" w:hAnsi="Calibri"/>
          <w:b/>
        </w:rPr>
      </w:pPr>
      <w:r w:rsidRPr="00444791">
        <w:rPr>
          <w:rFonts w:ascii="Calibri" w:hAnsi="Calibri"/>
          <w:b/>
        </w:rPr>
        <w:t>DICHIARA</w:t>
      </w:r>
    </w:p>
    <w:p w:rsidR="00B768BE" w:rsidRPr="00444791" w:rsidRDefault="00034582" w:rsidP="00C505F1">
      <w:pPr>
        <w:widowControl w:val="0"/>
        <w:spacing w:line="283" w:lineRule="exact"/>
        <w:jc w:val="both"/>
        <w:rPr>
          <w:rFonts w:ascii="Calibri" w:hAnsi="Calibri"/>
        </w:rPr>
      </w:pPr>
      <w:r w:rsidRPr="00444791">
        <w:rPr>
          <w:rFonts w:ascii="Calibri" w:hAnsi="Calibri"/>
        </w:rPr>
        <w:t xml:space="preserve"> </w:t>
      </w:r>
    </w:p>
    <w:p w:rsidR="00B768BE" w:rsidRPr="00444791" w:rsidRDefault="00B768BE"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che non sono intervenute variazioni rispetto ai requisiti di accreditamento e che eventuali successive variazioni verranno comunicate tempestivamente alla struttura competente della Regione Basilicata; </w:t>
      </w:r>
    </w:p>
    <w:p w:rsidR="00B768BE" w:rsidRPr="00444791" w:rsidRDefault="00B768BE"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di non essere sottoposto a misure, giudiziarie o amministrative, che limitano la possibilità giuridica di contrattare con la P.A.; </w:t>
      </w:r>
    </w:p>
    <w:p w:rsidR="00B768BE" w:rsidRPr="00444791" w:rsidRDefault="00B768BE"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di essere in regola con il versamento degli obblighi contributivi ed assicurativi di legge attestati nel DURC; </w:t>
      </w:r>
    </w:p>
    <w:p w:rsidR="00B768BE" w:rsidRPr="00444791" w:rsidRDefault="00B768BE" w:rsidP="00C505F1">
      <w:pPr>
        <w:widowControl w:val="0"/>
        <w:spacing w:line="283" w:lineRule="exact"/>
        <w:jc w:val="both"/>
        <w:rPr>
          <w:rFonts w:ascii="Calibri" w:hAnsi="Calibri"/>
        </w:rPr>
      </w:pPr>
      <w:r w:rsidRPr="00444791">
        <w:rPr>
          <w:rFonts w:ascii="Calibri" w:hAnsi="Calibri"/>
        </w:rPr>
        <w:t xml:space="preserve">- </w:t>
      </w:r>
      <w:r w:rsidR="00034582" w:rsidRPr="00444791">
        <w:rPr>
          <w:rFonts w:ascii="Calibri" w:hAnsi="Calibri"/>
        </w:rPr>
        <w:t xml:space="preserve">di essere in regola con la normativa in materia di sicurezza sul lavoro; </w:t>
      </w:r>
    </w:p>
    <w:p w:rsidR="00B768BE" w:rsidRPr="00444791" w:rsidRDefault="00B768BE"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di non essere sottoposto a misure di prevenzione o ad altri impedimenti previsti dalla legislazione antimafia; </w:t>
      </w:r>
    </w:p>
    <w:p w:rsidR="00B768BE" w:rsidRPr="00444791" w:rsidRDefault="00B768BE"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di accettare le condizioni economiche previste da</w:t>
      </w:r>
      <w:r w:rsidR="00C505F1" w:rsidRPr="00444791">
        <w:rPr>
          <w:rFonts w:ascii="Calibri" w:hAnsi="Calibri"/>
        </w:rPr>
        <w:t xml:space="preserve">lla </w:t>
      </w:r>
      <w:r w:rsidR="00034582" w:rsidRPr="00444791">
        <w:rPr>
          <w:rFonts w:ascii="Calibri" w:hAnsi="Calibri"/>
        </w:rPr>
        <w:t xml:space="preserve">Regione Basilicata e di vincolarsi a non richiedere erogazioni di somme a qualsiasi titolo ai destinatari; </w:t>
      </w:r>
    </w:p>
    <w:p w:rsidR="00B768BE" w:rsidRPr="00444791" w:rsidRDefault="00B768BE"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di accettare le condizioni stabilite da Regione Basilicata per l’erogazione dei servizi formativi e/o al lavoro in regime di concessione; </w:t>
      </w:r>
    </w:p>
    <w:p w:rsidR="00B768BE" w:rsidRPr="00444791" w:rsidRDefault="00B768BE"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di impegnarsi a rispettare gli obblighi contrattuali assunti con i soggetti impegnati nella </w:t>
      </w:r>
      <w:r w:rsidRPr="00444791">
        <w:rPr>
          <w:rFonts w:ascii="Calibri" w:hAnsi="Calibri"/>
        </w:rPr>
        <w:t xml:space="preserve">realizzazione dell'iniziativa; </w:t>
      </w:r>
    </w:p>
    <w:p w:rsidR="00B768BE" w:rsidRPr="00444791" w:rsidRDefault="00B768BE"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di essere consapevole della facoltà di Regione Basilicata di recuperare somme indebitamente erogate qualora a seguito delle attività di verifica e controllo si rilevassero irregolarità nella realizzazione delle attività; </w:t>
      </w:r>
    </w:p>
    <w:p w:rsidR="00B768BE" w:rsidRPr="00444791" w:rsidRDefault="00B768BE"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di impegnarsi ad accettare le eventuali modifiche all’assetto regolamentare che si rendessero necessarie per effetto dell’entrata in vigore di nuove disposizioni europee, nazionali o regionali; </w:t>
      </w:r>
    </w:p>
    <w:p w:rsidR="00B768BE" w:rsidRPr="00444791" w:rsidRDefault="00B768BE"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di essere consapevole delle disposizioni relative all’Avviso Pubblico, e delle altre normative propedeutiche alla corretta gestione della misura; </w:t>
      </w:r>
    </w:p>
    <w:p w:rsidR="00B768BE" w:rsidRPr="00444791" w:rsidRDefault="00B768BE"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che i servizi erogati non vengono finanziati da altre fonti del bilancio dell’Unione europea, in ottemperanza a quanto previsto dall’art. 9 del Reg. (UE) 2021/241; </w:t>
      </w:r>
    </w:p>
    <w:p w:rsidR="00B768BE" w:rsidRPr="00444791" w:rsidRDefault="00B768BE"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che la realizzazione delle attività prevede il rispetto del principio di addizionalità del sostegno dell’Unione europea previsto dall’art.9 del Reg. (UE) 2021/241; </w:t>
      </w:r>
    </w:p>
    <w:p w:rsidR="00B768BE" w:rsidRPr="00444791" w:rsidRDefault="00B768BE"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che la realizzazione delle attività prevede di non arrecare un danno significativo agli obiettivi ambientali, ai sensi dell'articolo 17 del Regolamento (UE) 2020/852; </w:t>
      </w:r>
    </w:p>
    <w:p w:rsidR="00B768BE" w:rsidRPr="00444791" w:rsidRDefault="00B768BE"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che la realizzazione delle attività è coerente con i principi e gli obblighi specifici del PNRR relativamente al principio del “Do No Significant Harm” (DNSH) e, ove applicabili, ai principi del Tagging clima e digitale, della parità di genere (Gender Equality), della protezione e valorizzazione dei giovani e del superamento dei divari territoriali; </w:t>
      </w:r>
    </w:p>
    <w:p w:rsidR="00B768BE" w:rsidRPr="00444791" w:rsidRDefault="00B768BE"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che l’attuazione delle attività prevede il rispetto delle norme comunitarie e nazionali applicabili, ivi incluse quelle in materia di trasparenza, uguaglianza di genere e pari opportunità e tutela dei diversamente abili; □ che l’attuazione delle attività prevede il rispetto della normativa europea e nazionale applicabile, con particolare riferimento ai principi di parità di trattamento, non discriminazione, trasparenza, proporzionalità e pubblicità; </w:t>
      </w:r>
    </w:p>
    <w:p w:rsidR="00B768BE" w:rsidRPr="00444791" w:rsidRDefault="00B768BE"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che adotterà misure adeguate volte a rispettare il principio di sana gestione finanziaria secondo quanto disciplinato nel Regolamento finanziario (UE, Euratom) 2018/1046 e nell’art. 22 del Regolamento (UE) 2021/240, in particolare in materia di prevenzione dei conflitti di interessi, delle frodi, della corruzione e di recupero e restituzione dei fondi che sono stati indebitamente assegnati; </w:t>
      </w:r>
      <w:r w:rsidRPr="00444791">
        <w:rPr>
          <w:rFonts w:ascii="Calibri" w:hAnsi="Calibri"/>
        </w:rPr>
        <w:t>-</w:t>
      </w:r>
      <w:r w:rsidR="00034582" w:rsidRPr="00444791">
        <w:rPr>
          <w:rFonts w:ascii="Calibri" w:hAnsi="Calibri"/>
        </w:rPr>
        <w:t xml:space="preserve"> di disporre delle competenze, risorse e qualifiche professionali, sia tecniche che amministrative, necessarie per portare a termine il progetto e assicurare il raggiungimento di eventuali milestone e target associati; □ di aver considerato e valutato tutte le condizioni che possono incidere sull’ottenimento e utilizzo del finanziamento a valere sulle risorse della Riforma 1.1; </w:t>
      </w:r>
    </w:p>
    <w:p w:rsidR="00B768BE" w:rsidRPr="00444791" w:rsidRDefault="00B768BE" w:rsidP="00C505F1">
      <w:pPr>
        <w:widowControl w:val="0"/>
        <w:spacing w:line="283" w:lineRule="exact"/>
        <w:jc w:val="both"/>
        <w:rPr>
          <w:rFonts w:ascii="Calibri" w:hAnsi="Calibri"/>
        </w:rPr>
      </w:pPr>
      <w:r w:rsidRPr="00444791">
        <w:rPr>
          <w:rFonts w:ascii="Calibri" w:hAnsi="Calibri"/>
        </w:rPr>
        <w:t>-</w:t>
      </w:r>
      <w:r w:rsidR="00034582" w:rsidRPr="00444791">
        <w:rPr>
          <w:rFonts w:ascii="Calibri" w:hAnsi="Calibri"/>
        </w:rPr>
        <w:t xml:space="preserve"> di essere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 </w:t>
      </w:r>
    </w:p>
    <w:p w:rsidR="00B768BE" w:rsidRPr="00444791" w:rsidRDefault="00B768BE" w:rsidP="00C505F1">
      <w:pPr>
        <w:widowControl w:val="0"/>
        <w:spacing w:line="283" w:lineRule="exact"/>
        <w:jc w:val="both"/>
        <w:rPr>
          <w:rFonts w:ascii="Calibri" w:hAnsi="Calibri"/>
        </w:rPr>
      </w:pPr>
    </w:p>
    <w:p w:rsidR="00B768BE" w:rsidRPr="00444791" w:rsidRDefault="00034582" w:rsidP="00C505F1">
      <w:pPr>
        <w:widowControl w:val="0"/>
        <w:spacing w:line="283" w:lineRule="exact"/>
        <w:jc w:val="center"/>
        <w:rPr>
          <w:rFonts w:ascii="Calibri" w:hAnsi="Calibri"/>
          <w:b/>
        </w:rPr>
      </w:pPr>
      <w:r w:rsidRPr="00444791">
        <w:rPr>
          <w:rFonts w:ascii="Calibri" w:hAnsi="Calibri"/>
          <w:b/>
        </w:rPr>
        <w:t>SI IMPEGNA</w:t>
      </w:r>
    </w:p>
    <w:p w:rsidR="00B768BE" w:rsidRPr="00444791" w:rsidRDefault="00B768BE" w:rsidP="00C505F1">
      <w:pPr>
        <w:widowControl w:val="0"/>
        <w:spacing w:line="283" w:lineRule="exact"/>
        <w:jc w:val="both"/>
        <w:rPr>
          <w:rFonts w:ascii="Calibri" w:hAnsi="Calibri"/>
        </w:rPr>
      </w:pPr>
    </w:p>
    <w:p w:rsidR="00577B81" w:rsidRPr="00444791" w:rsidRDefault="00577B81" w:rsidP="00577B81">
      <w:pPr>
        <w:pStyle w:val="Paragrafoelenco"/>
        <w:numPr>
          <w:ilvl w:val="0"/>
          <w:numId w:val="17"/>
        </w:numPr>
        <w:suppressAutoHyphens/>
        <w:spacing w:after="160" w:line="259" w:lineRule="auto"/>
        <w:ind w:left="284" w:hanging="284"/>
        <w:contextualSpacing/>
        <w:jc w:val="both"/>
        <w:rPr>
          <w:rFonts w:ascii="Calibri" w:hAnsi="Calibri"/>
        </w:rPr>
      </w:pPr>
      <w:r w:rsidRPr="00444791">
        <w:rPr>
          <w:rFonts w:ascii="Calibri" w:hAnsi="Calibri"/>
        </w:rPr>
        <w:t>avviare e concludere le attività nei tempi e nei modi previsti dai relativi dispositivi attuativi regionali;</w:t>
      </w:r>
    </w:p>
    <w:p w:rsidR="00577B81" w:rsidRPr="00444791" w:rsidRDefault="00577B81" w:rsidP="00577B81">
      <w:pPr>
        <w:pStyle w:val="Paragrafoelenco"/>
        <w:numPr>
          <w:ilvl w:val="0"/>
          <w:numId w:val="17"/>
        </w:numPr>
        <w:suppressAutoHyphens/>
        <w:spacing w:after="160" w:line="259" w:lineRule="auto"/>
        <w:ind w:left="284" w:hanging="284"/>
        <w:contextualSpacing/>
        <w:jc w:val="both"/>
        <w:rPr>
          <w:rFonts w:ascii="Calibri" w:hAnsi="Calibri"/>
        </w:rPr>
      </w:pPr>
      <w:r w:rsidRPr="00444791">
        <w:rPr>
          <w:rFonts w:ascii="Calibri" w:hAnsi="Calibri"/>
        </w:rPr>
        <w:t xml:space="preserve">adottare misure adeguate volte a rispettare il principio di sana gestione finanziaria; </w:t>
      </w:r>
    </w:p>
    <w:p w:rsidR="00577B81" w:rsidRPr="00444791" w:rsidRDefault="00577B81" w:rsidP="00577B81">
      <w:pPr>
        <w:pStyle w:val="Paragrafoelenco"/>
        <w:numPr>
          <w:ilvl w:val="0"/>
          <w:numId w:val="17"/>
        </w:numPr>
        <w:suppressAutoHyphens/>
        <w:spacing w:after="160" w:line="259" w:lineRule="auto"/>
        <w:ind w:left="284" w:hanging="284"/>
        <w:contextualSpacing/>
        <w:jc w:val="both"/>
        <w:rPr>
          <w:rFonts w:ascii="Calibri" w:hAnsi="Calibri"/>
        </w:rPr>
      </w:pPr>
      <w:r w:rsidRPr="00444791">
        <w:rPr>
          <w:rFonts w:ascii="Calibri" w:hAnsi="Calibri"/>
        </w:rPr>
        <w:t xml:space="preserve">presentare la rendicontazione delle spese effettivamente sostenute o dei costi maturati nel caso di ricorso alle opzioni semplificate in materia di costi; </w:t>
      </w:r>
    </w:p>
    <w:p w:rsidR="00577B81" w:rsidRPr="00444791" w:rsidRDefault="00577B81" w:rsidP="00577B81">
      <w:pPr>
        <w:pStyle w:val="Paragrafoelenco"/>
        <w:numPr>
          <w:ilvl w:val="0"/>
          <w:numId w:val="17"/>
        </w:numPr>
        <w:suppressAutoHyphens/>
        <w:spacing w:after="160" w:line="259" w:lineRule="auto"/>
        <w:ind w:left="284" w:hanging="284"/>
        <w:contextualSpacing/>
        <w:jc w:val="both"/>
        <w:rPr>
          <w:rFonts w:ascii="Calibri" w:hAnsi="Calibri"/>
        </w:rPr>
      </w:pPr>
      <w:r w:rsidRPr="00444791">
        <w:rPr>
          <w:rFonts w:ascii="Calibri" w:hAnsi="Calibri"/>
        </w:rPr>
        <w:t xml:space="preserve">rispettare gli obblighi in materia di comunicazione e informazione; </w:t>
      </w:r>
    </w:p>
    <w:p w:rsidR="00577B81" w:rsidRPr="00444791" w:rsidRDefault="00577B81" w:rsidP="00577B81">
      <w:pPr>
        <w:pStyle w:val="Paragrafoelenco"/>
        <w:numPr>
          <w:ilvl w:val="0"/>
          <w:numId w:val="17"/>
        </w:numPr>
        <w:suppressAutoHyphens/>
        <w:spacing w:after="160" w:line="259" w:lineRule="auto"/>
        <w:ind w:left="284" w:hanging="284"/>
        <w:contextualSpacing/>
        <w:jc w:val="both"/>
        <w:rPr>
          <w:rFonts w:ascii="Calibri" w:hAnsi="Calibri"/>
        </w:rPr>
      </w:pPr>
      <w:r w:rsidRPr="00444791">
        <w:rPr>
          <w:rFonts w:ascii="Calibri" w:hAnsi="Calibri"/>
        </w:rPr>
        <w:t>rispettare l’obbligo di rilevazione e imputazione nel sistema informativo dei dati di monitoraggio sull’avanzamento procedurale, fisico e finanziario del progetto;</w:t>
      </w:r>
    </w:p>
    <w:p w:rsidR="00577B81" w:rsidRPr="00444791" w:rsidRDefault="00577B81" w:rsidP="00577B81">
      <w:pPr>
        <w:pStyle w:val="Paragrafoelenco"/>
        <w:numPr>
          <w:ilvl w:val="0"/>
          <w:numId w:val="17"/>
        </w:numPr>
        <w:suppressAutoHyphens/>
        <w:spacing w:after="160" w:line="259" w:lineRule="auto"/>
        <w:ind w:left="284" w:hanging="284"/>
        <w:contextualSpacing/>
        <w:jc w:val="both"/>
        <w:rPr>
          <w:rFonts w:ascii="Calibri" w:hAnsi="Calibri"/>
        </w:rPr>
      </w:pPr>
      <w:r w:rsidRPr="00444791">
        <w:rPr>
          <w:rFonts w:ascii="Calibri" w:hAnsi="Calibri"/>
        </w:rPr>
        <w:t xml:space="preserve">consentire i controlli a tutti i soggetti all’uopo deputati; </w:t>
      </w:r>
    </w:p>
    <w:p w:rsidR="00577B81" w:rsidRPr="00444791" w:rsidRDefault="00577B81" w:rsidP="00577B81">
      <w:pPr>
        <w:pStyle w:val="Paragrafoelenco"/>
        <w:numPr>
          <w:ilvl w:val="0"/>
          <w:numId w:val="17"/>
        </w:numPr>
        <w:suppressAutoHyphens/>
        <w:spacing w:after="160" w:line="259" w:lineRule="auto"/>
        <w:ind w:left="284" w:hanging="284"/>
        <w:contextualSpacing/>
        <w:jc w:val="both"/>
        <w:rPr>
          <w:rFonts w:ascii="Calibri" w:hAnsi="Calibri"/>
        </w:rPr>
      </w:pPr>
      <w:r w:rsidRPr="00444791">
        <w:rPr>
          <w:rFonts w:ascii="Calibri" w:hAnsi="Calibri"/>
        </w:rPr>
        <w:t xml:space="preserve">fornire le informazioni necessarie per il monitoraggio finanziario, fisico e procedurale periodico e per la sorveglianza delle iniziative finanziate nei tempi e con le modalità richieste dalle strutture competenti; </w:t>
      </w:r>
    </w:p>
    <w:p w:rsidR="00577B81" w:rsidRPr="00444791" w:rsidRDefault="00577B81" w:rsidP="00577B81">
      <w:pPr>
        <w:pStyle w:val="Paragrafoelenco"/>
        <w:numPr>
          <w:ilvl w:val="0"/>
          <w:numId w:val="17"/>
        </w:numPr>
        <w:suppressAutoHyphens/>
        <w:spacing w:after="160" w:line="259" w:lineRule="auto"/>
        <w:ind w:left="284" w:hanging="284"/>
        <w:contextualSpacing/>
        <w:jc w:val="both"/>
        <w:rPr>
          <w:rFonts w:ascii="Calibri" w:hAnsi="Calibri"/>
        </w:rPr>
      </w:pPr>
      <w:r w:rsidRPr="00444791">
        <w:rPr>
          <w:rFonts w:ascii="Calibri" w:hAnsi="Calibri"/>
        </w:rPr>
        <w:t xml:space="preserve">provvedere alla conservazione della documentazione in conformità alle disposizioni contenute nei relativi dispositivi di attuazione; </w:t>
      </w:r>
    </w:p>
    <w:p w:rsidR="00577B81" w:rsidRPr="00444791" w:rsidRDefault="00577B81" w:rsidP="00577B81">
      <w:pPr>
        <w:pStyle w:val="Paragrafoelenco"/>
        <w:numPr>
          <w:ilvl w:val="0"/>
          <w:numId w:val="17"/>
        </w:numPr>
        <w:suppressAutoHyphens/>
        <w:spacing w:after="160" w:line="259" w:lineRule="auto"/>
        <w:ind w:left="284" w:hanging="284"/>
        <w:contextualSpacing/>
        <w:jc w:val="both"/>
        <w:rPr>
          <w:rFonts w:ascii="Calibri" w:hAnsi="Calibri"/>
        </w:rPr>
      </w:pPr>
      <w:r w:rsidRPr="00444791">
        <w:rPr>
          <w:rFonts w:ascii="Calibri" w:hAnsi="Calibri"/>
        </w:rPr>
        <w:t>rispettare la normativa comunitaria e nazionale vigente in materia di trattamento dei dati personali, con particolare riguardo agli adempimenti previsti, tra l’altro, con riferimento alla raccolta, alla trasmissione, alla gestione, all’aggiornamento, alla conservazione, e all’archiviazione dei dati personali;</w:t>
      </w:r>
    </w:p>
    <w:p w:rsidR="00577B81" w:rsidRPr="00444791" w:rsidRDefault="00577B81" w:rsidP="00577B81">
      <w:pPr>
        <w:pStyle w:val="Paragrafoelenco"/>
        <w:numPr>
          <w:ilvl w:val="0"/>
          <w:numId w:val="17"/>
        </w:numPr>
        <w:suppressAutoHyphens/>
        <w:spacing w:after="160" w:line="259" w:lineRule="auto"/>
        <w:ind w:left="284" w:hanging="284"/>
        <w:contextualSpacing/>
        <w:jc w:val="both"/>
        <w:rPr>
          <w:rFonts w:ascii="Calibri" w:hAnsi="Calibri"/>
        </w:rPr>
      </w:pPr>
      <w:r w:rsidRPr="00444791">
        <w:rPr>
          <w:rFonts w:ascii="Calibri" w:hAnsi="Calibri"/>
        </w:rPr>
        <w:t xml:space="preserve">indicare in fase di candidatura il nominativo del proprio responsabile del trattamento dei dati; </w:t>
      </w:r>
    </w:p>
    <w:p w:rsidR="00577B81" w:rsidRPr="00444791" w:rsidRDefault="00577B81" w:rsidP="00577B81">
      <w:pPr>
        <w:pStyle w:val="Paragrafoelenco"/>
        <w:numPr>
          <w:ilvl w:val="0"/>
          <w:numId w:val="17"/>
        </w:numPr>
        <w:suppressAutoHyphens/>
        <w:spacing w:after="160" w:line="259" w:lineRule="auto"/>
        <w:ind w:left="284" w:hanging="284"/>
        <w:contextualSpacing/>
        <w:jc w:val="both"/>
        <w:rPr>
          <w:rFonts w:ascii="Calibri" w:hAnsi="Calibri"/>
        </w:rPr>
      </w:pPr>
      <w:r w:rsidRPr="00444791">
        <w:rPr>
          <w:rFonts w:ascii="Calibri" w:hAnsi="Calibri"/>
        </w:rPr>
        <w:t xml:space="preserve">essere in regola con il versamento degli obblighi contributivi ed assicurativi di legge attestati nel DURC; </w:t>
      </w:r>
    </w:p>
    <w:p w:rsidR="00577B81" w:rsidRPr="00444791" w:rsidRDefault="00577B81" w:rsidP="00577B81">
      <w:pPr>
        <w:pStyle w:val="Paragrafoelenco"/>
        <w:numPr>
          <w:ilvl w:val="0"/>
          <w:numId w:val="17"/>
        </w:numPr>
        <w:suppressAutoHyphens/>
        <w:spacing w:after="160" w:line="259" w:lineRule="auto"/>
        <w:ind w:left="284" w:hanging="284"/>
        <w:contextualSpacing/>
        <w:jc w:val="both"/>
        <w:rPr>
          <w:rFonts w:ascii="Calibri" w:hAnsi="Calibri"/>
        </w:rPr>
      </w:pPr>
      <w:r w:rsidRPr="00444791">
        <w:rPr>
          <w:rFonts w:ascii="Calibri" w:hAnsi="Calibri"/>
        </w:rPr>
        <w:t>essere in regola con la normativa in materia di sicurezza sul lavoro.</w:t>
      </w:r>
    </w:p>
    <w:p w:rsidR="00577B81" w:rsidRPr="00462873" w:rsidRDefault="00577B81" w:rsidP="00C505F1">
      <w:pPr>
        <w:widowControl w:val="0"/>
        <w:spacing w:line="283" w:lineRule="exact"/>
        <w:jc w:val="both"/>
        <w:rPr>
          <w:rFonts w:ascii="Calibri" w:hAnsi="Calibri" w:cs="Calibri"/>
        </w:rPr>
      </w:pPr>
    </w:p>
    <w:p w:rsidR="00C505F1" w:rsidRPr="00462873" w:rsidRDefault="00C505F1" w:rsidP="00C505F1">
      <w:pPr>
        <w:widowControl w:val="0"/>
        <w:spacing w:line="283" w:lineRule="exact"/>
        <w:jc w:val="both"/>
        <w:rPr>
          <w:rFonts w:ascii="Calibri" w:hAnsi="Calibri" w:cs="Calibri"/>
        </w:rPr>
      </w:pPr>
    </w:p>
    <w:p w:rsidR="00C54781" w:rsidRPr="00462873" w:rsidRDefault="00C54781" w:rsidP="00C54781">
      <w:pPr>
        <w:autoSpaceDE w:val="0"/>
        <w:autoSpaceDN w:val="0"/>
        <w:adjustRightInd w:val="0"/>
        <w:spacing w:line="360" w:lineRule="auto"/>
        <w:ind w:right="524"/>
        <w:jc w:val="both"/>
        <w:rPr>
          <w:rFonts w:ascii="Calibri" w:hAnsi="Calibri" w:cs="Calibri"/>
          <w:color w:val="000000"/>
        </w:rPr>
      </w:pPr>
      <w:r w:rsidRPr="00462873">
        <w:rPr>
          <w:rFonts w:ascii="Calibri" w:hAnsi="Calibri" w:cs="Calibri"/>
          <w:color w:val="000000"/>
        </w:rPr>
        <w:t xml:space="preserve">(luogo e data)    </w:t>
      </w:r>
      <w:r w:rsidRPr="00462873">
        <w:rPr>
          <w:rFonts w:ascii="Calibri" w:hAnsi="Calibri" w:cs="Calibri"/>
          <w:color w:val="000000"/>
        </w:rPr>
        <w:tab/>
      </w:r>
      <w:r w:rsidRPr="00462873">
        <w:rPr>
          <w:rFonts w:ascii="Calibri" w:hAnsi="Calibri" w:cs="Calibri"/>
          <w:color w:val="000000"/>
        </w:rPr>
        <w:tab/>
      </w:r>
      <w:r w:rsidRPr="00462873">
        <w:rPr>
          <w:rFonts w:ascii="Calibri" w:hAnsi="Calibri" w:cs="Calibri"/>
          <w:color w:val="000000"/>
        </w:rPr>
        <w:tab/>
      </w:r>
      <w:r w:rsidRPr="00462873">
        <w:rPr>
          <w:rFonts w:ascii="Calibri" w:hAnsi="Calibri" w:cs="Calibri"/>
          <w:color w:val="000000"/>
        </w:rPr>
        <w:tab/>
      </w:r>
    </w:p>
    <w:p w:rsidR="00C54781" w:rsidRPr="00462873" w:rsidRDefault="00C54781" w:rsidP="00C54781">
      <w:pPr>
        <w:spacing w:line="240" w:lineRule="atLeast"/>
        <w:jc w:val="center"/>
        <w:rPr>
          <w:rFonts w:ascii="Calibri" w:hAnsi="Calibri" w:cs="Calibri"/>
          <w:color w:val="000000"/>
        </w:rPr>
      </w:pPr>
      <w:r w:rsidRPr="00462873">
        <w:rPr>
          <w:rFonts w:ascii="Calibri" w:hAnsi="Calibri" w:cs="Calibri"/>
          <w:color w:val="000000"/>
        </w:rPr>
        <w:t xml:space="preserve">                                                                                                                   FIRMA </w:t>
      </w:r>
    </w:p>
    <w:p w:rsidR="00C54781" w:rsidRPr="00462873" w:rsidRDefault="00C54781" w:rsidP="00C54781">
      <w:pPr>
        <w:spacing w:line="240" w:lineRule="atLeast"/>
        <w:jc w:val="center"/>
        <w:rPr>
          <w:rFonts w:ascii="Calibri" w:hAnsi="Calibri" w:cs="Calibri"/>
          <w:color w:val="000000"/>
        </w:rPr>
      </w:pPr>
    </w:p>
    <w:p w:rsidR="00C54781" w:rsidRPr="00462873" w:rsidRDefault="00C54781" w:rsidP="00C54781">
      <w:pPr>
        <w:jc w:val="right"/>
        <w:rPr>
          <w:rFonts w:ascii="Calibri" w:hAnsi="Calibri" w:cs="Calibri"/>
          <w:color w:val="000000"/>
        </w:rPr>
      </w:pPr>
      <w:r w:rsidRPr="00462873" w:rsidDel="00E03B3E">
        <w:rPr>
          <w:rFonts w:ascii="Calibri" w:hAnsi="Calibri" w:cs="Calibri"/>
          <w:color w:val="000000"/>
        </w:rPr>
        <w:t xml:space="preserve"> </w:t>
      </w:r>
      <w:r w:rsidRPr="00462873">
        <w:rPr>
          <w:rFonts w:ascii="Calibri" w:hAnsi="Calibri" w:cs="Calibri"/>
          <w:color w:val="000000"/>
        </w:rPr>
        <w:t xml:space="preserve">                        ________________________________</w:t>
      </w:r>
    </w:p>
    <w:p w:rsidR="007C6E46" w:rsidRPr="00444791" w:rsidRDefault="007C6E46" w:rsidP="007C6E46">
      <w:pPr>
        <w:pStyle w:val="Titolo2"/>
        <w:spacing w:before="0" w:after="0"/>
        <w:jc w:val="both"/>
        <w:rPr>
          <w:rFonts w:ascii="Calibri" w:eastAsia="NotDefSpecial" w:hAnsi="Calibri"/>
          <w:b w:val="0"/>
          <w:sz w:val="24"/>
          <w:szCs w:val="24"/>
        </w:rPr>
      </w:pPr>
    </w:p>
    <w:sectPr w:rsidR="007C6E46" w:rsidRPr="00444791" w:rsidSect="00444791">
      <w:headerReference w:type="default" r:id="rId8"/>
      <w:footerReference w:type="even" r:id="rId9"/>
      <w:footerReference w:type="default" r:id="rId10"/>
      <w:headerReference w:type="first" r:id="rId11"/>
      <w:pgSz w:w="11906" w:h="16838"/>
      <w:pgMar w:top="60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1CAC" w:rsidRDefault="00BE1CAC">
      <w:r>
        <w:separator/>
      </w:r>
    </w:p>
  </w:endnote>
  <w:endnote w:type="continuationSeparator" w:id="0">
    <w:p w:rsidR="00BE1CAC" w:rsidRDefault="00BE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076" w:rsidRDefault="00CE5076" w:rsidP="00E539A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E5076" w:rsidRDefault="00CE5076" w:rsidP="009B224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4791" w:rsidRDefault="00444791">
    <w:pPr>
      <w:pStyle w:val="Pidipagina"/>
      <w:jc w:val="right"/>
    </w:pPr>
    <w:r>
      <w:fldChar w:fldCharType="begin"/>
    </w:r>
    <w:r>
      <w:instrText>PAGE   \* MERGEFORMAT</w:instrText>
    </w:r>
    <w:r>
      <w:fldChar w:fldCharType="separate"/>
    </w:r>
    <w:r w:rsidR="00C00403">
      <w:rPr>
        <w:noProof/>
      </w:rPr>
      <w:t>2</w:t>
    </w:r>
    <w:r>
      <w:fldChar w:fldCharType="end"/>
    </w:r>
  </w:p>
  <w:p w:rsidR="00CE5076" w:rsidRDefault="00CE5076" w:rsidP="00FE4041">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1CAC" w:rsidRDefault="00BE1CAC">
      <w:r>
        <w:separator/>
      </w:r>
    </w:p>
  </w:footnote>
  <w:footnote w:type="continuationSeparator" w:id="0">
    <w:p w:rsidR="00BE1CAC" w:rsidRDefault="00BE1CAC">
      <w:r>
        <w:continuationSeparator/>
      </w:r>
    </w:p>
  </w:footnote>
  <w:footnote w:id="1">
    <w:p w:rsidR="007F2A88" w:rsidRPr="00444791" w:rsidRDefault="007F2A88" w:rsidP="007F2A88">
      <w:pPr>
        <w:pStyle w:val="Testonotaapidipagina"/>
        <w:rPr>
          <w:rFonts w:ascii="Calibri" w:hAnsi="Calibri"/>
          <w:sz w:val="18"/>
          <w:szCs w:val="18"/>
        </w:rPr>
      </w:pPr>
      <w:r w:rsidRPr="00444791">
        <w:rPr>
          <w:rStyle w:val="Rimandonotaapidipagina"/>
          <w:rFonts w:ascii="Calibri" w:hAnsi="Calibri"/>
          <w:sz w:val="18"/>
          <w:szCs w:val="18"/>
        </w:rPr>
        <w:footnoteRef/>
      </w:r>
      <w:r w:rsidRPr="00444791">
        <w:rPr>
          <w:rFonts w:ascii="Calibri" w:hAnsi="Calibri"/>
          <w:sz w:val="18"/>
          <w:szCs w:val="18"/>
        </w:rPr>
        <w:t xml:space="preserve"> Denominazione del singolo Organismo di formazione o dell’ATI/ATS costituita o costituenda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6F9" w:rsidRDefault="009346F9" w:rsidP="009346F9">
    <w:r>
      <w:rPr>
        <w:noProof/>
      </w:rPr>
      <w:t xml:space="preserve">                         </w:t>
    </w:r>
    <w:r>
      <w:t xml:space="preserve">                                       </w:t>
    </w:r>
  </w:p>
  <w:p w:rsidR="00A1769F" w:rsidRPr="009346F9" w:rsidRDefault="00A1769F" w:rsidP="009346F9">
    <w:pPr>
      <w:pStyle w:val="Intestazione"/>
      <w:rPr>
        <w:rFonts w:eastAsia="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4791" w:rsidRDefault="007F37E7" w:rsidP="00444791">
    <w:r w:rsidRPr="00944A37">
      <w:rPr>
        <w:noProof/>
      </w:rPr>
      <w:drawing>
        <wp:inline distT="0" distB="0" distL="0" distR="0">
          <wp:extent cx="1508760" cy="708660"/>
          <wp:effectExtent l="0" t="0" r="0" b="0"/>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708660"/>
                  </a:xfrm>
                  <a:prstGeom prst="rect">
                    <a:avLst/>
                  </a:prstGeom>
                  <a:noFill/>
                  <a:ln>
                    <a:noFill/>
                  </a:ln>
                </pic:spPr>
              </pic:pic>
            </a:graphicData>
          </a:graphic>
        </wp:inline>
      </w:drawing>
    </w:r>
    <w:r w:rsidR="00444791">
      <w:rPr>
        <w:noProof/>
      </w:rPr>
      <w:t xml:space="preserve">                         </w:t>
    </w:r>
    <w:r w:rsidR="00444791">
      <w:t xml:space="preserve">    </w:t>
    </w:r>
    <w:r w:rsidRPr="00944A37">
      <w:rPr>
        <w:noProof/>
      </w:rPr>
      <w:drawing>
        <wp:inline distT="0" distB="0" distL="0" distR="0">
          <wp:extent cx="929640" cy="701040"/>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701040"/>
                  </a:xfrm>
                  <a:prstGeom prst="rect">
                    <a:avLst/>
                  </a:prstGeom>
                  <a:noFill/>
                  <a:ln>
                    <a:noFill/>
                  </a:ln>
                </pic:spPr>
              </pic:pic>
            </a:graphicData>
          </a:graphic>
        </wp:inline>
      </w:drawing>
    </w:r>
    <w:r w:rsidR="00444791">
      <w:t xml:space="preserve">                                   </w:t>
    </w:r>
    <w:r w:rsidRPr="009346F9">
      <w:rPr>
        <w:noProof/>
        <w:spacing w:val="100"/>
        <w:sz w:val="20"/>
      </w:rPr>
      <w:drawing>
        <wp:inline distT="0" distB="0" distL="0" distR="0">
          <wp:extent cx="1242060" cy="678180"/>
          <wp:effectExtent l="0" t="0" r="0" b="0"/>
          <wp:docPr id="3"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2060" cy="678180"/>
                  </a:xfrm>
                  <a:prstGeom prst="rect">
                    <a:avLst/>
                  </a:prstGeom>
                  <a:noFill/>
                  <a:ln>
                    <a:noFill/>
                  </a:ln>
                </pic:spPr>
              </pic:pic>
            </a:graphicData>
          </a:graphic>
        </wp:inline>
      </w:drawing>
    </w:r>
  </w:p>
  <w:p w:rsidR="00444791" w:rsidRDefault="0044479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7"/>
    <w:lvl w:ilvl="0">
      <w:start w:val="1"/>
      <w:numFmt w:val="bullet"/>
      <w:lvlText w:val="o"/>
      <w:lvlJc w:val="left"/>
      <w:pPr>
        <w:tabs>
          <w:tab w:val="num" w:pos="0"/>
        </w:tabs>
        <w:ind w:left="0" w:firstLine="0"/>
      </w:pPr>
      <w:rPr>
        <w:rFonts w:ascii="Calibri" w:hAnsi="Calibri"/>
        <w:position w:val="0"/>
        <w:sz w:val="24"/>
        <w:vertAlign w:val="baseline"/>
      </w:rPr>
    </w:lvl>
    <w:lvl w:ilvl="1">
      <w:start w:val="1"/>
      <w:numFmt w:val="bullet"/>
      <w:lvlText w:val="o"/>
      <w:lvlJc w:val="left"/>
      <w:pPr>
        <w:tabs>
          <w:tab w:val="num" w:pos="0"/>
        </w:tabs>
        <w:ind w:left="0" w:firstLine="0"/>
      </w:pPr>
      <w:rPr>
        <w:rFonts w:ascii="Calibri" w:hAnsi="Calibri"/>
        <w:position w:val="0"/>
        <w:sz w:val="24"/>
        <w:vertAlign w:val="baseline"/>
      </w:rPr>
    </w:lvl>
    <w:lvl w:ilvl="2">
      <w:start w:val="1"/>
      <w:numFmt w:val="bullet"/>
      <w:lvlText w:val="•"/>
      <w:lvlJc w:val="left"/>
      <w:pPr>
        <w:tabs>
          <w:tab w:val="num" w:pos="0"/>
        </w:tabs>
        <w:ind w:left="0" w:firstLine="0"/>
      </w:pPr>
      <w:rPr>
        <w:rFonts w:ascii="Calibri" w:hAnsi="Calibri"/>
        <w:position w:val="0"/>
        <w:sz w:val="24"/>
        <w:vertAlign w:val="baseline"/>
      </w:rPr>
    </w:lvl>
    <w:lvl w:ilvl="3">
      <w:start w:val="1"/>
      <w:numFmt w:val="bullet"/>
      <w:lvlText w:val="•"/>
      <w:lvlJc w:val="left"/>
      <w:pPr>
        <w:tabs>
          <w:tab w:val="num" w:pos="0"/>
        </w:tabs>
        <w:ind w:left="0" w:firstLine="0"/>
      </w:pPr>
      <w:rPr>
        <w:rFonts w:ascii="Calibri" w:hAnsi="Calibri"/>
        <w:position w:val="0"/>
        <w:sz w:val="24"/>
        <w:vertAlign w:val="baseline"/>
      </w:rPr>
    </w:lvl>
    <w:lvl w:ilvl="4">
      <w:start w:val="1"/>
      <w:numFmt w:val="bullet"/>
      <w:lvlText w:val="o"/>
      <w:lvlJc w:val="left"/>
      <w:pPr>
        <w:tabs>
          <w:tab w:val="num" w:pos="0"/>
        </w:tabs>
        <w:ind w:left="0" w:firstLine="0"/>
      </w:pPr>
      <w:rPr>
        <w:rFonts w:ascii="Calibri" w:hAnsi="Calibri"/>
        <w:position w:val="0"/>
        <w:sz w:val="24"/>
        <w:vertAlign w:val="baseline"/>
      </w:rPr>
    </w:lvl>
    <w:lvl w:ilvl="5">
      <w:start w:val="1"/>
      <w:numFmt w:val="bullet"/>
      <w:lvlText w:val="•"/>
      <w:lvlJc w:val="left"/>
      <w:pPr>
        <w:tabs>
          <w:tab w:val="num" w:pos="0"/>
        </w:tabs>
        <w:ind w:left="0" w:firstLine="0"/>
      </w:pPr>
      <w:rPr>
        <w:rFonts w:ascii="Calibri" w:hAnsi="Calibri"/>
        <w:position w:val="0"/>
        <w:sz w:val="24"/>
        <w:vertAlign w:val="baseline"/>
      </w:rPr>
    </w:lvl>
    <w:lvl w:ilvl="6">
      <w:start w:val="1"/>
      <w:numFmt w:val="bullet"/>
      <w:lvlText w:val="•"/>
      <w:lvlJc w:val="left"/>
      <w:pPr>
        <w:tabs>
          <w:tab w:val="num" w:pos="0"/>
        </w:tabs>
        <w:ind w:left="0" w:firstLine="0"/>
      </w:pPr>
      <w:rPr>
        <w:rFonts w:ascii="Calibri" w:hAnsi="Calibri"/>
        <w:position w:val="0"/>
        <w:sz w:val="24"/>
        <w:vertAlign w:val="baseline"/>
      </w:rPr>
    </w:lvl>
    <w:lvl w:ilvl="7">
      <w:start w:val="1"/>
      <w:numFmt w:val="bullet"/>
      <w:lvlText w:val="o"/>
      <w:lvlJc w:val="left"/>
      <w:pPr>
        <w:tabs>
          <w:tab w:val="num" w:pos="0"/>
        </w:tabs>
        <w:ind w:left="0" w:firstLine="0"/>
      </w:pPr>
      <w:rPr>
        <w:rFonts w:ascii="Calibri" w:hAnsi="Calibri"/>
        <w:position w:val="0"/>
        <w:sz w:val="24"/>
        <w:vertAlign w:val="baseline"/>
      </w:rPr>
    </w:lvl>
    <w:lvl w:ilvl="8">
      <w:start w:val="1"/>
      <w:numFmt w:val="bullet"/>
      <w:lvlText w:val="•"/>
      <w:lvlJc w:val="left"/>
      <w:pPr>
        <w:tabs>
          <w:tab w:val="num" w:pos="0"/>
        </w:tabs>
        <w:ind w:left="0" w:firstLine="0"/>
      </w:pPr>
      <w:rPr>
        <w:rFonts w:ascii="Calibri" w:hAnsi="Calibri"/>
        <w:position w:val="0"/>
        <w:sz w:val="24"/>
        <w:vertAlign w:val="baseline"/>
      </w:rPr>
    </w:lvl>
  </w:abstractNum>
  <w:abstractNum w:abstractNumId="1" w15:restartNumberingAfterBreak="0">
    <w:nsid w:val="0000000D"/>
    <w:multiLevelType w:val="multilevel"/>
    <w:tmpl w:val="0000000D"/>
    <w:name w:val="WW8Num37"/>
    <w:lvl w:ilvl="0">
      <w:start w:val="1"/>
      <w:numFmt w:val="bullet"/>
      <w:lvlText w:val="o"/>
      <w:lvlJc w:val="left"/>
      <w:pPr>
        <w:tabs>
          <w:tab w:val="num" w:pos="360"/>
        </w:tabs>
        <w:ind w:left="360" w:hanging="287"/>
      </w:pPr>
      <w:rPr>
        <w:rFonts w:ascii="Calibri" w:hAnsi="Calibri"/>
        <w:position w:val="0"/>
        <w:sz w:val="24"/>
        <w:vertAlign w:val="baseline"/>
      </w:rPr>
    </w:lvl>
    <w:lvl w:ilvl="1">
      <w:start w:val="1"/>
      <w:numFmt w:val="bullet"/>
      <w:lvlText w:val="o"/>
      <w:lvlJc w:val="left"/>
      <w:pPr>
        <w:tabs>
          <w:tab w:val="num" w:pos="360"/>
        </w:tabs>
        <w:ind w:left="360" w:hanging="1007"/>
      </w:pPr>
      <w:rPr>
        <w:rFonts w:ascii="Calibri" w:hAnsi="Calibri"/>
        <w:position w:val="0"/>
        <w:sz w:val="24"/>
        <w:vertAlign w:val="baseline"/>
      </w:rPr>
    </w:lvl>
    <w:lvl w:ilvl="2">
      <w:start w:val="1"/>
      <w:numFmt w:val="bullet"/>
      <w:lvlText w:val="•"/>
      <w:lvlJc w:val="left"/>
      <w:pPr>
        <w:tabs>
          <w:tab w:val="num" w:pos="360"/>
        </w:tabs>
        <w:ind w:left="360" w:hanging="1727"/>
      </w:pPr>
      <w:rPr>
        <w:rFonts w:ascii="Calibri" w:hAnsi="Calibri"/>
        <w:position w:val="0"/>
        <w:sz w:val="24"/>
        <w:vertAlign w:val="baseline"/>
      </w:rPr>
    </w:lvl>
    <w:lvl w:ilvl="3">
      <w:start w:val="1"/>
      <w:numFmt w:val="bullet"/>
      <w:lvlText w:val="•"/>
      <w:lvlJc w:val="left"/>
      <w:pPr>
        <w:tabs>
          <w:tab w:val="num" w:pos="360"/>
        </w:tabs>
        <w:ind w:left="360" w:hanging="2447"/>
      </w:pPr>
      <w:rPr>
        <w:rFonts w:ascii="Calibri" w:hAnsi="Calibri"/>
        <w:position w:val="0"/>
        <w:sz w:val="24"/>
        <w:vertAlign w:val="baseline"/>
      </w:rPr>
    </w:lvl>
    <w:lvl w:ilvl="4">
      <w:start w:val="1"/>
      <w:numFmt w:val="bullet"/>
      <w:lvlText w:val="o"/>
      <w:lvlJc w:val="left"/>
      <w:pPr>
        <w:tabs>
          <w:tab w:val="num" w:pos="360"/>
        </w:tabs>
        <w:ind w:left="360" w:hanging="3167"/>
      </w:pPr>
      <w:rPr>
        <w:rFonts w:ascii="Calibri" w:hAnsi="Calibri"/>
        <w:position w:val="0"/>
        <w:sz w:val="24"/>
        <w:vertAlign w:val="baseline"/>
      </w:rPr>
    </w:lvl>
    <w:lvl w:ilvl="5">
      <w:start w:val="1"/>
      <w:numFmt w:val="bullet"/>
      <w:lvlText w:val="•"/>
      <w:lvlJc w:val="left"/>
      <w:pPr>
        <w:tabs>
          <w:tab w:val="num" w:pos="360"/>
        </w:tabs>
        <w:ind w:left="360" w:hanging="3887"/>
      </w:pPr>
      <w:rPr>
        <w:rFonts w:ascii="Calibri" w:hAnsi="Calibri"/>
        <w:position w:val="0"/>
        <w:sz w:val="24"/>
        <w:vertAlign w:val="baseline"/>
      </w:rPr>
    </w:lvl>
    <w:lvl w:ilvl="6">
      <w:start w:val="1"/>
      <w:numFmt w:val="bullet"/>
      <w:lvlText w:val="•"/>
      <w:lvlJc w:val="left"/>
      <w:pPr>
        <w:tabs>
          <w:tab w:val="num" w:pos="360"/>
        </w:tabs>
        <w:ind w:left="360" w:hanging="4607"/>
      </w:pPr>
      <w:rPr>
        <w:rFonts w:ascii="Calibri" w:hAnsi="Calibri"/>
        <w:position w:val="0"/>
        <w:sz w:val="24"/>
        <w:vertAlign w:val="baseline"/>
      </w:rPr>
    </w:lvl>
    <w:lvl w:ilvl="7">
      <w:start w:val="1"/>
      <w:numFmt w:val="bullet"/>
      <w:lvlText w:val="o"/>
      <w:lvlJc w:val="left"/>
      <w:pPr>
        <w:tabs>
          <w:tab w:val="num" w:pos="360"/>
        </w:tabs>
        <w:ind w:left="360" w:hanging="5327"/>
      </w:pPr>
      <w:rPr>
        <w:rFonts w:ascii="Calibri" w:hAnsi="Calibri"/>
        <w:position w:val="0"/>
        <w:sz w:val="24"/>
        <w:vertAlign w:val="baseline"/>
      </w:rPr>
    </w:lvl>
    <w:lvl w:ilvl="8">
      <w:start w:val="1"/>
      <w:numFmt w:val="bullet"/>
      <w:lvlText w:val="•"/>
      <w:lvlJc w:val="left"/>
      <w:pPr>
        <w:tabs>
          <w:tab w:val="num" w:pos="360"/>
        </w:tabs>
        <w:ind w:left="360" w:hanging="6047"/>
      </w:pPr>
      <w:rPr>
        <w:rFonts w:ascii="Calibri" w:hAnsi="Calibri"/>
        <w:position w:val="0"/>
        <w:sz w:val="24"/>
        <w:vertAlign w:val="baseline"/>
      </w:rPr>
    </w:lvl>
  </w:abstractNum>
  <w:abstractNum w:abstractNumId="2" w15:restartNumberingAfterBreak="0">
    <w:nsid w:val="0000000E"/>
    <w:multiLevelType w:val="multilevel"/>
    <w:tmpl w:val="0000000E"/>
    <w:name w:val="WW8Num40"/>
    <w:lvl w:ilvl="0">
      <w:start w:val="1"/>
      <w:numFmt w:val="bullet"/>
      <w:lvlText w:val="•"/>
      <w:lvlJc w:val="left"/>
      <w:pPr>
        <w:tabs>
          <w:tab w:val="num" w:pos="282"/>
        </w:tabs>
        <w:ind w:left="282" w:hanging="726"/>
      </w:pPr>
      <w:rPr>
        <w:rFonts w:ascii="Calibri" w:hAnsi="Calibri"/>
        <w:position w:val="0"/>
        <w:sz w:val="24"/>
        <w:vertAlign w:val="baseline"/>
      </w:rPr>
    </w:lvl>
    <w:lvl w:ilvl="1">
      <w:start w:val="1"/>
      <w:numFmt w:val="bullet"/>
      <w:lvlText w:val="•"/>
      <w:lvlJc w:val="left"/>
      <w:pPr>
        <w:tabs>
          <w:tab w:val="num" w:pos="360"/>
        </w:tabs>
        <w:ind w:left="360" w:hanging="720"/>
      </w:pPr>
      <w:rPr>
        <w:rFonts w:ascii="Calibri" w:hAnsi="Calibri"/>
        <w:position w:val="0"/>
        <w:sz w:val="24"/>
        <w:vertAlign w:val="baseline"/>
      </w:rPr>
    </w:lvl>
    <w:lvl w:ilvl="2">
      <w:start w:val="1"/>
      <w:numFmt w:val="bullet"/>
      <w:lvlText w:val="•"/>
      <w:lvlJc w:val="left"/>
      <w:pPr>
        <w:tabs>
          <w:tab w:val="num" w:pos="360"/>
        </w:tabs>
        <w:ind w:left="360" w:hanging="1080"/>
      </w:pPr>
      <w:rPr>
        <w:rFonts w:ascii="Calibri" w:hAnsi="Calibri"/>
        <w:position w:val="0"/>
        <w:sz w:val="24"/>
        <w:vertAlign w:val="baseline"/>
      </w:rPr>
    </w:lvl>
    <w:lvl w:ilvl="3">
      <w:start w:val="1"/>
      <w:numFmt w:val="bullet"/>
      <w:lvlText w:val="•"/>
      <w:lvlJc w:val="left"/>
      <w:pPr>
        <w:tabs>
          <w:tab w:val="num" w:pos="360"/>
        </w:tabs>
        <w:ind w:left="360" w:hanging="1440"/>
      </w:pPr>
      <w:rPr>
        <w:rFonts w:ascii="Calibri" w:hAnsi="Calibri"/>
        <w:position w:val="0"/>
        <w:sz w:val="24"/>
        <w:vertAlign w:val="baseline"/>
      </w:rPr>
    </w:lvl>
    <w:lvl w:ilvl="4">
      <w:start w:val="1"/>
      <w:numFmt w:val="bullet"/>
      <w:lvlText w:val="•"/>
      <w:lvlJc w:val="left"/>
      <w:pPr>
        <w:tabs>
          <w:tab w:val="num" w:pos="360"/>
        </w:tabs>
        <w:ind w:left="360" w:hanging="1800"/>
      </w:pPr>
      <w:rPr>
        <w:rFonts w:ascii="Calibri" w:hAnsi="Calibri"/>
        <w:position w:val="0"/>
        <w:sz w:val="24"/>
        <w:vertAlign w:val="baseline"/>
      </w:rPr>
    </w:lvl>
    <w:lvl w:ilvl="5">
      <w:start w:val="1"/>
      <w:numFmt w:val="bullet"/>
      <w:lvlText w:val="•"/>
      <w:lvlJc w:val="left"/>
      <w:pPr>
        <w:tabs>
          <w:tab w:val="num" w:pos="360"/>
        </w:tabs>
        <w:ind w:left="360" w:hanging="2160"/>
      </w:pPr>
      <w:rPr>
        <w:rFonts w:ascii="Calibri" w:hAnsi="Calibri"/>
        <w:position w:val="0"/>
        <w:sz w:val="24"/>
        <w:vertAlign w:val="baseline"/>
      </w:rPr>
    </w:lvl>
    <w:lvl w:ilvl="6">
      <w:start w:val="1"/>
      <w:numFmt w:val="bullet"/>
      <w:lvlText w:val="•"/>
      <w:lvlJc w:val="left"/>
      <w:pPr>
        <w:tabs>
          <w:tab w:val="num" w:pos="360"/>
        </w:tabs>
        <w:ind w:left="360" w:hanging="2520"/>
      </w:pPr>
      <w:rPr>
        <w:rFonts w:ascii="Calibri" w:hAnsi="Calibri"/>
        <w:position w:val="0"/>
        <w:sz w:val="24"/>
        <w:vertAlign w:val="baseline"/>
      </w:rPr>
    </w:lvl>
    <w:lvl w:ilvl="7">
      <w:start w:val="1"/>
      <w:numFmt w:val="bullet"/>
      <w:lvlText w:val="•"/>
      <w:lvlJc w:val="left"/>
      <w:pPr>
        <w:tabs>
          <w:tab w:val="num" w:pos="360"/>
        </w:tabs>
        <w:ind w:left="360" w:hanging="2880"/>
      </w:pPr>
      <w:rPr>
        <w:rFonts w:ascii="Calibri" w:hAnsi="Calibri"/>
        <w:position w:val="0"/>
        <w:sz w:val="24"/>
        <w:vertAlign w:val="baseline"/>
      </w:rPr>
    </w:lvl>
    <w:lvl w:ilvl="8">
      <w:start w:val="1"/>
      <w:numFmt w:val="bullet"/>
      <w:lvlText w:val="•"/>
      <w:lvlJc w:val="left"/>
      <w:pPr>
        <w:tabs>
          <w:tab w:val="num" w:pos="360"/>
        </w:tabs>
        <w:ind w:left="360" w:hanging="3240"/>
      </w:pPr>
      <w:rPr>
        <w:rFonts w:ascii="Calibri" w:hAnsi="Calibri"/>
        <w:position w:val="0"/>
        <w:sz w:val="24"/>
        <w:vertAlign w:val="baseline"/>
      </w:rPr>
    </w:lvl>
  </w:abstractNum>
  <w:abstractNum w:abstractNumId="3" w15:restartNumberingAfterBreak="0">
    <w:nsid w:val="0000000F"/>
    <w:multiLevelType w:val="multilevel"/>
    <w:tmpl w:val="0000000F"/>
    <w:name w:val="WW8Num42"/>
    <w:lvl w:ilvl="0">
      <w:start w:val="1"/>
      <w:numFmt w:val="bullet"/>
      <w:lvlText w:val="o"/>
      <w:lvlJc w:val="left"/>
      <w:pPr>
        <w:tabs>
          <w:tab w:val="num" w:pos="360"/>
        </w:tabs>
        <w:ind w:left="360" w:hanging="360"/>
      </w:pPr>
      <w:rPr>
        <w:rFonts w:ascii="Calibri" w:hAnsi="Calibri"/>
        <w:position w:val="0"/>
        <w:sz w:val="24"/>
        <w:vertAlign w:val="baseline"/>
      </w:rPr>
    </w:lvl>
    <w:lvl w:ilvl="1">
      <w:start w:val="1"/>
      <w:numFmt w:val="bullet"/>
      <w:lvlText w:val="o"/>
      <w:lvlJc w:val="left"/>
      <w:pPr>
        <w:tabs>
          <w:tab w:val="num" w:pos="360"/>
        </w:tabs>
        <w:ind w:left="360" w:hanging="1080"/>
      </w:pPr>
      <w:rPr>
        <w:rFonts w:ascii="Calibri" w:hAnsi="Calibri"/>
        <w:position w:val="0"/>
        <w:sz w:val="24"/>
        <w:vertAlign w:val="baseline"/>
      </w:rPr>
    </w:lvl>
    <w:lvl w:ilvl="2">
      <w:start w:val="1"/>
      <w:numFmt w:val="bullet"/>
      <w:lvlText w:val="•"/>
      <w:lvlJc w:val="left"/>
      <w:pPr>
        <w:tabs>
          <w:tab w:val="num" w:pos="360"/>
        </w:tabs>
        <w:ind w:left="360" w:hanging="1800"/>
      </w:pPr>
      <w:rPr>
        <w:rFonts w:ascii="Calibri" w:hAnsi="Calibri"/>
        <w:position w:val="0"/>
        <w:sz w:val="24"/>
        <w:vertAlign w:val="baseline"/>
      </w:rPr>
    </w:lvl>
    <w:lvl w:ilvl="3">
      <w:start w:val="1"/>
      <w:numFmt w:val="bullet"/>
      <w:lvlText w:val="•"/>
      <w:lvlJc w:val="left"/>
      <w:pPr>
        <w:tabs>
          <w:tab w:val="num" w:pos="360"/>
        </w:tabs>
        <w:ind w:left="360" w:hanging="2520"/>
      </w:pPr>
      <w:rPr>
        <w:rFonts w:ascii="Calibri" w:hAnsi="Calibri"/>
        <w:position w:val="0"/>
        <w:sz w:val="24"/>
        <w:vertAlign w:val="baseline"/>
      </w:rPr>
    </w:lvl>
    <w:lvl w:ilvl="4">
      <w:start w:val="1"/>
      <w:numFmt w:val="bullet"/>
      <w:lvlText w:val="o"/>
      <w:lvlJc w:val="left"/>
      <w:pPr>
        <w:tabs>
          <w:tab w:val="num" w:pos="360"/>
        </w:tabs>
        <w:ind w:left="360" w:hanging="3240"/>
      </w:pPr>
      <w:rPr>
        <w:rFonts w:ascii="Calibri" w:hAnsi="Calibri"/>
        <w:position w:val="0"/>
        <w:sz w:val="24"/>
        <w:vertAlign w:val="baseline"/>
      </w:rPr>
    </w:lvl>
    <w:lvl w:ilvl="5">
      <w:start w:val="1"/>
      <w:numFmt w:val="bullet"/>
      <w:lvlText w:val="•"/>
      <w:lvlJc w:val="left"/>
      <w:pPr>
        <w:tabs>
          <w:tab w:val="num" w:pos="360"/>
        </w:tabs>
        <w:ind w:left="360" w:hanging="3960"/>
      </w:pPr>
      <w:rPr>
        <w:rFonts w:ascii="Calibri" w:hAnsi="Calibri"/>
        <w:position w:val="0"/>
        <w:sz w:val="24"/>
        <w:vertAlign w:val="baseline"/>
      </w:rPr>
    </w:lvl>
    <w:lvl w:ilvl="6">
      <w:start w:val="1"/>
      <w:numFmt w:val="bullet"/>
      <w:lvlText w:val="•"/>
      <w:lvlJc w:val="left"/>
      <w:pPr>
        <w:tabs>
          <w:tab w:val="num" w:pos="360"/>
        </w:tabs>
        <w:ind w:left="360" w:hanging="4680"/>
      </w:pPr>
      <w:rPr>
        <w:rFonts w:ascii="Calibri" w:hAnsi="Calibri"/>
        <w:position w:val="0"/>
        <w:sz w:val="24"/>
        <w:vertAlign w:val="baseline"/>
      </w:rPr>
    </w:lvl>
    <w:lvl w:ilvl="7">
      <w:start w:val="1"/>
      <w:numFmt w:val="bullet"/>
      <w:lvlText w:val="o"/>
      <w:lvlJc w:val="left"/>
      <w:pPr>
        <w:tabs>
          <w:tab w:val="num" w:pos="360"/>
        </w:tabs>
        <w:ind w:left="360" w:hanging="5400"/>
      </w:pPr>
      <w:rPr>
        <w:rFonts w:ascii="Calibri" w:hAnsi="Calibri"/>
        <w:position w:val="0"/>
        <w:sz w:val="24"/>
        <w:vertAlign w:val="baseline"/>
      </w:rPr>
    </w:lvl>
    <w:lvl w:ilvl="8">
      <w:start w:val="1"/>
      <w:numFmt w:val="bullet"/>
      <w:lvlText w:val="•"/>
      <w:lvlJc w:val="left"/>
      <w:pPr>
        <w:tabs>
          <w:tab w:val="num" w:pos="360"/>
        </w:tabs>
        <w:ind w:left="360" w:hanging="6120"/>
      </w:pPr>
      <w:rPr>
        <w:rFonts w:ascii="Calibri" w:hAnsi="Calibri"/>
        <w:position w:val="0"/>
        <w:sz w:val="24"/>
        <w:vertAlign w:val="baseline"/>
      </w:rPr>
    </w:lvl>
  </w:abstractNum>
  <w:abstractNum w:abstractNumId="4" w15:restartNumberingAfterBreak="0">
    <w:nsid w:val="00000012"/>
    <w:multiLevelType w:val="multilevel"/>
    <w:tmpl w:val="00000012"/>
    <w:name w:val="WW8Num17"/>
    <w:lvl w:ilvl="0">
      <w:start w:val="1"/>
      <w:numFmt w:val="bullet"/>
      <w:lvlText w:val=""/>
      <w:lvlJc w:val="left"/>
      <w:pPr>
        <w:tabs>
          <w:tab w:val="num" w:pos="283"/>
        </w:tabs>
        <w:ind w:left="283" w:hanging="282"/>
      </w:pPr>
      <w:rPr>
        <w:rFonts w:ascii="Symbol" w:hAnsi="Symbol" w:cs="Symbol"/>
        <w:color w:val="000000"/>
        <w:kern w:val="1"/>
        <w:sz w:val="18"/>
        <w:lang w:val="it-IT"/>
      </w:rPr>
    </w:lvl>
    <w:lvl w:ilvl="1">
      <w:start w:val="1"/>
      <w:numFmt w:val="bullet"/>
      <w:lvlText w:val=""/>
      <w:lvlJc w:val="left"/>
      <w:pPr>
        <w:tabs>
          <w:tab w:val="num" w:pos="1080"/>
        </w:tabs>
        <w:ind w:left="1080" w:hanging="360"/>
      </w:pPr>
      <w:rPr>
        <w:rFonts w:ascii="Symbol" w:hAnsi="Symbol" w:cs="Symbol"/>
        <w:color w:val="000000"/>
        <w:kern w:val="1"/>
        <w:sz w:val="18"/>
        <w:lang w:val="it-IT"/>
      </w:rPr>
    </w:lvl>
    <w:lvl w:ilvl="2">
      <w:start w:val="1"/>
      <w:numFmt w:val="bullet"/>
      <w:lvlText w:val=""/>
      <w:lvlJc w:val="left"/>
      <w:pPr>
        <w:tabs>
          <w:tab w:val="num" w:pos="1440"/>
        </w:tabs>
        <w:ind w:left="1440" w:hanging="360"/>
      </w:pPr>
      <w:rPr>
        <w:rFonts w:ascii="Symbol" w:hAnsi="Symbol" w:cs="Symbol"/>
        <w:color w:val="000000"/>
        <w:kern w:val="1"/>
        <w:sz w:val="18"/>
        <w:lang w:val="it-IT"/>
      </w:rPr>
    </w:lvl>
    <w:lvl w:ilvl="3">
      <w:start w:val="1"/>
      <w:numFmt w:val="bullet"/>
      <w:lvlText w:val=""/>
      <w:lvlJc w:val="left"/>
      <w:pPr>
        <w:tabs>
          <w:tab w:val="num" w:pos="1800"/>
        </w:tabs>
        <w:ind w:left="1800" w:hanging="360"/>
      </w:pPr>
      <w:rPr>
        <w:rFonts w:ascii="Symbol" w:hAnsi="Symbol" w:cs="Symbol"/>
        <w:color w:val="000000"/>
        <w:kern w:val="1"/>
        <w:sz w:val="18"/>
        <w:lang w:val="it-IT"/>
      </w:rPr>
    </w:lvl>
    <w:lvl w:ilvl="4">
      <w:start w:val="1"/>
      <w:numFmt w:val="bullet"/>
      <w:lvlText w:val=""/>
      <w:lvlJc w:val="left"/>
      <w:pPr>
        <w:tabs>
          <w:tab w:val="num" w:pos="2160"/>
        </w:tabs>
        <w:ind w:left="2160" w:hanging="360"/>
      </w:pPr>
      <w:rPr>
        <w:rFonts w:ascii="Symbol" w:hAnsi="Symbol" w:cs="Symbol"/>
        <w:color w:val="000000"/>
        <w:kern w:val="1"/>
        <w:sz w:val="18"/>
        <w:lang w:val="it-IT"/>
      </w:rPr>
    </w:lvl>
    <w:lvl w:ilvl="5">
      <w:start w:val="1"/>
      <w:numFmt w:val="bullet"/>
      <w:lvlText w:val=""/>
      <w:lvlJc w:val="left"/>
      <w:pPr>
        <w:tabs>
          <w:tab w:val="num" w:pos="2520"/>
        </w:tabs>
        <w:ind w:left="2520" w:hanging="360"/>
      </w:pPr>
      <w:rPr>
        <w:rFonts w:ascii="Symbol" w:hAnsi="Symbol" w:cs="Symbol"/>
        <w:color w:val="000000"/>
        <w:kern w:val="1"/>
        <w:sz w:val="18"/>
        <w:lang w:val="it-IT"/>
      </w:rPr>
    </w:lvl>
    <w:lvl w:ilvl="6">
      <w:start w:val="1"/>
      <w:numFmt w:val="bullet"/>
      <w:lvlText w:val=""/>
      <w:lvlJc w:val="left"/>
      <w:pPr>
        <w:tabs>
          <w:tab w:val="num" w:pos="2880"/>
        </w:tabs>
        <w:ind w:left="2880" w:hanging="360"/>
      </w:pPr>
      <w:rPr>
        <w:rFonts w:ascii="Symbol" w:hAnsi="Symbol" w:cs="Symbol"/>
        <w:color w:val="000000"/>
        <w:kern w:val="1"/>
        <w:sz w:val="18"/>
        <w:lang w:val="it-IT"/>
      </w:rPr>
    </w:lvl>
    <w:lvl w:ilvl="7">
      <w:start w:val="1"/>
      <w:numFmt w:val="bullet"/>
      <w:lvlText w:val=""/>
      <w:lvlJc w:val="left"/>
      <w:pPr>
        <w:tabs>
          <w:tab w:val="num" w:pos="3240"/>
        </w:tabs>
        <w:ind w:left="3240" w:hanging="360"/>
      </w:pPr>
      <w:rPr>
        <w:rFonts w:ascii="Symbol" w:hAnsi="Symbol" w:cs="Symbol"/>
        <w:color w:val="000000"/>
        <w:kern w:val="1"/>
        <w:sz w:val="18"/>
        <w:lang w:val="it-IT"/>
      </w:rPr>
    </w:lvl>
    <w:lvl w:ilvl="8">
      <w:start w:val="1"/>
      <w:numFmt w:val="bullet"/>
      <w:lvlText w:val=""/>
      <w:lvlJc w:val="left"/>
      <w:pPr>
        <w:tabs>
          <w:tab w:val="num" w:pos="3600"/>
        </w:tabs>
        <w:ind w:left="3600" w:hanging="360"/>
      </w:pPr>
      <w:rPr>
        <w:rFonts w:ascii="Symbol" w:hAnsi="Symbol" w:cs="Symbol"/>
        <w:color w:val="000000"/>
        <w:kern w:val="1"/>
        <w:sz w:val="18"/>
        <w:lang w:val="it-IT"/>
      </w:rPr>
    </w:lvl>
  </w:abstractNum>
  <w:abstractNum w:abstractNumId="5" w15:restartNumberingAfterBreak="0">
    <w:nsid w:val="00000013"/>
    <w:multiLevelType w:val="multilevel"/>
    <w:tmpl w:val="00000013"/>
    <w:name w:val="WW8Num55"/>
    <w:lvl w:ilvl="0">
      <w:start w:val="1"/>
      <w:numFmt w:val="bullet"/>
      <w:lvlText w:val="o"/>
      <w:lvlJc w:val="left"/>
      <w:pPr>
        <w:tabs>
          <w:tab w:val="num" w:pos="360"/>
        </w:tabs>
        <w:ind w:left="360" w:hanging="360"/>
      </w:pPr>
      <w:rPr>
        <w:rFonts w:ascii="Calibri" w:hAnsi="Calibri"/>
        <w:position w:val="0"/>
        <w:sz w:val="24"/>
        <w:vertAlign w:val="baseline"/>
      </w:rPr>
    </w:lvl>
    <w:lvl w:ilvl="1">
      <w:start w:val="1"/>
      <w:numFmt w:val="bullet"/>
      <w:lvlText w:val="o"/>
      <w:lvlJc w:val="left"/>
      <w:pPr>
        <w:tabs>
          <w:tab w:val="num" w:pos="360"/>
        </w:tabs>
        <w:ind w:left="360" w:hanging="1080"/>
      </w:pPr>
      <w:rPr>
        <w:rFonts w:ascii="Calibri" w:hAnsi="Calibri"/>
        <w:position w:val="0"/>
        <w:sz w:val="24"/>
        <w:vertAlign w:val="baseline"/>
      </w:rPr>
    </w:lvl>
    <w:lvl w:ilvl="2">
      <w:start w:val="1"/>
      <w:numFmt w:val="bullet"/>
      <w:lvlText w:val="•"/>
      <w:lvlJc w:val="left"/>
      <w:pPr>
        <w:tabs>
          <w:tab w:val="num" w:pos="360"/>
        </w:tabs>
        <w:ind w:left="360" w:hanging="1800"/>
      </w:pPr>
      <w:rPr>
        <w:rFonts w:ascii="Calibri" w:hAnsi="Calibri"/>
        <w:position w:val="0"/>
        <w:sz w:val="24"/>
        <w:vertAlign w:val="baseline"/>
      </w:rPr>
    </w:lvl>
    <w:lvl w:ilvl="3">
      <w:start w:val="1"/>
      <w:numFmt w:val="bullet"/>
      <w:lvlText w:val="•"/>
      <w:lvlJc w:val="left"/>
      <w:pPr>
        <w:tabs>
          <w:tab w:val="num" w:pos="360"/>
        </w:tabs>
        <w:ind w:left="360" w:hanging="2520"/>
      </w:pPr>
      <w:rPr>
        <w:rFonts w:ascii="Calibri" w:hAnsi="Calibri"/>
        <w:position w:val="0"/>
        <w:sz w:val="24"/>
        <w:vertAlign w:val="baseline"/>
      </w:rPr>
    </w:lvl>
    <w:lvl w:ilvl="4">
      <w:start w:val="1"/>
      <w:numFmt w:val="bullet"/>
      <w:lvlText w:val="o"/>
      <w:lvlJc w:val="left"/>
      <w:pPr>
        <w:tabs>
          <w:tab w:val="num" w:pos="360"/>
        </w:tabs>
        <w:ind w:left="360" w:hanging="3240"/>
      </w:pPr>
      <w:rPr>
        <w:rFonts w:ascii="Calibri" w:hAnsi="Calibri"/>
        <w:position w:val="0"/>
        <w:sz w:val="24"/>
        <w:vertAlign w:val="baseline"/>
      </w:rPr>
    </w:lvl>
    <w:lvl w:ilvl="5">
      <w:start w:val="1"/>
      <w:numFmt w:val="bullet"/>
      <w:lvlText w:val="•"/>
      <w:lvlJc w:val="left"/>
      <w:pPr>
        <w:tabs>
          <w:tab w:val="num" w:pos="360"/>
        </w:tabs>
        <w:ind w:left="360" w:hanging="3960"/>
      </w:pPr>
      <w:rPr>
        <w:rFonts w:ascii="Calibri" w:hAnsi="Calibri"/>
        <w:position w:val="0"/>
        <w:sz w:val="24"/>
        <w:vertAlign w:val="baseline"/>
      </w:rPr>
    </w:lvl>
    <w:lvl w:ilvl="6">
      <w:start w:val="1"/>
      <w:numFmt w:val="bullet"/>
      <w:lvlText w:val="•"/>
      <w:lvlJc w:val="left"/>
      <w:pPr>
        <w:tabs>
          <w:tab w:val="num" w:pos="360"/>
        </w:tabs>
        <w:ind w:left="360" w:hanging="4680"/>
      </w:pPr>
      <w:rPr>
        <w:rFonts w:ascii="Calibri" w:hAnsi="Calibri"/>
        <w:position w:val="0"/>
        <w:sz w:val="24"/>
        <w:vertAlign w:val="baseline"/>
      </w:rPr>
    </w:lvl>
    <w:lvl w:ilvl="7">
      <w:start w:val="1"/>
      <w:numFmt w:val="bullet"/>
      <w:lvlText w:val="o"/>
      <w:lvlJc w:val="left"/>
      <w:pPr>
        <w:tabs>
          <w:tab w:val="num" w:pos="360"/>
        </w:tabs>
        <w:ind w:left="360" w:hanging="5400"/>
      </w:pPr>
      <w:rPr>
        <w:rFonts w:ascii="Calibri" w:hAnsi="Calibri"/>
        <w:position w:val="0"/>
        <w:sz w:val="24"/>
        <w:vertAlign w:val="baseline"/>
      </w:rPr>
    </w:lvl>
    <w:lvl w:ilvl="8">
      <w:start w:val="1"/>
      <w:numFmt w:val="bullet"/>
      <w:lvlText w:val="•"/>
      <w:lvlJc w:val="left"/>
      <w:pPr>
        <w:tabs>
          <w:tab w:val="num" w:pos="360"/>
        </w:tabs>
        <w:ind w:left="360" w:hanging="6120"/>
      </w:pPr>
      <w:rPr>
        <w:rFonts w:ascii="Calibri" w:hAnsi="Calibri"/>
        <w:position w:val="0"/>
        <w:sz w:val="24"/>
        <w:vertAlign w:val="baseline"/>
      </w:rPr>
    </w:lvl>
  </w:abstractNum>
  <w:abstractNum w:abstractNumId="6" w15:restartNumberingAfterBreak="0">
    <w:nsid w:val="01F9569E"/>
    <w:multiLevelType w:val="hybridMultilevel"/>
    <w:tmpl w:val="47108DFC"/>
    <w:name w:val="WW8Num5523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C62550"/>
    <w:multiLevelType w:val="hybridMultilevel"/>
    <w:tmpl w:val="63EA88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34710F"/>
    <w:multiLevelType w:val="hybridMultilevel"/>
    <w:tmpl w:val="1A4ADEC6"/>
    <w:name w:val="WW8Num5523222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01011"/>
    <w:multiLevelType w:val="hybridMultilevel"/>
    <w:tmpl w:val="BB6A80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2B6236"/>
    <w:multiLevelType w:val="hybridMultilevel"/>
    <w:tmpl w:val="D5221F92"/>
    <w:name w:val="WW8Num55232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AC0AC1"/>
    <w:multiLevelType w:val="hybridMultilevel"/>
    <w:tmpl w:val="7C727E16"/>
    <w:lvl w:ilvl="0" w:tplc="04100001">
      <w:start w:val="1"/>
      <w:numFmt w:val="bullet"/>
      <w:lvlText w:val=""/>
      <w:lvlJc w:val="left"/>
      <w:pPr>
        <w:ind w:left="4472" w:hanging="360"/>
      </w:pPr>
      <w:rPr>
        <w:rFonts w:ascii="Symbol" w:hAnsi="Symbol" w:hint="default"/>
      </w:rPr>
    </w:lvl>
    <w:lvl w:ilvl="1" w:tplc="C4269490">
      <w:start w:val="8"/>
      <w:numFmt w:val="bullet"/>
      <w:lvlText w:val="−"/>
      <w:lvlJc w:val="left"/>
      <w:pPr>
        <w:ind w:left="1440" w:hanging="360"/>
      </w:pPr>
      <w:rPr>
        <w:rFonts w:ascii="Calibri" w:eastAsia="Calibri" w:hAnsi="Calibri" w:cs="Calibri" w:hint="default"/>
      </w:rPr>
    </w:lvl>
    <w:lvl w:ilvl="2" w:tplc="BDF8467E">
      <w:start w:val="8"/>
      <w:numFmt w:val="bullet"/>
      <w:lvlText w:val="•"/>
      <w:lvlJc w:val="left"/>
      <w:pPr>
        <w:ind w:left="2160" w:hanging="360"/>
      </w:pPr>
      <w:rPr>
        <w:rFonts w:ascii="Calibri" w:eastAsia="Calibri"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A13CD5"/>
    <w:multiLevelType w:val="hybridMultilevel"/>
    <w:tmpl w:val="E4B0CFBC"/>
    <w:lvl w:ilvl="0" w:tplc="27DEF274">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9550C11"/>
    <w:multiLevelType w:val="hybridMultilevel"/>
    <w:tmpl w:val="9F5657F2"/>
    <w:lvl w:ilvl="0" w:tplc="3402A40E">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60BA20D8">
      <w:start w:val="1"/>
      <w:numFmt w:val="decimal"/>
      <w:lvlText w:val="%4."/>
      <w:lvlJc w:val="left"/>
      <w:pPr>
        <w:tabs>
          <w:tab w:val="num" w:pos="720"/>
        </w:tabs>
        <w:ind w:left="720" w:hanging="360"/>
      </w:pPr>
      <w:rPr>
        <w:rFonts w:hint="default"/>
        <w:b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A5B4867"/>
    <w:multiLevelType w:val="hybridMultilevel"/>
    <w:tmpl w:val="2F24E1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5952682F"/>
    <w:multiLevelType w:val="hybridMultilevel"/>
    <w:tmpl w:val="5350A508"/>
    <w:name w:val="WW8Num5523222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B034642"/>
    <w:multiLevelType w:val="hybridMultilevel"/>
    <w:tmpl w:val="41B8A5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800ADB"/>
    <w:multiLevelType w:val="hybridMultilevel"/>
    <w:tmpl w:val="29646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AD1644"/>
    <w:multiLevelType w:val="hybridMultilevel"/>
    <w:tmpl w:val="FFA4BAA0"/>
    <w:lvl w:ilvl="0" w:tplc="FC5C1A16">
      <w:start w:val="1"/>
      <w:numFmt w:val="bullet"/>
      <w:lvlText w:val="-"/>
      <w:lvlJc w:val="left"/>
      <w:pPr>
        <w:ind w:left="2345"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BE30F8"/>
    <w:multiLevelType w:val="hybridMultilevel"/>
    <w:tmpl w:val="C8422856"/>
    <w:name w:val="WW8Num5522"/>
    <w:lvl w:ilvl="0" w:tplc="60BA20D8">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2FB7DC2"/>
    <w:multiLevelType w:val="hybridMultilevel"/>
    <w:tmpl w:val="945273D6"/>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B72312"/>
    <w:multiLevelType w:val="hybridMultilevel"/>
    <w:tmpl w:val="FBAA3AB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BC93D5D"/>
    <w:multiLevelType w:val="hybridMultilevel"/>
    <w:tmpl w:val="2B6A0584"/>
    <w:name w:val="WW8Num552"/>
    <w:lvl w:ilvl="0" w:tplc="4B5A121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9F6343"/>
    <w:multiLevelType w:val="hybridMultilevel"/>
    <w:tmpl w:val="78D0677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40D74A3"/>
    <w:multiLevelType w:val="hybridMultilevel"/>
    <w:tmpl w:val="CB784A1E"/>
    <w:name w:val="WW8Num552322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97A3E"/>
    <w:multiLevelType w:val="multilevel"/>
    <w:tmpl w:val="DA9C16AC"/>
    <w:lvl w:ilvl="0">
      <w:start w:val="1"/>
      <w:numFmt w:val="bullet"/>
      <w:lvlText w:val="o"/>
      <w:lvlJc w:val="left"/>
      <w:pPr>
        <w:tabs>
          <w:tab w:val="num" w:pos="360"/>
        </w:tabs>
        <w:ind w:left="360" w:hanging="360"/>
      </w:pPr>
      <w:rPr>
        <w:rFonts w:ascii="Calibri" w:hAnsi="Calibri"/>
        <w:position w:val="0"/>
        <w:sz w:val="24"/>
        <w:vertAlign w:val="baseline"/>
      </w:rPr>
    </w:lvl>
    <w:lvl w:ilvl="1">
      <w:start w:val="1"/>
      <w:numFmt w:val="bullet"/>
      <w:lvlText w:val="o"/>
      <w:lvlJc w:val="left"/>
      <w:pPr>
        <w:tabs>
          <w:tab w:val="num" w:pos="360"/>
        </w:tabs>
        <w:ind w:left="360" w:hanging="1080"/>
      </w:pPr>
      <w:rPr>
        <w:rFonts w:ascii="Calibri" w:hAnsi="Calibri"/>
        <w:position w:val="0"/>
        <w:sz w:val="24"/>
        <w:vertAlign w:val="baseline"/>
      </w:rPr>
    </w:lvl>
    <w:lvl w:ilvl="2">
      <w:start w:val="1"/>
      <w:numFmt w:val="bullet"/>
      <w:lvlText w:val="•"/>
      <w:lvlJc w:val="left"/>
      <w:pPr>
        <w:tabs>
          <w:tab w:val="num" w:pos="360"/>
        </w:tabs>
        <w:ind w:left="360" w:hanging="1800"/>
      </w:pPr>
      <w:rPr>
        <w:rFonts w:ascii="Calibri" w:hAnsi="Calibri"/>
        <w:position w:val="0"/>
        <w:sz w:val="24"/>
        <w:vertAlign w:val="baseline"/>
      </w:rPr>
    </w:lvl>
    <w:lvl w:ilvl="3">
      <w:start w:val="1"/>
      <w:numFmt w:val="bullet"/>
      <w:lvlText w:val="•"/>
      <w:lvlJc w:val="left"/>
      <w:pPr>
        <w:tabs>
          <w:tab w:val="num" w:pos="360"/>
        </w:tabs>
        <w:ind w:left="360" w:hanging="2520"/>
      </w:pPr>
      <w:rPr>
        <w:rFonts w:ascii="Calibri" w:hAnsi="Calibri"/>
        <w:position w:val="0"/>
        <w:sz w:val="24"/>
        <w:vertAlign w:val="baseline"/>
      </w:rPr>
    </w:lvl>
    <w:lvl w:ilvl="4">
      <w:start w:val="1"/>
      <w:numFmt w:val="bullet"/>
      <w:lvlText w:val="o"/>
      <w:lvlJc w:val="left"/>
      <w:pPr>
        <w:tabs>
          <w:tab w:val="num" w:pos="360"/>
        </w:tabs>
        <w:ind w:left="360" w:hanging="3240"/>
      </w:pPr>
      <w:rPr>
        <w:rFonts w:ascii="Calibri" w:hAnsi="Calibri"/>
        <w:position w:val="0"/>
        <w:sz w:val="24"/>
        <w:vertAlign w:val="baseline"/>
      </w:rPr>
    </w:lvl>
    <w:lvl w:ilvl="5">
      <w:start w:val="1"/>
      <w:numFmt w:val="bullet"/>
      <w:lvlText w:val="•"/>
      <w:lvlJc w:val="left"/>
      <w:pPr>
        <w:tabs>
          <w:tab w:val="num" w:pos="360"/>
        </w:tabs>
        <w:ind w:left="360" w:hanging="3960"/>
      </w:pPr>
      <w:rPr>
        <w:rFonts w:ascii="Calibri" w:hAnsi="Calibri"/>
        <w:position w:val="0"/>
        <w:sz w:val="24"/>
        <w:vertAlign w:val="baseline"/>
      </w:rPr>
    </w:lvl>
    <w:lvl w:ilvl="6">
      <w:numFmt w:val="bullet"/>
      <w:lvlText w:val="-"/>
      <w:lvlJc w:val="left"/>
      <w:pPr>
        <w:tabs>
          <w:tab w:val="num" w:pos="-3960"/>
        </w:tabs>
        <w:ind w:left="-3960" w:hanging="360"/>
      </w:pPr>
      <w:rPr>
        <w:rFonts w:ascii="Calibri" w:eastAsia="Arial Unicode MS" w:hAnsi="Calibri" w:cs="Times New Roman" w:hint="default"/>
        <w:position w:val="0"/>
        <w:sz w:val="24"/>
        <w:vertAlign w:val="baseline"/>
      </w:rPr>
    </w:lvl>
    <w:lvl w:ilvl="7">
      <w:start w:val="1"/>
      <w:numFmt w:val="bullet"/>
      <w:lvlText w:val="o"/>
      <w:lvlJc w:val="left"/>
      <w:pPr>
        <w:tabs>
          <w:tab w:val="num" w:pos="360"/>
        </w:tabs>
        <w:ind w:left="360" w:hanging="5400"/>
      </w:pPr>
      <w:rPr>
        <w:rFonts w:ascii="Calibri" w:hAnsi="Calibri"/>
        <w:position w:val="0"/>
        <w:sz w:val="24"/>
        <w:vertAlign w:val="baseline"/>
      </w:rPr>
    </w:lvl>
    <w:lvl w:ilvl="8">
      <w:start w:val="1"/>
      <w:numFmt w:val="bullet"/>
      <w:lvlText w:val="•"/>
      <w:lvlJc w:val="left"/>
      <w:pPr>
        <w:tabs>
          <w:tab w:val="num" w:pos="360"/>
        </w:tabs>
        <w:ind w:left="360" w:hanging="6120"/>
      </w:pPr>
      <w:rPr>
        <w:rFonts w:ascii="Calibri" w:hAnsi="Calibri"/>
        <w:position w:val="0"/>
        <w:sz w:val="24"/>
        <w:vertAlign w:val="baseline"/>
      </w:rPr>
    </w:lvl>
  </w:abstractNum>
  <w:num w:numId="1" w16cid:durableId="1016614871">
    <w:abstractNumId w:val="12"/>
    <w:lvlOverride w:ilvl="0"/>
    <w:lvlOverride w:ilvl="1"/>
    <w:lvlOverride w:ilvl="2"/>
    <w:lvlOverride w:ilvl="3"/>
    <w:lvlOverride w:ilvl="4"/>
    <w:lvlOverride w:ilvl="5"/>
    <w:lvlOverride w:ilvl="6"/>
    <w:lvlOverride w:ilvl="7"/>
    <w:lvlOverride w:ilvl="8"/>
  </w:num>
  <w:num w:numId="2" w16cid:durableId="7816525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81596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7408314">
    <w:abstractNumId w:val="25"/>
    <w:lvlOverride w:ilvl="0"/>
    <w:lvlOverride w:ilvl="1"/>
    <w:lvlOverride w:ilvl="2"/>
    <w:lvlOverride w:ilvl="3"/>
    <w:lvlOverride w:ilvl="4"/>
    <w:lvlOverride w:ilvl="5"/>
    <w:lvlOverride w:ilvl="6"/>
    <w:lvlOverride w:ilvl="7"/>
    <w:lvlOverride w:ilvl="8"/>
  </w:num>
  <w:num w:numId="5" w16cid:durableId="7313467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8115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19212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1583489">
    <w:abstractNumId w:val="17"/>
    <w:lvlOverride w:ilvl="0"/>
    <w:lvlOverride w:ilvl="1"/>
    <w:lvlOverride w:ilvl="2"/>
    <w:lvlOverride w:ilvl="3"/>
    <w:lvlOverride w:ilvl="4"/>
    <w:lvlOverride w:ilvl="5"/>
    <w:lvlOverride w:ilvl="6"/>
    <w:lvlOverride w:ilvl="7"/>
    <w:lvlOverride w:ilvl="8"/>
  </w:num>
  <w:num w:numId="9" w16cid:durableId="529730914">
    <w:abstractNumId w:val="9"/>
  </w:num>
  <w:num w:numId="10" w16cid:durableId="154303122">
    <w:abstractNumId w:val="16"/>
  </w:num>
  <w:num w:numId="11" w16cid:durableId="2130394631">
    <w:abstractNumId w:val="20"/>
  </w:num>
  <w:num w:numId="12" w16cid:durableId="1447239422">
    <w:abstractNumId w:val="21"/>
  </w:num>
  <w:num w:numId="13" w16cid:durableId="994719860">
    <w:abstractNumId w:val="6"/>
  </w:num>
  <w:num w:numId="14" w16cid:durableId="206531599">
    <w:abstractNumId w:val="7"/>
  </w:num>
  <w:num w:numId="15" w16cid:durableId="1314019018">
    <w:abstractNumId w:val="23"/>
  </w:num>
  <w:num w:numId="16" w16cid:durableId="1561137713">
    <w:abstractNumId w:val="18"/>
  </w:num>
  <w:num w:numId="17" w16cid:durableId="66127434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30"/>
    <w:rsid w:val="00001218"/>
    <w:rsid w:val="00002429"/>
    <w:rsid w:val="00004ECE"/>
    <w:rsid w:val="000319D9"/>
    <w:rsid w:val="00034582"/>
    <w:rsid w:val="000373EE"/>
    <w:rsid w:val="00040119"/>
    <w:rsid w:val="00075534"/>
    <w:rsid w:val="00080184"/>
    <w:rsid w:val="00081799"/>
    <w:rsid w:val="0009496A"/>
    <w:rsid w:val="00094E70"/>
    <w:rsid w:val="00095E69"/>
    <w:rsid w:val="0009766B"/>
    <w:rsid w:val="000C15CA"/>
    <w:rsid w:val="000D7C94"/>
    <w:rsid w:val="000E3637"/>
    <w:rsid w:val="000F1E6F"/>
    <w:rsid w:val="000F61D9"/>
    <w:rsid w:val="00101BC9"/>
    <w:rsid w:val="00117753"/>
    <w:rsid w:val="001433F1"/>
    <w:rsid w:val="00145BB2"/>
    <w:rsid w:val="0015372D"/>
    <w:rsid w:val="0015523B"/>
    <w:rsid w:val="001557EB"/>
    <w:rsid w:val="00165373"/>
    <w:rsid w:val="00174F16"/>
    <w:rsid w:val="0019123E"/>
    <w:rsid w:val="00192415"/>
    <w:rsid w:val="001928CE"/>
    <w:rsid w:val="001A3965"/>
    <w:rsid w:val="001A43B4"/>
    <w:rsid w:val="001B278B"/>
    <w:rsid w:val="001B34E7"/>
    <w:rsid w:val="001B4E41"/>
    <w:rsid w:val="001B6592"/>
    <w:rsid w:val="001C0233"/>
    <w:rsid w:val="001C1C70"/>
    <w:rsid w:val="001E4A59"/>
    <w:rsid w:val="001F4740"/>
    <w:rsid w:val="002021C7"/>
    <w:rsid w:val="00204543"/>
    <w:rsid w:val="00206F19"/>
    <w:rsid w:val="0021576A"/>
    <w:rsid w:val="0021781E"/>
    <w:rsid w:val="00250B0D"/>
    <w:rsid w:val="00260B47"/>
    <w:rsid w:val="0026586F"/>
    <w:rsid w:val="00265EBE"/>
    <w:rsid w:val="00267231"/>
    <w:rsid w:val="002679B0"/>
    <w:rsid w:val="00272B78"/>
    <w:rsid w:val="00292AFA"/>
    <w:rsid w:val="0029321F"/>
    <w:rsid w:val="002A0D98"/>
    <w:rsid w:val="002A7783"/>
    <w:rsid w:val="002B30BA"/>
    <w:rsid w:val="002B3D57"/>
    <w:rsid w:val="002B7B7D"/>
    <w:rsid w:val="002C151D"/>
    <w:rsid w:val="002E376A"/>
    <w:rsid w:val="002F3474"/>
    <w:rsid w:val="0030514E"/>
    <w:rsid w:val="00306BCB"/>
    <w:rsid w:val="00307F13"/>
    <w:rsid w:val="00314EF0"/>
    <w:rsid w:val="00317042"/>
    <w:rsid w:val="0032279A"/>
    <w:rsid w:val="00330897"/>
    <w:rsid w:val="00334C16"/>
    <w:rsid w:val="00343B59"/>
    <w:rsid w:val="00346907"/>
    <w:rsid w:val="003521D6"/>
    <w:rsid w:val="003664B2"/>
    <w:rsid w:val="00367A99"/>
    <w:rsid w:val="00391BE3"/>
    <w:rsid w:val="00391FFE"/>
    <w:rsid w:val="00396CCA"/>
    <w:rsid w:val="003A17DC"/>
    <w:rsid w:val="003A48EB"/>
    <w:rsid w:val="003A5313"/>
    <w:rsid w:val="003A7380"/>
    <w:rsid w:val="003D4B30"/>
    <w:rsid w:val="003F3A46"/>
    <w:rsid w:val="003F5F06"/>
    <w:rsid w:val="004007A5"/>
    <w:rsid w:val="004043C3"/>
    <w:rsid w:val="00405738"/>
    <w:rsid w:val="00405E83"/>
    <w:rsid w:val="00414D28"/>
    <w:rsid w:val="004221C4"/>
    <w:rsid w:val="00427BDF"/>
    <w:rsid w:val="00443700"/>
    <w:rsid w:val="00444791"/>
    <w:rsid w:val="00446D19"/>
    <w:rsid w:val="004518E1"/>
    <w:rsid w:val="00451E48"/>
    <w:rsid w:val="004555E6"/>
    <w:rsid w:val="00456F64"/>
    <w:rsid w:val="00462873"/>
    <w:rsid w:val="00470BD1"/>
    <w:rsid w:val="00476ED3"/>
    <w:rsid w:val="0048552F"/>
    <w:rsid w:val="00493D4B"/>
    <w:rsid w:val="00495102"/>
    <w:rsid w:val="004B6DBD"/>
    <w:rsid w:val="004C292F"/>
    <w:rsid w:val="004D218F"/>
    <w:rsid w:val="004E4CDD"/>
    <w:rsid w:val="00501F9B"/>
    <w:rsid w:val="00503D80"/>
    <w:rsid w:val="00506095"/>
    <w:rsid w:val="00507359"/>
    <w:rsid w:val="00507F81"/>
    <w:rsid w:val="00522040"/>
    <w:rsid w:val="00523BD1"/>
    <w:rsid w:val="005334E6"/>
    <w:rsid w:val="00565E45"/>
    <w:rsid w:val="00571B2F"/>
    <w:rsid w:val="00577B81"/>
    <w:rsid w:val="00586745"/>
    <w:rsid w:val="005A541F"/>
    <w:rsid w:val="005A669C"/>
    <w:rsid w:val="005B6AC8"/>
    <w:rsid w:val="005C1C94"/>
    <w:rsid w:val="005C47E0"/>
    <w:rsid w:val="005C76A2"/>
    <w:rsid w:val="005D04F8"/>
    <w:rsid w:val="005D30A8"/>
    <w:rsid w:val="005F137C"/>
    <w:rsid w:val="005F3DEC"/>
    <w:rsid w:val="005F5269"/>
    <w:rsid w:val="0061120B"/>
    <w:rsid w:val="00625794"/>
    <w:rsid w:val="00627F93"/>
    <w:rsid w:val="00653AA1"/>
    <w:rsid w:val="00671A12"/>
    <w:rsid w:val="0067296C"/>
    <w:rsid w:val="00674448"/>
    <w:rsid w:val="00676A42"/>
    <w:rsid w:val="00677ECF"/>
    <w:rsid w:val="006817A1"/>
    <w:rsid w:val="006825A3"/>
    <w:rsid w:val="00690D22"/>
    <w:rsid w:val="00694F99"/>
    <w:rsid w:val="0069591F"/>
    <w:rsid w:val="006A12C9"/>
    <w:rsid w:val="006A4596"/>
    <w:rsid w:val="006A7A68"/>
    <w:rsid w:val="006C0741"/>
    <w:rsid w:val="006C0C06"/>
    <w:rsid w:val="006C1C40"/>
    <w:rsid w:val="006D5132"/>
    <w:rsid w:val="006E2445"/>
    <w:rsid w:val="00715204"/>
    <w:rsid w:val="00726918"/>
    <w:rsid w:val="007340FA"/>
    <w:rsid w:val="00734D14"/>
    <w:rsid w:val="00754331"/>
    <w:rsid w:val="00754BDC"/>
    <w:rsid w:val="00756435"/>
    <w:rsid w:val="00760106"/>
    <w:rsid w:val="00766B30"/>
    <w:rsid w:val="007677E3"/>
    <w:rsid w:val="007721FD"/>
    <w:rsid w:val="007753C9"/>
    <w:rsid w:val="00791B5E"/>
    <w:rsid w:val="00796C3F"/>
    <w:rsid w:val="007A50FF"/>
    <w:rsid w:val="007A52DA"/>
    <w:rsid w:val="007B6825"/>
    <w:rsid w:val="007B7B89"/>
    <w:rsid w:val="007C1655"/>
    <w:rsid w:val="007C5057"/>
    <w:rsid w:val="007C6E46"/>
    <w:rsid w:val="007C7609"/>
    <w:rsid w:val="007D6A31"/>
    <w:rsid w:val="007F2A88"/>
    <w:rsid w:val="007F37E7"/>
    <w:rsid w:val="007F43F5"/>
    <w:rsid w:val="007F7B1F"/>
    <w:rsid w:val="00800561"/>
    <w:rsid w:val="0080339E"/>
    <w:rsid w:val="00812585"/>
    <w:rsid w:val="00814800"/>
    <w:rsid w:val="00814AF5"/>
    <w:rsid w:val="00823276"/>
    <w:rsid w:val="00840828"/>
    <w:rsid w:val="0084393B"/>
    <w:rsid w:val="00857E60"/>
    <w:rsid w:val="0086272C"/>
    <w:rsid w:val="00876C6A"/>
    <w:rsid w:val="00884CC9"/>
    <w:rsid w:val="0089154A"/>
    <w:rsid w:val="008A5AE7"/>
    <w:rsid w:val="008B5018"/>
    <w:rsid w:val="008D1090"/>
    <w:rsid w:val="008E59FC"/>
    <w:rsid w:val="008E6E09"/>
    <w:rsid w:val="008F0575"/>
    <w:rsid w:val="008F4479"/>
    <w:rsid w:val="00910734"/>
    <w:rsid w:val="00923D10"/>
    <w:rsid w:val="0092687C"/>
    <w:rsid w:val="009341C4"/>
    <w:rsid w:val="009346F9"/>
    <w:rsid w:val="00945F86"/>
    <w:rsid w:val="00945FCD"/>
    <w:rsid w:val="009600EB"/>
    <w:rsid w:val="00961226"/>
    <w:rsid w:val="00974770"/>
    <w:rsid w:val="009801A3"/>
    <w:rsid w:val="0098513F"/>
    <w:rsid w:val="0098628F"/>
    <w:rsid w:val="009876A3"/>
    <w:rsid w:val="00993FE9"/>
    <w:rsid w:val="009B2249"/>
    <w:rsid w:val="009B5F8E"/>
    <w:rsid w:val="009B7CD5"/>
    <w:rsid w:val="009D1A20"/>
    <w:rsid w:val="009E2CD9"/>
    <w:rsid w:val="009E2EA2"/>
    <w:rsid w:val="00A04A32"/>
    <w:rsid w:val="00A1769F"/>
    <w:rsid w:val="00A43F85"/>
    <w:rsid w:val="00A444DA"/>
    <w:rsid w:val="00A53B0D"/>
    <w:rsid w:val="00A63EB6"/>
    <w:rsid w:val="00A81A4A"/>
    <w:rsid w:val="00A8358B"/>
    <w:rsid w:val="00A854D6"/>
    <w:rsid w:val="00A91EE9"/>
    <w:rsid w:val="00AA5638"/>
    <w:rsid w:val="00AA6927"/>
    <w:rsid w:val="00AB7D8E"/>
    <w:rsid w:val="00AD54E6"/>
    <w:rsid w:val="00AE3B48"/>
    <w:rsid w:val="00AE478F"/>
    <w:rsid w:val="00AF6A96"/>
    <w:rsid w:val="00B204AC"/>
    <w:rsid w:val="00B30CCC"/>
    <w:rsid w:val="00B34E6D"/>
    <w:rsid w:val="00B360C5"/>
    <w:rsid w:val="00B4147B"/>
    <w:rsid w:val="00B42A96"/>
    <w:rsid w:val="00B51BF8"/>
    <w:rsid w:val="00B53D65"/>
    <w:rsid w:val="00B543DA"/>
    <w:rsid w:val="00B61892"/>
    <w:rsid w:val="00B618E8"/>
    <w:rsid w:val="00B66DC1"/>
    <w:rsid w:val="00B74C44"/>
    <w:rsid w:val="00B768BE"/>
    <w:rsid w:val="00B969F0"/>
    <w:rsid w:val="00BA59A3"/>
    <w:rsid w:val="00BB7B67"/>
    <w:rsid w:val="00BC1303"/>
    <w:rsid w:val="00BD2FBB"/>
    <w:rsid w:val="00BE1CAC"/>
    <w:rsid w:val="00BE2970"/>
    <w:rsid w:val="00BE69F2"/>
    <w:rsid w:val="00BF6321"/>
    <w:rsid w:val="00C00403"/>
    <w:rsid w:val="00C03652"/>
    <w:rsid w:val="00C12A26"/>
    <w:rsid w:val="00C1577C"/>
    <w:rsid w:val="00C1604C"/>
    <w:rsid w:val="00C27971"/>
    <w:rsid w:val="00C34D55"/>
    <w:rsid w:val="00C37A12"/>
    <w:rsid w:val="00C505F1"/>
    <w:rsid w:val="00C5177D"/>
    <w:rsid w:val="00C539F2"/>
    <w:rsid w:val="00C54599"/>
    <w:rsid w:val="00C54781"/>
    <w:rsid w:val="00C65052"/>
    <w:rsid w:val="00C73047"/>
    <w:rsid w:val="00C8346F"/>
    <w:rsid w:val="00C8457B"/>
    <w:rsid w:val="00C933D4"/>
    <w:rsid w:val="00CA3EB6"/>
    <w:rsid w:val="00CA7DAA"/>
    <w:rsid w:val="00CB388B"/>
    <w:rsid w:val="00CB70F9"/>
    <w:rsid w:val="00CC4066"/>
    <w:rsid w:val="00CD5CCE"/>
    <w:rsid w:val="00CE2A3E"/>
    <w:rsid w:val="00CE5076"/>
    <w:rsid w:val="00CE739C"/>
    <w:rsid w:val="00D0291C"/>
    <w:rsid w:val="00D06EC0"/>
    <w:rsid w:val="00D076C1"/>
    <w:rsid w:val="00D27238"/>
    <w:rsid w:val="00D8469C"/>
    <w:rsid w:val="00D91E67"/>
    <w:rsid w:val="00DC316D"/>
    <w:rsid w:val="00DD5E32"/>
    <w:rsid w:val="00DE6FFE"/>
    <w:rsid w:val="00DF5588"/>
    <w:rsid w:val="00E1673F"/>
    <w:rsid w:val="00E1728C"/>
    <w:rsid w:val="00E207BF"/>
    <w:rsid w:val="00E25CB1"/>
    <w:rsid w:val="00E26FAA"/>
    <w:rsid w:val="00E34F31"/>
    <w:rsid w:val="00E41EBB"/>
    <w:rsid w:val="00E5294C"/>
    <w:rsid w:val="00E539A1"/>
    <w:rsid w:val="00E55E49"/>
    <w:rsid w:val="00E61896"/>
    <w:rsid w:val="00E61DE3"/>
    <w:rsid w:val="00E7379C"/>
    <w:rsid w:val="00E73F66"/>
    <w:rsid w:val="00E74846"/>
    <w:rsid w:val="00E752E0"/>
    <w:rsid w:val="00E75AD8"/>
    <w:rsid w:val="00E82CE3"/>
    <w:rsid w:val="00E926E5"/>
    <w:rsid w:val="00E936D9"/>
    <w:rsid w:val="00E960F1"/>
    <w:rsid w:val="00E97807"/>
    <w:rsid w:val="00EB4FCD"/>
    <w:rsid w:val="00EC524E"/>
    <w:rsid w:val="00F2543A"/>
    <w:rsid w:val="00F93274"/>
    <w:rsid w:val="00F970D7"/>
    <w:rsid w:val="00FA1C3B"/>
    <w:rsid w:val="00FA2889"/>
    <w:rsid w:val="00FB4EDC"/>
    <w:rsid w:val="00FC4B5D"/>
    <w:rsid w:val="00FE4041"/>
    <w:rsid w:val="00FE462A"/>
    <w:rsid w:val="00FF05B8"/>
    <w:rsid w:val="00FF0F08"/>
    <w:rsid w:val="00FF12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A85B47B2-B725-40D2-A5C7-C405F436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D4B30"/>
    <w:rPr>
      <w:sz w:val="24"/>
      <w:szCs w:val="24"/>
    </w:rPr>
  </w:style>
  <w:style w:type="paragraph" w:styleId="Titolo2">
    <w:name w:val="heading 2"/>
    <w:basedOn w:val="Normale"/>
    <w:next w:val="Normale"/>
    <w:qFormat/>
    <w:rsid w:val="00C8346F"/>
    <w:pPr>
      <w:keepNext/>
      <w:tabs>
        <w:tab w:val="left" w:leader="dot" w:pos="4962"/>
        <w:tab w:val="left" w:leader="dot" w:pos="9894"/>
      </w:tabs>
      <w:spacing w:before="120" w:after="120"/>
      <w:jc w:val="center"/>
      <w:outlineLvl w:val="1"/>
    </w:pPr>
    <w:rPr>
      <w:b/>
      <w:sz w:val="22"/>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2">
    <w:name w:val="Body Text 2"/>
    <w:basedOn w:val="Normale"/>
    <w:rsid w:val="00C8346F"/>
    <w:pPr>
      <w:tabs>
        <w:tab w:val="left" w:leader="dot" w:pos="5670"/>
      </w:tabs>
      <w:jc w:val="both"/>
    </w:pPr>
    <w:rPr>
      <w:rFonts w:ascii="Arial Narrow" w:hAnsi="Arial Narrow"/>
      <w:szCs w:val="20"/>
    </w:rPr>
  </w:style>
  <w:style w:type="character" w:styleId="Rimandocommento">
    <w:name w:val="annotation reference"/>
    <w:semiHidden/>
    <w:unhideWhenUsed/>
    <w:rsid w:val="00653AA1"/>
    <w:rPr>
      <w:sz w:val="16"/>
      <w:szCs w:val="16"/>
    </w:rPr>
  </w:style>
  <w:style w:type="paragraph" w:styleId="Testocommento">
    <w:name w:val="annotation text"/>
    <w:basedOn w:val="Normale"/>
    <w:link w:val="TestocommentoCarattere"/>
    <w:semiHidden/>
    <w:unhideWhenUsed/>
    <w:rsid w:val="00653AA1"/>
    <w:pPr>
      <w:suppressAutoHyphens/>
    </w:pPr>
    <w:rPr>
      <w:sz w:val="20"/>
      <w:szCs w:val="20"/>
      <w:lang w:eastAsia="ar-SA"/>
    </w:rPr>
  </w:style>
  <w:style w:type="character" w:customStyle="1" w:styleId="TestocommentoCarattere">
    <w:name w:val="Testo commento Carattere"/>
    <w:link w:val="Testocommento"/>
    <w:semiHidden/>
    <w:rsid w:val="00653AA1"/>
    <w:rPr>
      <w:lang w:val="it-IT" w:eastAsia="ar-SA" w:bidi="ar-SA"/>
    </w:rPr>
  </w:style>
  <w:style w:type="paragraph" w:styleId="Testofumetto">
    <w:name w:val="Balloon Text"/>
    <w:basedOn w:val="Normale"/>
    <w:semiHidden/>
    <w:rsid w:val="00653AA1"/>
    <w:rPr>
      <w:rFonts w:ascii="Tahoma" w:hAnsi="Tahoma" w:cs="Tahoma"/>
      <w:sz w:val="16"/>
      <w:szCs w:val="16"/>
    </w:rPr>
  </w:style>
  <w:style w:type="paragraph" w:styleId="Pidipagina">
    <w:name w:val="footer"/>
    <w:basedOn w:val="Normale"/>
    <w:link w:val="PidipaginaCarattere"/>
    <w:uiPriority w:val="99"/>
    <w:rsid w:val="009B2249"/>
    <w:pPr>
      <w:tabs>
        <w:tab w:val="center" w:pos="4819"/>
        <w:tab w:val="right" w:pos="9638"/>
      </w:tabs>
    </w:pPr>
  </w:style>
  <w:style w:type="character" w:styleId="Numeropagina">
    <w:name w:val="page number"/>
    <w:basedOn w:val="Carpredefinitoparagrafo"/>
    <w:rsid w:val="009B2249"/>
  </w:style>
  <w:style w:type="paragraph" w:styleId="Intestazione">
    <w:name w:val="header"/>
    <w:basedOn w:val="Normale"/>
    <w:link w:val="IntestazioneCarattere"/>
    <w:uiPriority w:val="99"/>
    <w:rsid w:val="00945F86"/>
    <w:pPr>
      <w:tabs>
        <w:tab w:val="center" w:pos="4819"/>
        <w:tab w:val="right" w:pos="9638"/>
      </w:tabs>
    </w:pPr>
  </w:style>
  <w:style w:type="table" w:styleId="Grigliatabella">
    <w:name w:val="Table Grid"/>
    <w:basedOn w:val="Tabellanormale"/>
    <w:rsid w:val="0040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405738"/>
    <w:rPr>
      <w:sz w:val="20"/>
      <w:szCs w:val="20"/>
    </w:rPr>
  </w:style>
  <w:style w:type="character" w:styleId="Rimandonotaapidipagina">
    <w:name w:val="footnote reference"/>
    <w:rsid w:val="00405738"/>
    <w:rPr>
      <w:vertAlign w:val="superscript"/>
    </w:rPr>
  </w:style>
  <w:style w:type="paragraph" w:styleId="Paragrafoelenco">
    <w:name w:val="List Paragraph"/>
    <w:aliases w:val="Normal bullet 2,Bullet list,Numbered List,Elenco num ARGEA,Titolo linee di attività,List Paragraph1,Elenco Puntato PIPPI,Table of contents numbered,1st level - Bullet List Paragraph,Lettre d'introduction,List Paragraph à moi,Ha,body,lp1"/>
    <w:basedOn w:val="Normale"/>
    <w:link w:val="ParagrafoelencoCarattere"/>
    <w:qFormat/>
    <w:rsid w:val="00910734"/>
    <w:pPr>
      <w:ind w:left="708"/>
    </w:pPr>
  </w:style>
  <w:style w:type="character" w:customStyle="1" w:styleId="IntestazioneCarattere">
    <w:name w:val="Intestazione Carattere"/>
    <w:link w:val="Intestazione"/>
    <w:uiPriority w:val="99"/>
    <w:rsid w:val="00FE462A"/>
    <w:rPr>
      <w:sz w:val="24"/>
      <w:szCs w:val="24"/>
    </w:rPr>
  </w:style>
  <w:style w:type="character" w:styleId="Collegamentoipertestuale">
    <w:name w:val="Hyperlink"/>
    <w:rsid w:val="00E26FAA"/>
    <w:rPr>
      <w:color w:val="0000FF"/>
      <w:u w:val="single"/>
    </w:rPr>
  </w:style>
  <w:style w:type="character" w:customStyle="1" w:styleId="TestonotaapidipaginaCarattere">
    <w:name w:val="Testo nota a piè di pagina Carattere"/>
    <w:link w:val="Testonotaapidipagina"/>
    <w:uiPriority w:val="99"/>
    <w:qFormat/>
    <w:rsid w:val="0067296C"/>
  </w:style>
  <w:style w:type="character" w:customStyle="1" w:styleId="ParagrafoelencoCarattere">
    <w:name w:val="Paragrafo elenco Carattere"/>
    <w:aliases w:val="Normal bullet 2 Carattere,Bullet list Carattere,Numbered List Carattere,Elenco num ARGEA Carattere,Titolo linee di attività Carattere,List Paragraph1 Carattere,Elenco Puntato PIPPI Carattere,Lettre d'introduction Carattere"/>
    <w:link w:val="Paragrafoelenco"/>
    <w:uiPriority w:val="34"/>
    <w:qFormat/>
    <w:rsid w:val="007F2A88"/>
    <w:rPr>
      <w:sz w:val="24"/>
      <w:szCs w:val="24"/>
    </w:rPr>
  </w:style>
  <w:style w:type="character" w:customStyle="1" w:styleId="PidipaginaCarattere">
    <w:name w:val="Piè di pagina Carattere"/>
    <w:link w:val="Pidipagina"/>
    <w:uiPriority w:val="99"/>
    <w:rsid w:val="004447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131622">
      <w:bodyDiv w:val="1"/>
      <w:marLeft w:val="0"/>
      <w:marRight w:val="0"/>
      <w:marTop w:val="0"/>
      <w:marBottom w:val="0"/>
      <w:divBdr>
        <w:top w:val="none" w:sz="0" w:space="0" w:color="auto"/>
        <w:left w:val="none" w:sz="0" w:space="0" w:color="auto"/>
        <w:bottom w:val="none" w:sz="0" w:space="0" w:color="auto"/>
        <w:right w:val="none" w:sz="0" w:space="0" w:color="auto"/>
      </w:divBdr>
      <w:divsChild>
        <w:div w:id="475797951">
          <w:marLeft w:val="0"/>
          <w:marRight w:val="0"/>
          <w:marTop w:val="0"/>
          <w:marBottom w:val="0"/>
          <w:divBdr>
            <w:top w:val="none" w:sz="0" w:space="0" w:color="auto"/>
            <w:left w:val="none" w:sz="0" w:space="0" w:color="auto"/>
            <w:bottom w:val="none" w:sz="0" w:space="0" w:color="auto"/>
            <w:right w:val="none" w:sz="0" w:space="0" w:color="auto"/>
          </w:divBdr>
        </w:div>
        <w:div w:id="926841596">
          <w:marLeft w:val="0"/>
          <w:marRight w:val="0"/>
          <w:marTop w:val="0"/>
          <w:marBottom w:val="0"/>
          <w:divBdr>
            <w:top w:val="none" w:sz="0" w:space="0" w:color="auto"/>
            <w:left w:val="none" w:sz="0" w:space="0" w:color="auto"/>
            <w:bottom w:val="none" w:sz="0" w:space="0" w:color="auto"/>
            <w:right w:val="none" w:sz="0" w:space="0" w:color="auto"/>
          </w:divBdr>
        </w:div>
        <w:div w:id="1049957139">
          <w:marLeft w:val="0"/>
          <w:marRight w:val="0"/>
          <w:marTop w:val="0"/>
          <w:marBottom w:val="0"/>
          <w:divBdr>
            <w:top w:val="none" w:sz="0" w:space="0" w:color="auto"/>
            <w:left w:val="none" w:sz="0" w:space="0" w:color="auto"/>
            <w:bottom w:val="none" w:sz="0" w:space="0" w:color="auto"/>
            <w:right w:val="none" w:sz="0" w:space="0" w:color="auto"/>
          </w:divBdr>
        </w:div>
        <w:div w:id="1147042425">
          <w:marLeft w:val="0"/>
          <w:marRight w:val="0"/>
          <w:marTop w:val="0"/>
          <w:marBottom w:val="0"/>
          <w:divBdr>
            <w:top w:val="none" w:sz="0" w:space="0" w:color="auto"/>
            <w:left w:val="none" w:sz="0" w:space="0" w:color="auto"/>
            <w:bottom w:val="none" w:sz="0" w:space="0" w:color="auto"/>
            <w:right w:val="none" w:sz="0" w:space="0" w:color="auto"/>
          </w:divBdr>
        </w:div>
        <w:div w:id="1395275304">
          <w:marLeft w:val="0"/>
          <w:marRight w:val="0"/>
          <w:marTop w:val="0"/>
          <w:marBottom w:val="0"/>
          <w:divBdr>
            <w:top w:val="none" w:sz="0" w:space="0" w:color="auto"/>
            <w:left w:val="none" w:sz="0" w:space="0" w:color="auto"/>
            <w:bottom w:val="none" w:sz="0" w:space="0" w:color="auto"/>
            <w:right w:val="none" w:sz="0" w:space="0" w:color="auto"/>
          </w:divBdr>
        </w:div>
      </w:divsChild>
    </w:div>
    <w:div w:id="20162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2BFEA-441D-4899-B398-97F65A95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1404</Words>
  <Characters>8005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lpstr>
    </vt:vector>
  </TitlesOfParts>
  <Company>Regione Basilicata</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enbuccin</dc:creator>
  <cp:keywords/>
  <cp:lastModifiedBy>Leone Maria</cp:lastModifiedBy>
  <cp:revision>2</cp:revision>
  <cp:lastPrinted>2016-02-29T09:31:00Z</cp:lastPrinted>
  <dcterms:created xsi:type="dcterms:W3CDTF">2022-12-06T13:38:00Z</dcterms:created>
  <dcterms:modified xsi:type="dcterms:W3CDTF">2022-12-06T13:38:00Z</dcterms:modified>
</cp:coreProperties>
</file>