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0B" w:rsidRDefault="00C66A0B" w:rsidP="00360454">
      <w:pPr>
        <w:jc w:val="both"/>
        <w:rPr>
          <w:rFonts w:ascii="Calibri" w:hAnsi="Calibri" w:cs="Calibri"/>
          <w:sz w:val="32"/>
          <w:szCs w:val="22"/>
        </w:rPr>
      </w:pPr>
      <w:r>
        <w:rPr>
          <w:rFonts w:ascii="Calibri" w:hAnsi="Calibri" w:cs="Calibri"/>
          <w:sz w:val="32"/>
          <w:szCs w:val="22"/>
        </w:rPr>
        <w:t>____________________________________________________________</w:t>
      </w:r>
    </w:p>
    <w:p w:rsidR="00C66A0B" w:rsidRDefault="00C66A0B" w:rsidP="00360454">
      <w:pPr>
        <w:jc w:val="both"/>
        <w:rPr>
          <w:rFonts w:ascii="Calibri" w:hAnsi="Calibri" w:cs="Calibri"/>
          <w:sz w:val="32"/>
          <w:szCs w:val="22"/>
        </w:rPr>
      </w:pPr>
    </w:p>
    <w:p w:rsidR="00C66A0B" w:rsidRDefault="00C66A0B" w:rsidP="00360454">
      <w:pPr>
        <w:jc w:val="both"/>
        <w:rPr>
          <w:rFonts w:ascii="Calibri" w:hAnsi="Calibri" w:cs="Calibri"/>
          <w:sz w:val="32"/>
          <w:szCs w:val="22"/>
        </w:rPr>
      </w:pPr>
    </w:p>
    <w:p w:rsidR="00701905" w:rsidRPr="00B96D0F" w:rsidRDefault="00701905" w:rsidP="00701905">
      <w:pPr>
        <w:autoSpaceDE w:val="0"/>
        <w:autoSpaceDN w:val="0"/>
        <w:adjustRightInd w:val="0"/>
        <w:rPr>
          <w:sz w:val="32"/>
        </w:rPr>
      </w:pPr>
      <w:r w:rsidRPr="00B96D0F">
        <w:rPr>
          <w:b/>
          <w:sz w:val="32"/>
        </w:rPr>
        <w:t>Gara per la fornitura, messa in esercizio e manutenzione del Sistema Informativo Agricolo della Regione Basilicata (SIA-RB) nel triennio 2014 – 2016</w:t>
      </w:r>
      <w:r w:rsidRPr="00B96D0F">
        <w:rPr>
          <w:sz w:val="32"/>
        </w:rPr>
        <w:t>.</w:t>
      </w:r>
    </w:p>
    <w:p w:rsidR="00701905" w:rsidRPr="00853784" w:rsidRDefault="00701905" w:rsidP="00701905">
      <w:pPr>
        <w:autoSpaceDE w:val="0"/>
        <w:autoSpaceDN w:val="0"/>
        <w:adjustRightInd w:val="0"/>
        <w:rPr>
          <w:b/>
          <w:sz w:val="32"/>
          <w:lang w:val="en-US"/>
        </w:rPr>
      </w:pPr>
      <w:r w:rsidRPr="00853784">
        <w:rPr>
          <w:b/>
          <w:sz w:val="32"/>
          <w:lang w:val="en-US"/>
        </w:rPr>
        <w:t>CIG: 5420065B1F</w:t>
      </w:r>
    </w:p>
    <w:p w:rsidR="00701905" w:rsidRPr="00853784" w:rsidRDefault="00701905" w:rsidP="00701905">
      <w:pPr>
        <w:autoSpaceDE w:val="0"/>
        <w:autoSpaceDN w:val="0"/>
        <w:adjustRightInd w:val="0"/>
        <w:rPr>
          <w:b/>
          <w:sz w:val="32"/>
          <w:lang w:val="en-US"/>
        </w:rPr>
      </w:pPr>
      <w:r w:rsidRPr="00853784">
        <w:rPr>
          <w:b/>
          <w:sz w:val="32"/>
          <w:lang w:val="en-US"/>
        </w:rPr>
        <w:t>CUP: G32F13000040002</w:t>
      </w:r>
    </w:p>
    <w:p w:rsidR="00701905" w:rsidRPr="00853784" w:rsidRDefault="00701905" w:rsidP="00701905">
      <w:pPr>
        <w:jc w:val="both"/>
        <w:rPr>
          <w:rFonts w:ascii="Calibri" w:hAnsi="Calibri" w:cs="Calibri"/>
          <w:b/>
          <w:sz w:val="32"/>
          <w:szCs w:val="22"/>
          <w:lang w:val="en-US"/>
        </w:rPr>
      </w:pPr>
    </w:p>
    <w:p w:rsidR="00701905" w:rsidRPr="00853784" w:rsidRDefault="00701905" w:rsidP="00701905">
      <w:pPr>
        <w:tabs>
          <w:tab w:val="center" w:pos="5173"/>
          <w:tab w:val="left" w:pos="7590"/>
        </w:tabs>
        <w:ind w:firstLine="708"/>
        <w:rPr>
          <w:rFonts w:ascii="Calibri" w:hAnsi="Calibri" w:cs="Calibri"/>
          <w:b/>
          <w:bCs/>
          <w:sz w:val="40"/>
          <w:szCs w:val="40"/>
          <w:lang w:val="en-US"/>
        </w:rPr>
      </w:pPr>
      <w:r w:rsidRPr="00853784">
        <w:rPr>
          <w:rFonts w:ascii="Verdana" w:hAnsi="Verdana"/>
          <w:b/>
          <w:bCs/>
          <w:sz w:val="28"/>
          <w:szCs w:val="28"/>
          <w:lang w:val="en-US"/>
        </w:rPr>
        <w:tab/>
      </w:r>
      <w:r w:rsidRPr="00853784">
        <w:rPr>
          <w:rFonts w:ascii="Calibri" w:hAnsi="Calibri" w:cs="Calibri"/>
          <w:b/>
          <w:bCs/>
          <w:sz w:val="40"/>
          <w:szCs w:val="40"/>
          <w:lang w:val="en-US"/>
        </w:rPr>
        <w:t>F</w:t>
      </w:r>
      <w:r w:rsidRPr="00853784">
        <w:rPr>
          <w:rFonts w:ascii="Calibri" w:hAnsi="Calibri" w:cs="Calibri"/>
          <w:bCs/>
          <w:sz w:val="40"/>
          <w:szCs w:val="40"/>
          <w:lang w:val="en-US"/>
        </w:rPr>
        <w:t xml:space="preserve">requently </w:t>
      </w:r>
      <w:r w:rsidRPr="00853784">
        <w:rPr>
          <w:rFonts w:ascii="Calibri" w:hAnsi="Calibri" w:cs="Calibri"/>
          <w:b/>
          <w:bCs/>
          <w:sz w:val="40"/>
          <w:szCs w:val="40"/>
          <w:lang w:val="en-US"/>
        </w:rPr>
        <w:t>A</w:t>
      </w:r>
      <w:r w:rsidRPr="00853784">
        <w:rPr>
          <w:rFonts w:ascii="Calibri" w:hAnsi="Calibri" w:cs="Calibri"/>
          <w:bCs/>
          <w:sz w:val="40"/>
          <w:szCs w:val="40"/>
          <w:lang w:val="en-US"/>
        </w:rPr>
        <w:t>sked</w:t>
      </w:r>
      <w:r w:rsidRPr="00853784">
        <w:rPr>
          <w:rFonts w:ascii="Calibri" w:hAnsi="Calibri" w:cs="Calibri"/>
          <w:b/>
          <w:bCs/>
          <w:sz w:val="40"/>
          <w:szCs w:val="40"/>
          <w:lang w:val="en-US"/>
        </w:rPr>
        <w:t xml:space="preserve"> Q</w:t>
      </w:r>
      <w:r w:rsidRPr="00853784">
        <w:rPr>
          <w:rFonts w:ascii="Calibri" w:hAnsi="Calibri" w:cs="Calibri"/>
          <w:bCs/>
          <w:sz w:val="40"/>
          <w:szCs w:val="40"/>
          <w:lang w:val="en-US"/>
        </w:rPr>
        <w:t>uestions</w:t>
      </w:r>
      <w:r w:rsidRPr="00853784">
        <w:rPr>
          <w:rFonts w:ascii="Calibri" w:hAnsi="Calibri" w:cs="Calibri"/>
          <w:b/>
          <w:bCs/>
          <w:sz w:val="40"/>
          <w:szCs w:val="40"/>
          <w:lang w:val="en-US"/>
        </w:rPr>
        <w:tab/>
      </w:r>
    </w:p>
    <w:p w:rsidR="00701905" w:rsidRPr="00853784" w:rsidRDefault="00701905" w:rsidP="00701905">
      <w:pPr>
        <w:ind w:firstLine="708"/>
        <w:jc w:val="center"/>
        <w:rPr>
          <w:rFonts w:ascii="Verdana" w:hAnsi="Verdana"/>
          <w:b/>
          <w:bCs/>
          <w:lang w:val="en-US"/>
        </w:rPr>
      </w:pPr>
    </w:p>
    <w:p w:rsidR="00701905" w:rsidRPr="00360454" w:rsidRDefault="00701905" w:rsidP="00701905">
      <w:pPr>
        <w:ind w:firstLine="708"/>
        <w:jc w:val="center"/>
        <w:rPr>
          <w:rFonts w:ascii="Calibri" w:hAnsi="Calibri" w:cs="Calibri"/>
          <w:b/>
          <w:bCs/>
          <w:sz w:val="36"/>
        </w:rPr>
      </w:pPr>
      <w:r w:rsidRPr="00360454">
        <w:rPr>
          <w:rFonts w:ascii="Calibri" w:hAnsi="Calibri" w:cs="Calibri"/>
          <w:b/>
          <w:bCs/>
          <w:sz w:val="36"/>
        </w:rPr>
        <w:t xml:space="preserve">Ultimo aggiornamento </w:t>
      </w:r>
      <w:r w:rsidR="00843F40">
        <w:rPr>
          <w:rFonts w:ascii="Calibri" w:hAnsi="Calibri" w:cs="Calibri"/>
          <w:b/>
          <w:bCs/>
          <w:sz w:val="36"/>
        </w:rPr>
        <w:t>1</w:t>
      </w:r>
      <w:r w:rsidR="00B825EE">
        <w:rPr>
          <w:rFonts w:ascii="Calibri" w:hAnsi="Calibri" w:cs="Calibri"/>
          <w:b/>
          <w:bCs/>
          <w:sz w:val="36"/>
        </w:rPr>
        <w:t>5</w:t>
      </w:r>
      <w:r w:rsidRPr="00360454">
        <w:rPr>
          <w:rFonts w:ascii="Calibri" w:hAnsi="Calibri" w:cs="Calibri"/>
          <w:b/>
          <w:bCs/>
          <w:sz w:val="36"/>
        </w:rPr>
        <w:t>/</w:t>
      </w:r>
      <w:r w:rsidR="0086287D">
        <w:rPr>
          <w:rFonts w:ascii="Calibri" w:hAnsi="Calibri" w:cs="Calibri"/>
          <w:b/>
          <w:bCs/>
          <w:sz w:val="36"/>
        </w:rPr>
        <w:t>0</w:t>
      </w:r>
      <w:r>
        <w:rPr>
          <w:rFonts w:ascii="Calibri" w:hAnsi="Calibri" w:cs="Calibri"/>
          <w:b/>
          <w:bCs/>
          <w:sz w:val="36"/>
        </w:rPr>
        <w:t>1</w:t>
      </w:r>
      <w:r w:rsidRPr="00360454">
        <w:rPr>
          <w:rFonts w:ascii="Calibri" w:hAnsi="Calibri" w:cs="Calibri"/>
          <w:b/>
          <w:bCs/>
          <w:sz w:val="36"/>
        </w:rPr>
        <w:t>/201</w:t>
      </w:r>
      <w:r w:rsidR="004E72BE">
        <w:rPr>
          <w:rFonts w:ascii="Calibri" w:hAnsi="Calibri" w:cs="Calibri"/>
          <w:b/>
          <w:bCs/>
          <w:sz w:val="36"/>
        </w:rPr>
        <w:t>4</w:t>
      </w:r>
      <w:r w:rsidRPr="00360454">
        <w:rPr>
          <w:rFonts w:ascii="Calibri" w:hAnsi="Calibri" w:cs="Calibri"/>
          <w:b/>
          <w:bCs/>
          <w:sz w:val="36"/>
        </w:rPr>
        <w:t xml:space="preserve">. </w:t>
      </w:r>
    </w:p>
    <w:p w:rsidR="00701905" w:rsidRDefault="00701905" w:rsidP="00701905">
      <w:pPr>
        <w:ind w:firstLine="708"/>
        <w:jc w:val="center"/>
        <w:rPr>
          <w:rFonts w:ascii="Verdana" w:hAnsi="Verdana"/>
          <w:b/>
          <w:sz w:val="22"/>
          <w:szCs w:val="22"/>
        </w:rPr>
      </w:pPr>
    </w:p>
    <w:p w:rsidR="00701905" w:rsidRDefault="00701905" w:rsidP="00701905">
      <w:pPr>
        <w:ind w:left="720"/>
        <w:jc w:val="both"/>
        <w:rPr>
          <w:rFonts w:ascii="Calibri" w:hAnsi="Calibri" w:cs="Calibri"/>
          <w:szCs w:val="22"/>
        </w:rPr>
      </w:pPr>
    </w:p>
    <w:p w:rsidR="00701905" w:rsidRPr="009C7051" w:rsidRDefault="00701905" w:rsidP="00031000">
      <w:pPr>
        <w:numPr>
          <w:ilvl w:val="0"/>
          <w:numId w:val="2"/>
        </w:numPr>
        <w:ind w:hanging="294"/>
        <w:jc w:val="both"/>
        <w:rPr>
          <w:rFonts w:ascii="Calibri" w:hAnsi="Calibri" w:cs="Calibri"/>
          <w:b/>
          <w:color w:val="C00000"/>
          <w:szCs w:val="22"/>
        </w:rPr>
      </w:pPr>
      <w:r>
        <w:rPr>
          <w:rFonts w:ascii="Calibri" w:hAnsi="Calibri" w:cs="Calibri"/>
          <w:b/>
          <w:color w:val="C00000"/>
          <w:szCs w:val="22"/>
        </w:rPr>
        <w:t>ENTE APPALTANTE – ERRATA CORRIGE</w:t>
      </w:r>
    </w:p>
    <w:p w:rsidR="00701905" w:rsidRPr="00FD023C" w:rsidRDefault="00701905" w:rsidP="00A704A7">
      <w:pPr>
        <w:numPr>
          <w:ilvl w:val="0"/>
          <w:numId w:val="1"/>
        </w:numPr>
        <w:pBdr>
          <w:bottom w:val="single" w:sz="12" w:space="1" w:color="auto"/>
        </w:pBdr>
        <w:autoSpaceDE w:val="0"/>
        <w:autoSpaceDN w:val="0"/>
        <w:adjustRightInd w:val="0"/>
        <w:rPr>
          <w:rFonts w:ascii="Calibri" w:hAnsi="Calibri" w:cs="Calibri"/>
          <w:b/>
          <w:color w:val="C00000"/>
          <w:szCs w:val="22"/>
        </w:rPr>
      </w:pPr>
      <w:r>
        <w:rPr>
          <w:rFonts w:ascii="Calibri" w:hAnsi="Calibri" w:cs="Calibri"/>
          <w:b/>
          <w:color w:val="C00000"/>
          <w:szCs w:val="22"/>
        </w:rPr>
        <w:t>Si precisa che per mero errore materiale nel Capitolato Amministrativo, pagina 3, nel testo dell’Art. 1 – CONTESTO OBIETTIVI, in luogo di “</w:t>
      </w:r>
      <w:r w:rsidRPr="00853784">
        <w:rPr>
          <w:rFonts w:ascii="Calibri" w:hAnsi="Calibri" w:cs="Calibri"/>
          <w:b/>
          <w:color w:val="C00000"/>
          <w:szCs w:val="22"/>
        </w:rPr>
        <w:t>avente ad oggetto l’affidamento a terzi dei servizi di assistenza tecnica e manutenzione per i sistemi dipartimentali e per gli impianti LAN ubicati presso gli uffici centrali e periferici della Regione Basilicata.</w:t>
      </w:r>
      <w:r>
        <w:rPr>
          <w:rFonts w:ascii="Calibri" w:hAnsi="Calibri" w:cs="Calibri"/>
          <w:b/>
          <w:color w:val="C00000"/>
          <w:szCs w:val="22"/>
        </w:rPr>
        <w:t>” è da leggersi: “</w:t>
      </w:r>
      <w:r w:rsidRPr="00FD023C">
        <w:rPr>
          <w:rFonts w:ascii="Calibri" w:hAnsi="Calibri" w:cs="Calibri"/>
          <w:b/>
          <w:color w:val="C00000"/>
          <w:szCs w:val="22"/>
        </w:rPr>
        <w:t>avente ad oggetto l’affidamento a terzi dei servizi di fornitura, messa in esercizio e manutenzione del Sistema Informativo Agricolo della Regione Basilicata (SIA-RB) nel triennio 2014 – 2016.</w:t>
      </w:r>
      <w:r>
        <w:rPr>
          <w:rFonts w:ascii="Calibri" w:hAnsi="Calibri" w:cs="Calibri"/>
          <w:b/>
          <w:color w:val="C00000"/>
          <w:szCs w:val="22"/>
        </w:rPr>
        <w:t>”.</w:t>
      </w:r>
    </w:p>
    <w:p w:rsidR="00701905" w:rsidRPr="00853784" w:rsidRDefault="00701905" w:rsidP="00701905">
      <w:pPr>
        <w:spacing w:after="200" w:line="260" w:lineRule="atLeast"/>
        <w:rPr>
          <w:color w:val="000000"/>
        </w:rPr>
      </w:pPr>
    </w:p>
    <w:p w:rsidR="002E7432" w:rsidRPr="0021707C" w:rsidRDefault="002E7432" w:rsidP="00031000">
      <w:pPr>
        <w:numPr>
          <w:ilvl w:val="0"/>
          <w:numId w:val="2"/>
        </w:numPr>
        <w:ind w:hanging="294"/>
        <w:jc w:val="both"/>
        <w:rPr>
          <w:rFonts w:ascii="Calibri" w:hAnsi="Calibri" w:cs="Calibri"/>
          <w:b/>
          <w:color w:val="548DD4"/>
          <w:szCs w:val="22"/>
        </w:rPr>
      </w:pPr>
      <w:r w:rsidRPr="0021707C">
        <w:rPr>
          <w:rFonts w:ascii="Calibri" w:hAnsi="Calibri" w:cs="Calibri"/>
          <w:b/>
          <w:color w:val="548DD4"/>
          <w:szCs w:val="22"/>
        </w:rPr>
        <w:t>DOMANDA</w:t>
      </w:r>
    </w:p>
    <w:p w:rsidR="00FB6E78" w:rsidRPr="00701905" w:rsidRDefault="00701905" w:rsidP="00701905">
      <w:pPr>
        <w:ind w:left="709"/>
        <w:rPr>
          <w:rFonts w:ascii="Calibri" w:hAnsi="Calibri" w:cs="Calibri"/>
          <w:b/>
          <w:color w:val="548DD4"/>
          <w:szCs w:val="22"/>
        </w:rPr>
      </w:pPr>
      <w:r w:rsidRPr="00701905">
        <w:rPr>
          <w:rFonts w:ascii="Calibri" w:hAnsi="Calibri" w:cs="Calibri"/>
          <w:b/>
          <w:color w:val="548DD4"/>
          <w:szCs w:val="22"/>
        </w:rPr>
        <w:t>con riferimento alla gara in oggetto si chiede di chiarire il requisito sul fatturato specifico richiesto per la partecipazione alla gara e descritto al punto 5.10.1, pag. 6 del "Disciplinare</w:t>
      </w:r>
      <w:r>
        <w:rPr>
          <w:rFonts w:ascii="Calibri" w:hAnsi="Calibri" w:cs="Calibri"/>
          <w:b/>
          <w:color w:val="548DD4"/>
          <w:szCs w:val="22"/>
        </w:rPr>
        <w:t xml:space="preserve"> </w:t>
      </w:r>
      <w:r w:rsidRPr="00701905">
        <w:rPr>
          <w:rFonts w:ascii="Calibri" w:hAnsi="Calibri" w:cs="Calibri"/>
          <w:b/>
          <w:color w:val="548DD4"/>
          <w:szCs w:val="22"/>
        </w:rPr>
        <w:t xml:space="preserve">di gara". </w:t>
      </w:r>
      <w:r w:rsidRPr="00701905">
        <w:rPr>
          <w:rFonts w:ascii="Calibri" w:hAnsi="Calibri" w:cs="Calibri"/>
          <w:b/>
          <w:color w:val="548DD4"/>
          <w:szCs w:val="22"/>
        </w:rPr>
        <w:br/>
        <w:t>In particolare si chiede conferma che l'Ente con la dicitura "elenco dei principali servizi di realizzazione, assistenza e manutenzione di sistemi informativi effettuati nel triennio 2010-2011-2012, nel medesimo settore oggetto della gara" consideri come settore oggetto della gara "Servizi informatici e affini" come riportato nell'allegato C1 del documento "Bando di gara" e quindi non esclusivamente servizi di realizzazione, assistenza e manutenzione di sistemi informativi agricoli.</w:t>
      </w:r>
    </w:p>
    <w:p w:rsidR="002E7432" w:rsidRPr="009C7051" w:rsidRDefault="00031000" w:rsidP="00031000">
      <w:pPr>
        <w:numPr>
          <w:ilvl w:val="0"/>
          <w:numId w:val="3"/>
        </w:numPr>
        <w:ind w:left="709" w:hanging="283"/>
        <w:jc w:val="both"/>
        <w:rPr>
          <w:rFonts w:ascii="Calibri" w:hAnsi="Calibri" w:cs="Calibri"/>
          <w:b/>
          <w:color w:val="C00000"/>
          <w:szCs w:val="22"/>
        </w:rPr>
      </w:pPr>
      <w:r>
        <w:rPr>
          <w:rFonts w:ascii="Calibri" w:hAnsi="Calibri" w:cs="Calibri"/>
          <w:b/>
          <w:color w:val="C00000"/>
          <w:szCs w:val="22"/>
        </w:rPr>
        <w:t xml:space="preserve"> </w:t>
      </w:r>
      <w:r w:rsidR="002E7432" w:rsidRPr="009C7051">
        <w:rPr>
          <w:rFonts w:ascii="Calibri" w:hAnsi="Calibri" w:cs="Calibri"/>
          <w:b/>
          <w:color w:val="C00000"/>
          <w:szCs w:val="22"/>
        </w:rPr>
        <w:t>RISPOSTA</w:t>
      </w:r>
    </w:p>
    <w:p w:rsidR="002E7432" w:rsidRPr="00062A47" w:rsidRDefault="00701905" w:rsidP="00701905">
      <w:pPr>
        <w:pStyle w:val="provvr0"/>
        <w:pBdr>
          <w:bottom w:val="single" w:sz="12" w:space="1" w:color="auto"/>
        </w:pBdr>
        <w:spacing w:before="0" w:beforeAutospacing="0" w:after="0" w:afterAutospacing="0"/>
        <w:ind w:left="709"/>
        <w:rPr>
          <w:rFonts w:ascii="Calibri" w:hAnsi="Calibri" w:cs="Calibri"/>
          <w:color w:val="C00000"/>
          <w:szCs w:val="22"/>
        </w:rPr>
      </w:pPr>
      <w:r>
        <w:rPr>
          <w:rFonts w:ascii="Calibri" w:hAnsi="Calibri" w:cs="Calibri"/>
          <w:b/>
          <w:color w:val="C00000"/>
          <w:szCs w:val="22"/>
        </w:rPr>
        <w:t xml:space="preserve">Il settore oggetto della gara non è genericamente </w:t>
      </w:r>
      <w:r w:rsidR="003D51C2">
        <w:rPr>
          <w:rFonts w:ascii="Calibri" w:hAnsi="Calibri" w:cs="Calibri"/>
          <w:b/>
          <w:color w:val="C00000"/>
          <w:szCs w:val="22"/>
        </w:rPr>
        <w:t>il settore di “Servizi informatici e affini”, bensì la realizzazione di Sistemi Informativi Agricoli. Il concorrente deve pertanto documentare una specifica esperienza in tale settore.</w:t>
      </w:r>
    </w:p>
    <w:p w:rsidR="00277724" w:rsidRDefault="00277724" w:rsidP="002E7432">
      <w:pPr>
        <w:pStyle w:val="provvr0"/>
        <w:spacing w:before="0" w:beforeAutospacing="0" w:after="0" w:afterAutospacing="0"/>
        <w:ind w:left="709"/>
        <w:rPr>
          <w:rFonts w:ascii="Calibri" w:hAnsi="Calibri" w:cs="Calibri"/>
          <w:b/>
          <w:color w:val="C00000"/>
          <w:szCs w:val="22"/>
        </w:rPr>
      </w:pPr>
    </w:p>
    <w:p w:rsidR="00277724" w:rsidRPr="00BB052A" w:rsidRDefault="00277724" w:rsidP="00031000">
      <w:pPr>
        <w:numPr>
          <w:ilvl w:val="0"/>
          <w:numId w:val="2"/>
        </w:numPr>
        <w:ind w:left="709" w:hanging="283"/>
        <w:jc w:val="both"/>
        <w:rPr>
          <w:rFonts w:ascii="Calibri" w:hAnsi="Calibri" w:cs="Calibri"/>
          <w:b/>
          <w:color w:val="548DD4"/>
          <w:szCs w:val="22"/>
        </w:rPr>
      </w:pPr>
      <w:r w:rsidRPr="00BB052A">
        <w:rPr>
          <w:rFonts w:ascii="Calibri" w:hAnsi="Calibri" w:cs="Calibri"/>
          <w:b/>
          <w:color w:val="548DD4"/>
          <w:szCs w:val="22"/>
        </w:rPr>
        <w:t>DOMANDA</w:t>
      </w:r>
    </w:p>
    <w:p w:rsidR="00BB052A" w:rsidRPr="00BB052A" w:rsidRDefault="00BB052A" w:rsidP="00BB052A">
      <w:pPr>
        <w:spacing w:before="120"/>
        <w:ind w:left="709"/>
        <w:jc w:val="both"/>
        <w:rPr>
          <w:rFonts w:ascii="Calibri" w:hAnsi="Calibri" w:cs="Calibri"/>
          <w:b/>
          <w:color w:val="548DD4"/>
          <w:szCs w:val="22"/>
        </w:rPr>
      </w:pPr>
      <w:r w:rsidRPr="00BB052A">
        <w:rPr>
          <w:rFonts w:ascii="Calibri" w:hAnsi="Calibri" w:cs="Calibri"/>
          <w:b/>
          <w:color w:val="548DD4"/>
          <w:szCs w:val="22"/>
        </w:rPr>
        <w:lastRenderedPageBreak/>
        <w:t>Con riferimento alla FAQ n. 2 del 20/12/2013 ed ai criteri di partecipazione alla gara descritti al punto 5.10.1 del Disciplinare, si chiede di voler chiarire se le referenze utilizzabili possano essere riferite ad attività svolte nel settore agricolo o attinenti alle attività previste nel capitolato speciale.</w:t>
      </w:r>
    </w:p>
    <w:p w:rsidR="00277724" w:rsidRDefault="00277724" w:rsidP="002E7432">
      <w:pPr>
        <w:pStyle w:val="provvr0"/>
        <w:spacing w:before="0" w:beforeAutospacing="0" w:after="0" w:afterAutospacing="0"/>
        <w:ind w:left="709"/>
        <w:rPr>
          <w:rFonts w:ascii="Verdana" w:hAnsi="Verdana"/>
          <w:sz w:val="18"/>
          <w:szCs w:val="18"/>
        </w:rPr>
      </w:pPr>
    </w:p>
    <w:p w:rsidR="00277724" w:rsidRPr="009C7051" w:rsidRDefault="00031000" w:rsidP="00031000">
      <w:pPr>
        <w:numPr>
          <w:ilvl w:val="0"/>
          <w:numId w:val="3"/>
        </w:numPr>
        <w:ind w:left="709" w:hanging="283"/>
        <w:jc w:val="both"/>
        <w:rPr>
          <w:rFonts w:ascii="Calibri" w:hAnsi="Calibri" w:cs="Calibri"/>
          <w:b/>
          <w:color w:val="C00000"/>
          <w:szCs w:val="22"/>
        </w:rPr>
      </w:pPr>
      <w:r>
        <w:rPr>
          <w:rFonts w:ascii="Calibri" w:hAnsi="Calibri" w:cs="Calibri"/>
          <w:b/>
          <w:color w:val="C00000"/>
          <w:szCs w:val="22"/>
        </w:rPr>
        <w:t xml:space="preserve"> </w:t>
      </w:r>
      <w:r w:rsidR="00277724" w:rsidRPr="009C7051">
        <w:rPr>
          <w:rFonts w:ascii="Calibri" w:hAnsi="Calibri" w:cs="Calibri"/>
          <w:b/>
          <w:color w:val="C00000"/>
          <w:szCs w:val="22"/>
        </w:rPr>
        <w:t>RISPOSTA</w:t>
      </w:r>
    </w:p>
    <w:p w:rsidR="00DF2184" w:rsidRPr="00DF2184" w:rsidRDefault="00DF2184" w:rsidP="001F76F1">
      <w:pPr>
        <w:spacing w:before="120"/>
        <w:ind w:left="709"/>
        <w:jc w:val="both"/>
        <w:rPr>
          <w:rFonts w:ascii="Calibri" w:hAnsi="Calibri" w:cs="Calibri"/>
          <w:b/>
          <w:color w:val="C00000"/>
          <w:szCs w:val="22"/>
        </w:rPr>
      </w:pPr>
      <w:r w:rsidRPr="00DF2184">
        <w:rPr>
          <w:rFonts w:ascii="Calibri" w:hAnsi="Calibri" w:cs="Calibri"/>
          <w:b/>
          <w:color w:val="C00000"/>
          <w:szCs w:val="22"/>
        </w:rPr>
        <w:t>Il Disciplinare di gara prevede al comma 5.10.1 che “Il requisito deve essere dimostrato …… , nel medesimo settore oggetto della gara, il cui importo complessivo deve essere pari o superiore a Euro 1.000.000,00 IVA esclusa”.</w:t>
      </w:r>
    </w:p>
    <w:p w:rsidR="00DF2184" w:rsidRPr="00DF2184" w:rsidRDefault="00DF2184" w:rsidP="001F76F1">
      <w:pPr>
        <w:spacing w:before="120"/>
        <w:ind w:left="709"/>
        <w:rPr>
          <w:rFonts w:ascii="Calibri" w:hAnsi="Calibri" w:cs="Calibri"/>
          <w:b/>
          <w:color w:val="C00000"/>
          <w:szCs w:val="22"/>
        </w:rPr>
      </w:pPr>
      <w:r w:rsidRPr="00DF2184">
        <w:rPr>
          <w:rFonts w:ascii="Calibri" w:hAnsi="Calibri" w:cs="Calibri"/>
          <w:b/>
          <w:color w:val="C00000"/>
          <w:szCs w:val="22"/>
        </w:rPr>
        <w:t>L’oggetto della gara, sintetizzato nel bando di gara, viene dettagliato nell’Art. 2 “</w:t>
      </w:r>
      <w:bookmarkStart w:id="0" w:name="_Toc361138616"/>
      <w:bookmarkStart w:id="1" w:name="_Toc363115045"/>
      <w:r w:rsidRPr="00DF2184">
        <w:rPr>
          <w:rFonts w:ascii="Calibri" w:hAnsi="Calibri" w:cs="Calibri"/>
          <w:b/>
          <w:color w:val="C00000"/>
          <w:szCs w:val="22"/>
        </w:rPr>
        <w:t>Oggetto del Contratto primario</w:t>
      </w:r>
      <w:bookmarkEnd w:id="0"/>
      <w:bookmarkEnd w:id="1"/>
      <w:r w:rsidRPr="00DF2184">
        <w:rPr>
          <w:rFonts w:ascii="Calibri" w:hAnsi="Calibri" w:cs="Calibri"/>
          <w:b/>
          <w:color w:val="C00000"/>
          <w:szCs w:val="22"/>
        </w:rPr>
        <w:t>”</w:t>
      </w:r>
      <w:r>
        <w:rPr>
          <w:rFonts w:ascii="Calibri" w:hAnsi="Calibri" w:cs="Calibri"/>
          <w:b/>
          <w:color w:val="C00000"/>
          <w:szCs w:val="22"/>
        </w:rPr>
        <w:t xml:space="preserve"> </w:t>
      </w:r>
      <w:r w:rsidRPr="00DF2184">
        <w:rPr>
          <w:rFonts w:ascii="Calibri" w:hAnsi="Calibri" w:cs="Calibri"/>
          <w:b/>
          <w:color w:val="C00000"/>
          <w:szCs w:val="22"/>
        </w:rPr>
        <w:t>del Capitolato Speciale,</w:t>
      </w:r>
      <w:r>
        <w:rPr>
          <w:rFonts w:ascii="Calibri" w:hAnsi="Calibri" w:cs="Calibri"/>
          <w:b/>
          <w:color w:val="C00000"/>
          <w:szCs w:val="22"/>
        </w:rPr>
        <w:t xml:space="preserve"> </w:t>
      </w:r>
      <w:r w:rsidRPr="00DF2184">
        <w:rPr>
          <w:rFonts w:ascii="Calibri" w:hAnsi="Calibri" w:cs="Calibri"/>
          <w:b/>
          <w:color w:val="C00000"/>
          <w:szCs w:val="22"/>
        </w:rPr>
        <w:t>e prevede diversi moduli informativi, e precisamente:</w:t>
      </w:r>
    </w:p>
    <w:p w:rsidR="00DF2184" w:rsidRPr="00DF2184" w:rsidRDefault="00DF2184" w:rsidP="001F76F1">
      <w:pPr>
        <w:tabs>
          <w:tab w:val="left" w:pos="851"/>
        </w:tabs>
        <w:ind w:left="709"/>
        <w:jc w:val="both"/>
        <w:rPr>
          <w:rFonts w:ascii="Calibri" w:hAnsi="Calibri" w:cs="Calibri"/>
          <w:b/>
          <w:color w:val="C00000"/>
          <w:szCs w:val="22"/>
        </w:rPr>
      </w:pPr>
      <w:r w:rsidRPr="00DF2184">
        <w:rPr>
          <w:rFonts w:ascii="Calibri" w:hAnsi="Calibri" w:cs="Calibri"/>
          <w:b/>
          <w:color w:val="C00000"/>
          <w:szCs w:val="22"/>
        </w:rPr>
        <w:t xml:space="preserve">Par. 2.2 - Impianto della Base Informativa di riferimento (dei SIA) </w:t>
      </w:r>
    </w:p>
    <w:p w:rsidR="00DF2184" w:rsidRPr="00DF2184" w:rsidRDefault="00DF2184" w:rsidP="001F76F1">
      <w:pPr>
        <w:tabs>
          <w:tab w:val="left" w:pos="851"/>
        </w:tabs>
        <w:ind w:left="709"/>
        <w:jc w:val="both"/>
        <w:rPr>
          <w:rFonts w:ascii="Calibri" w:hAnsi="Calibri" w:cs="Calibri"/>
          <w:b/>
          <w:color w:val="C00000"/>
          <w:szCs w:val="22"/>
        </w:rPr>
      </w:pPr>
      <w:r w:rsidRPr="00DF2184">
        <w:rPr>
          <w:rFonts w:ascii="Calibri" w:hAnsi="Calibri" w:cs="Calibri"/>
          <w:b/>
          <w:color w:val="C00000"/>
          <w:szCs w:val="22"/>
        </w:rPr>
        <w:t>Par. 2.3 - Monitoraggio (dei SIA)</w:t>
      </w:r>
    </w:p>
    <w:p w:rsidR="00DF2184" w:rsidRPr="00DF2184" w:rsidRDefault="00DF2184" w:rsidP="001F76F1">
      <w:pPr>
        <w:tabs>
          <w:tab w:val="left" w:pos="851"/>
        </w:tabs>
        <w:ind w:left="709"/>
        <w:jc w:val="both"/>
        <w:rPr>
          <w:rFonts w:ascii="Calibri" w:hAnsi="Calibri" w:cs="Calibri"/>
          <w:b/>
          <w:color w:val="C00000"/>
          <w:szCs w:val="22"/>
        </w:rPr>
      </w:pPr>
      <w:r w:rsidRPr="00DF2184">
        <w:rPr>
          <w:rFonts w:ascii="Calibri" w:hAnsi="Calibri" w:cs="Calibri"/>
          <w:b/>
          <w:color w:val="C00000"/>
          <w:szCs w:val="22"/>
        </w:rPr>
        <w:t>Par. 2.4 - Informatizzazione dei procedimenti amministrativi (dei SIA, ma non solo)</w:t>
      </w:r>
    </w:p>
    <w:p w:rsidR="00DF2184" w:rsidRPr="00DF2184" w:rsidRDefault="00DF2184" w:rsidP="001F76F1">
      <w:pPr>
        <w:tabs>
          <w:tab w:val="left" w:pos="851"/>
        </w:tabs>
        <w:ind w:left="709"/>
        <w:jc w:val="both"/>
        <w:rPr>
          <w:rFonts w:ascii="Calibri" w:hAnsi="Calibri" w:cs="Calibri"/>
          <w:b/>
          <w:color w:val="C00000"/>
          <w:szCs w:val="22"/>
        </w:rPr>
      </w:pPr>
      <w:r w:rsidRPr="00DF2184">
        <w:rPr>
          <w:rFonts w:ascii="Calibri" w:hAnsi="Calibri" w:cs="Calibri"/>
          <w:b/>
          <w:color w:val="C00000"/>
          <w:szCs w:val="22"/>
        </w:rPr>
        <w:t>Par. 2.5 - il Portale dei servizi in agricoltura (dei SIA, ma non solo)</w:t>
      </w:r>
    </w:p>
    <w:p w:rsidR="00DF2184" w:rsidRPr="00DF2184" w:rsidRDefault="00DF2184" w:rsidP="001F76F1">
      <w:pPr>
        <w:tabs>
          <w:tab w:val="left" w:pos="851"/>
        </w:tabs>
        <w:ind w:left="709"/>
        <w:jc w:val="both"/>
        <w:rPr>
          <w:rFonts w:ascii="Calibri" w:hAnsi="Calibri" w:cs="Calibri"/>
          <w:b/>
          <w:color w:val="C00000"/>
          <w:szCs w:val="22"/>
        </w:rPr>
      </w:pPr>
      <w:r w:rsidRPr="00DF2184">
        <w:rPr>
          <w:rFonts w:ascii="Calibri" w:hAnsi="Calibri" w:cs="Calibri"/>
          <w:b/>
          <w:color w:val="C00000"/>
          <w:szCs w:val="22"/>
        </w:rPr>
        <w:t>Par. 2.6 - Formazione e Comunicazione</w:t>
      </w:r>
    </w:p>
    <w:p w:rsidR="00DF2184" w:rsidRPr="00DF2184" w:rsidRDefault="00DF2184" w:rsidP="001F76F1">
      <w:pPr>
        <w:tabs>
          <w:tab w:val="left" w:pos="851"/>
        </w:tabs>
        <w:ind w:left="709"/>
        <w:jc w:val="both"/>
        <w:rPr>
          <w:rFonts w:ascii="Calibri" w:hAnsi="Calibri" w:cs="Calibri"/>
          <w:b/>
          <w:color w:val="C00000"/>
          <w:szCs w:val="22"/>
        </w:rPr>
      </w:pPr>
      <w:r w:rsidRPr="00DF2184">
        <w:rPr>
          <w:rFonts w:ascii="Calibri" w:hAnsi="Calibri" w:cs="Calibri"/>
          <w:b/>
          <w:color w:val="C00000"/>
          <w:szCs w:val="22"/>
        </w:rPr>
        <w:t xml:space="preserve">Par. 2.7 - Gestione e Manutenzione </w:t>
      </w:r>
    </w:p>
    <w:p w:rsidR="00DF2184" w:rsidRPr="00DF2184" w:rsidRDefault="00DF2184" w:rsidP="001F76F1">
      <w:pPr>
        <w:tabs>
          <w:tab w:val="left" w:pos="567"/>
        </w:tabs>
        <w:ind w:left="709"/>
        <w:jc w:val="both"/>
        <w:rPr>
          <w:rFonts w:ascii="Calibri" w:hAnsi="Calibri" w:cs="Calibri"/>
          <w:b/>
          <w:color w:val="C00000"/>
          <w:szCs w:val="22"/>
        </w:rPr>
      </w:pPr>
      <w:r w:rsidRPr="00DF2184">
        <w:rPr>
          <w:rFonts w:ascii="Calibri" w:hAnsi="Calibri" w:cs="Calibri"/>
          <w:b/>
          <w:color w:val="C00000"/>
          <w:szCs w:val="22"/>
        </w:rPr>
        <w:t>Pertanto come “settore oggetto della gara” va inteso l’insieme dei diversi moduli informativi su richiamati, di cui: alcuni sono specifici dei SIA – Sistemi Informativi Agricoli, mentre altri possono non essere strettamente riferiti al settore agricolo.</w:t>
      </w:r>
    </w:p>
    <w:p w:rsidR="00DF2184" w:rsidRPr="00DF2184" w:rsidRDefault="00DF2184" w:rsidP="001F76F1">
      <w:pPr>
        <w:spacing w:before="120"/>
        <w:ind w:left="709"/>
        <w:jc w:val="both"/>
        <w:rPr>
          <w:rFonts w:ascii="Calibri" w:hAnsi="Calibri" w:cs="Calibri"/>
          <w:b/>
          <w:color w:val="C00000"/>
          <w:szCs w:val="22"/>
        </w:rPr>
      </w:pPr>
      <w:r w:rsidRPr="00DF2184">
        <w:rPr>
          <w:rFonts w:ascii="Calibri" w:hAnsi="Calibri" w:cs="Calibri"/>
          <w:b/>
          <w:color w:val="C00000"/>
          <w:szCs w:val="22"/>
        </w:rPr>
        <w:t>Ciò premesso, anche ai fini della più ampia partecipazione possibile, si evidenzia che non ci sono particolari vincoli di fatturato specifico per i singoli moduli informativi, mentre è vincolante il rispetto dell’importo complessivo richiesto.</w:t>
      </w:r>
    </w:p>
    <w:p w:rsidR="00C76CD8" w:rsidRPr="00062A47" w:rsidRDefault="00DF2184" w:rsidP="00C76CD8">
      <w:pPr>
        <w:pStyle w:val="provvr0"/>
        <w:pBdr>
          <w:bottom w:val="single" w:sz="12" w:space="1" w:color="auto"/>
        </w:pBdr>
        <w:spacing w:before="0" w:beforeAutospacing="0" w:after="0" w:afterAutospacing="0"/>
        <w:ind w:left="709"/>
        <w:rPr>
          <w:rFonts w:ascii="Calibri" w:hAnsi="Calibri" w:cs="Calibri"/>
          <w:color w:val="C00000"/>
          <w:szCs w:val="22"/>
        </w:rPr>
      </w:pPr>
      <w:r w:rsidRPr="00DF2184">
        <w:rPr>
          <w:rFonts w:ascii="Calibri" w:hAnsi="Calibri" w:cs="Calibri"/>
          <w:b/>
          <w:color w:val="C00000"/>
          <w:szCs w:val="22"/>
        </w:rPr>
        <w:t xml:space="preserve">Corre l’obbligo di ricordare che, trattandosi di una “Gara per la realizzazione del SIA-RB”, il Disciplinare di gara in sede di valutazione dell’Offerta tecnica già prevede che una quota significativa del punteggio complessivo venga riservata proprio all’esperienza maturata nel settore agricolo. </w:t>
      </w:r>
    </w:p>
    <w:p w:rsidR="00D92015" w:rsidRPr="00BB052A" w:rsidRDefault="00D92015" w:rsidP="00D92015">
      <w:pPr>
        <w:ind w:left="720"/>
        <w:jc w:val="both"/>
        <w:rPr>
          <w:rFonts w:ascii="Calibri" w:hAnsi="Calibri" w:cs="Calibri"/>
          <w:b/>
          <w:color w:val="548DD4"/>
          <w:szCs w:val="22"/>
        </w:rPr>
      </w:pPr>
    </w:p>
    <w:p w:rsidR="00D92015" w:rsidRPr="00D92015" w:rsidRDefault="00031000" w:rsidP="00031000">
      <w:pPr>
        <w:numPr>
          <w:ilvl w:val="0"/>
          <w:numId w:val="3"/>
        </w:numPr>
        <w:ind w:left="709" w:hanging="283"/>
        <w:jc w:val="both"/>
        <w:rPr>
          <w:rFonts w:ascii="Calibri" w:hAnsi="Calibri" w:cs="Calibri"/>
          <w:b/>
          <w:color w:val="548DD4"/>
          <w:szCs w:val="22"/>
        </w:rPr>
      </w:pPr>
      <w:r>
        <w:rPr>
          <w:rFonts w:ascii="Calibri" w:hAnsi="Calibri" w:cs="Calibri"/>
          <w:b/>
          <w:color w:val="548DD4"/>
          <w:szCs w:val="22"/>
        </w:rPr>
        <w:t xml:space="preserve"> </w:t>
      </w:r>
      <w:r w:rsidR="00D92015" w:rsidRPr="0021707C">
        <w:rPr>
          <w:rFonts w:ascii="Calibri" w:hAnsi="Calibri" w:cs="Calibri"/>
          <w:b/>
          <w:color w:val="548DD4"/>
          <w:szCs w:val="22"/>
        </w:rPr>
        <w:t>DOMANDA</w:t>
      </w:r>
    </w:p>
    <w:p w:rsidR="00DF2184" w:rsidRPr="00DF2184" w:rsidRDefault="00DF2184" w:rsidP="001F76F1">
      <w:pPr>
        <w:ind w:left="709"/>
        <w:jc w:val="both"/>
        <w:rPr>
          <w:rFonts w:ascii="Calibri" w:hAnsi="Calibri" w:cs="Calibri"/>
          <w:b/>
          <w:color w:val="548DD4"/>
          <w:szCs w:val="22"/>
        </w:rPr>
      </w:pPr>
      <w:r w:rsidRPr="00DF2184">
        <w:rPr>
          <w:rFonts w:ascii="Calibri" w:hAnsi="Calibri" w:cs="Calibri"/>
          <w:b/>
          <w:color w:val="548DD4"/>
          <w:szCs w:val="22"/>
        </w:rPr>
        <w:t>A pagina 6 della Domanda di partecipazione, viene richiesto di barrare:</w:t>
      </w:r>
    </w:p>
    <w:p w:rsidR="00DF2184" w:rsidRPr="00DF2184" w:rsidRDefault="00DF2184" w:rsidP="001F76F1">
      <w:pPr>
        <w:ind w:left="709"/>
        <w:jc w:val="both"/>
        <w:rPr>
          <w:rFonts w:ascii="Calibri" w:hAnsi="Calibri" w:cs="Calibri"/>
          <w:b/>
          <w:color w:val="548DD4"/>
          <w:szCs w:val="22"/>
        </w:rPr>
      </w:pPr>
      <w:r w:rsidRPr="00DF2184">
        <w:rPr>
          <w:rFonts w:ascii="Calibri" w:hAnsi="Calibri" w:cs="Calibri"/>
          <w:b/>
          <w:color w:val="548DD4"/>
          <w:szCs w:val="22"/>
        </w:rPr>
        <w:t>t) di essersi recato nei luoghi di esecuzione dei servizi richiesti e di aver preso conoscenza delle condizioni locali, nonché di tutte le circostanze generali e particolari suscettibili di influire sulla determinazione del prezzo, sulle condizioni contrattuali e sull’esecuzione del servizio e di aver giudicato il servizio eseguibile;</w:t>
      </w:r>
    </w:p>
    <w:p w:rsidR="0028754F" w:rsidRPr="00277724" w:rsidRDefault="0028754F" w:rsidP="00DF2184">
      <w:pPr>
        <w:ind w:left="709"/>
        <w:jc w:val="both"/>
        <w:rPr>
          <w:rFonts w:ascii="Calibri" w:hAnsi="Calibri" w:cs="Calibri"/>
          <w:b/>
          <w:color w:val="548DD4"/>
          <w:szCs w:val="22"/>
        </w:rPr>
      </w:pPr>
    </w:p>
    <w:p w:rsidR="0028754F" w:rsidRPr="009C7051" w:rsidRDefault="00031000" w:rsidP="00031000">
      <w:pPr>
        <w:numPr>
          <w:ilvl w:val="0"/>
          <w:numId w:val="4"/>
        </w:numPr>
        <w:ind w:left="709" w:hanging="283"/>
        <w:jc w:val="both"/>
        <w:rPr>
          <w:rFonts w:ascii="Calibri" w:hAnsi="Calibri" w:cs="Calibri"/>
          <w:b/>
          <w:color w:val="C00000"/>
          <w:szCs w:val="22"/>
        </w:rPr>
      </w:pPr>
      <w:r>
        <w:rPr>
          <w:rFonts w:ascii="Calibri" w:hAnsi="Calibri" w:cs="Calibri"/>
          <w:b/>
          <w:color w:val="C00000"/>
          <w:szCs w:val="22"/>
        </w:rPr>
        <w:t xml:space="preserve"> </w:t>
      </w:r>
      <w:r w:rsidR="0028754F" w:rsidRPr="009C7051">
        <w:rPr>
          <w:rFonts w:ascii="Calibri" w:hAnsi="Calibri" w:cs="Calibri"/>
          <w:b/>
          <w:color w:val="C00000"/>
          <w:szCs w:val="22"/>
        </w:rPr>
        <w:t>RISPOSTA</w:t>
      </w:r>
    </w:p>
    <w:p w:rsidR="00DF2184" w:rsidRPr="00DF2184" w:rsidRDefault="00DF2184" w:rsidP="001F76F1">
      <w:pPr>
        <w:spacing w:before="120"/>
        <w:ind w:left="709"/>
        <w:jc w:val="both"/>
        <w:rPr>
          <w:rFonts w:ascii="Calibri" w:hAnsi="Calibri" w:cs="Calibri"/>
          <w:b/>
          <w:color w:val="C00000"/>
          <w:szCs w:val="22"/>
        </w:rPr>
      </w:pPr>
      <w:r w:rsidRPr="00DF2184">
        <w:rPr>
          <w:rFonts w:ascii="Calibri" w:hAnsi="Calibri" w:cs="Calibri"/>
          <w:b/>
          <w:color w:val="C00000"/>
          <w:szCs w:val="22"/>
        </w:rPr>
        <w:t>Premesso che la dichiarazione suindicata è obbligatoria, il sopralluogo può essere o meno effettuato, a discrezione del concorrente.</w:t>
      </w:r>
    </w:p>
    <w:p w:rsidR="00DF2184" w:rsidRPr="00DF2184" w:rsidRDefault="00DF2184" w:rsidP="001F76F1">
      <w:pPr>
        <w:spacing w:before="120"/>
        <w:ind w:left="709"/>
        <w:jc w:val="both"/>
        <w:rPr>
          <w:rFonts w:ascii="Calibri" w:hAnsi="Calibri" w:cs="Calibri"/>
          <w:b/>
          <w:color w:val="C00000"/>
          <w:szCs w:val="22"/>
        </w:rPr>
      </w:pPr>
      <w:r w:rsidRPr="00DF2184">
        <w:rPr>
          <w:rFonts w:ascii="Calibri" w:hAnsi="Calibri" w:cs="Calibri"/>
          <w:b/>
          <w:color w:val="C00000"/>
          <w:szCs w:val="22"/>
        </w:rPr>
        <w:t>Tale sopralluogo può essere effettuato in qualsiasi momento prendendo contatti con i Sigg.:</w:t>
      </w:r>
    </w:p>
    <w:p w:rsidR="00DF2184" w:rsidRPr="00DF2184" w:rsidRDefault="00DF2184" w:rsidP="001F76F1">
      <w:pPr>
        <w:ind w:left="709"/>
        <w:jc w:val="both"/>
        <w:rPr>
          <w:rFonts w:ascii="Calibri" w:hAnsi="Calibri" w:cs="Calibri"/>
          <w:b/>
          <w:color w:val="C00000"/>
          <w:szCs w:val="22"/>
        </w:rPr>
      </w:pPr>
      <w:bookmarkStart w:id="2" w:name="_MailAutoSig"/>
      <w:r w:rsidRPr="00DF2184">
        <w:rPr>
          <w:rFonts w:ascii="Calibri" w:hAnsi="Calibri" w:cs="Calibri"/>
          <w:b/>
          <w:color w:val="C00000"/>
          <w:szCs w:val="22"/>
        </w:rPr>
        <w:t xml:space="preserve">Ing. Vincenzo Fiore - Tel. 0971 668378, </w:t>
      </w:r>
      <w:proofErr w:type="spellStart"/>
      <w:r w:rsidRPr="00DF2184">
        <w:rPr>
          <w:rFonts w:ascii="Calibri" w:hAnsi="Calibri" w:cs="Calibri"/>
          <w:b/>
          <w:color w:val="C00000"/>
          <w:szCs w:val="22"/>
        </w:rPr>
        <w:t>Cel</w:t>
      </w:r>
      <w:proofErr w:type="spellEnd"/>
      <w:r w:rsidRPr="00DF2184">
        <w:rPr>
          <w:rFonts w:ascii="Calibri" w:hAnsi="Calibri" w:cs="Calibri"/>
          <w:b/>
          <w:color w:val="C00000"/>
          <w:szCs w:val="22"/>
        </w:rPr>
        <w:t xml:space="preserve">. 3346254800 </w:t>
      </w:r>
    </w:p>
    <w:p w:rsidR="00DF2184" w:rsidRPr="00DF2184" w:rsidRDefault="00DF2184" w:rsidP="001F76F1">
      <w:pPr>
        <w:ind w:left="709"/>
        <w:jc w:val="both"/>
        <w:rPr>
          <w:rFonts w:ascii="Calibri" w:hAnsi="Calibri" w:cs="Calibri"/>
          <w:b/>
          <w:color w:val="C00000"/>
          <w:szCs w:val="22"/>
        </w:rPr>
      </w:pPr>
      <w:r w:rsidRPr="00DF2184">
        <w:rPr>
          <w:rFonts w:ascii="Calibri" w:hAnsi="Calibri" w:cs="Calibri"/>
          <w:b/>
          <w:color w:val="C00000"/>
          <w:szCs w:val="22"/>
        </w:rPr>
        <w:t xml:space="preserve">Sig. Marcello Ugliano - Tel. 0971 668973, </w:t>
      </w:r>
      <w:proofErr w:type="spellStart"/>
      <w:r w:rsidRPr="00DF2184">
        <w:rPr>
          <w:rFonts w:ascii="Calibri" w:hAnsi="Calibri" w:cs="Calibri"/>
          <w:b/>
          <w:color w:val="C00000"/>
          <w:szCs w:val="22"/>
        </w:rPr>
        <w:t>Cel</w:t>
      </w:r>
      <w:proofErr w:type="spellEnd"/>
      <w:r w:rsidRPr="00DF2184">
        <w:rPr>
          <w:rFonts w:ascii="Calibri" w:hAnsi="Calibri" w:cs="Calibri"/>
          <w:b/>
          <w:color w:val="C00000"/>
          <w:szCs w:val="22"/>
        </w:rPr>
        <w:t>. 3356448100</w:t>
      </w:r>
    </w:p>
    <w:p w:rsidR="00DF2184" w:rsidRPr="00DF2184" w:rsidRDefault="00DF2184" w:rsidP="001F76F1">
      <w:pPr>
        <w:ind w:left="709"/>
        <w:jc w:val="both"/>
        <w:rPr>
          <w:rFonts w:ascii="Calibri" w:hAnsi="Calibri" w:cs="Calibri"/>
          <w:b/>
          <w:color w:val="C00000"/>
          <w:szCs w:val="22"/>
        </w:rPr>
      </w:pPr>
    </w:p>
    <w:p w:rsidR="00DF2184" w:rsidRPr="00DF2184" w:rsidRDefault="00DF2184" w:rsidP="001F76F1">
      <w:pPr>
        <w:ind w:left="709"/>
        <w:jc w:val="both"/>
        <w:rPr>
          <w:rFonts w:ascii="Calibri" w:hAnsi="Calibri" w:cs="Calibri"/>
          <w:b/>
          <w:color w:val="C00000"/>
          <w:szCs w:val="22"/>
        </w:rPr>
      </w:pPr>
      <w:r w:rsidRPr="00DF2184">
        <w:rPr>
          <w:rFonts w:ascii="Calibri" w:hAnsi="Calibri" w:cs="Calibri"/>
          <w:b/>
          <w:color w:val="C00000"/>
          <w:szCs w:val="22"/>
        </w:rPr>
        <w:t>Ufficio Sistema Informativo Regionale e Statistica</w:t>
      </w:r>
    </w:p>
    <w:p w:rsidR="00DF2184" w:rsidRPr="00DF2184" w:rsidRDefault="00DF2184" w:rsidP="001F76F1">
      <w:pPr>
        <w:ind w:left="709"/>
        <w:jc w:val="both"/>
        <w:rPr>
          <w:rFonts w:ascii="Calibri" w:hAnsi="Calibri" w:cs="Calibri"/>
          <w:b/>
          <w:color w:val="C00000"/>
          <w:szCs w:val="22"/>
        </w:rPr>
      </w:pPr>
      <w:r w:rsidRPr="00DF2184">
        <w:rPr>
          <w:rFonts w:ascii="Calibri" w:hAnsi="Calibri" w:cs="Calibri"/>
          <w:b/>
          <w:color w:val="C00000"/>
          <w:szCs w:val="22"/>
        </w:rPr>
        <w:t>Dipartimento Presidenza della Giunta</w:t>
      </w:r>
    </w:p>
    <w:p w:rsidR="00DF2184" w:rsidRPr="00DF2184" w:rsidRDefault="00DF2184" w:rsidP="001F76F1">
      <w:pPr>
        <w:ind w:left="709"/>
        <w:jc w:val="both"/>
        <w:rPr>
          <w:rFonts w:ascii="Calibri" w:hAnsi="Calibri" w:cs="Calibri"/>
          <w:b/>
          <w:color w:val="C00000"/>
          <w:szCs w:val="22"/>
        </w:rPr>
      </w:pPr>
      <w:r w:rsidRPr="00DF2184">
        <w:rPr>
          <w:rFonts w:ascii="Calibri" w:hAnsi="Calibri" w:cs="Calibri"/>
          <w:b/>
          <w:color w:val="C00000"/>
          <w:szCs w:val="22"/>
        </w:rPr>
        <w:t>REGIONE BASILICATA</w:t>
      </w:r>
    </w:p>
    <w:p w:rsidR="00DF2184" w:rsidRPr="00DF2184" w:rsidRDefault="00DF2184" w:rsidP="001F76F1">
      <w:pPr>
        <w:ind w:left="709"/>
        <w:jc w:val="both"/>
        <w:rPr>
          <w:rFonts w:ascii="Calibri" w:hAnsi="Calibri" w:cs="Calibri"/>
          <w:b/>
          <w:color w:val="C00000"/>
          <w:szCs w:val="22"/>
        </w:rPr>
      </w:pPr>
      <w:r w:rsidRPr="00DF2184">
        <w:rPr>
          <w:rFonts w:ascii="Calibri" w:hAnsi="Calibri" w:cs="Calibri"/>
          <w:b/>
          <w:color w:val="C00000"/>
          <w:szCs w:val="22"/>
        </w:rPr>
        <w:t xml:space="preserve">Via Vincenzo </w:t>
      </w:r>
      <w:proofErr w:type="spellStart"/>
      <w:r w:rsidRPr="00DF2184">
        <w:rPr>
          <w:rFonts w:ascii="Calibri" w:hAnsi="Calibri" w:cs="Calibri"/>
          <w:b/>
          <w:color w:val="C00000"/>
          <w:szCs w:val="22"/>
        </w:rPr>
        <w:t>Verrastro</w:t>
      </w:r>
      <w:proofErr w:type="spellEnd"/>
      <w:r w:rsidRPr="00DF2184">
        <w:rPr>
          <w:rFonts w:ascii="Calibri" w:hAnsi="Calibri" w:cs="Calibri"/>
          <w:b/>
          <w:color w:val="C00000"/>
          <w:szCs w:val="22"/>
        </w:rPr>
        <w:t>, n. 4</w:t>
      </w:r>
    </w:p>
    <w:p w:rsidR="00DF2184" w:rsidRPr="00DF2184" w:rsidRDefault="00DF2184" w:rsidP="001F76F1">
      <w:pPr>
        <w:ind w:left="709"/>
        <w:jc w:val="both"/>
        <w:rPr>
          <w:rFonts w:ascii="Calibri" w:hAnsi="Calibri" w:cs="Calibri"/>
          <w:b/>
          <w:color w:val="C00000"/>
          <w:szCs w:val="22"/>
        </w:rPr>
      </w:pPr>
      <w:r w:rsidRPr="00DF2184">
        <w:rPr>
          <w:rFonts w:ascii="Calibri" w:hAnsi="Calibri" w:cs="Calibri"/>
          <w:b/>
          <w:color w:val="C00000"/>
          <w:szCs w:val="22"/>
        </w:rPr>
        <w:t>85100 Potenza</w:t>
      </w:r>
    </w:p>
    <w:p w:rsidR="00DF2184" w:rsidRPr="00DF2184" w:rsidRDefault="00DF2184" w:rsidP="001F76F1">
      <w:pPr>
        <w:ind w:left="709"/>
        <w:jc w:val="both"/>
        <w:rPr>
          <w:rFonts w:ascii="Calibri" w:hAnsi="Calibri" w:cs="Calibri"/>
          <w:b/>
          <w:color w:val="C00000"/>
          <w:szCs w:val="22"/>
        </w:rPr>
      </w:pPr>
    </w:p>
    <w:p w:rsidR="00DF2184" w:rsidRPr="00DF2184" w:rsidRDefault="00DF2184" w:rsidP="001F76F1">
      <w:pPr>
        <w:spacing w:before="120"/>
        <w:ind w:left="709"/>
        <w:jc w:val="both"/>
        <w:rPr>
          <w:rFonts w:ascii="Calibri" w:hAnsi="Calibri" w:cs="Calibri"/>
          <w:b/>
          <w:color w:val="C00000"/>
          <w:szCs w:val="22"/>
        </w:rPr>
      </w:pPr>
      <w:r w:rsidRPr="00DF2184">
        <w:rPr>
          <w:rFonts w:ascii="Calibri" w:hAnsi="Calibri" w:cs="Calibri"/>
          <w:b/>
          <w:color w:val="C00000"/>
          <w:szCs w:val="22"/>
        </w:rPr>
        <w:t xml:space="preserve">oppure inoltrando la richiesta tramite la PEC: </w:t>
      </w:r>
    </w:p>
    <w:p w:rsidR="00DF2184" w:rsidRPr="00DF2184" w:rsidRDefault="00DF2184" w:rsidP="001F76F1">
      <w:pPr>
        <w:ind w:left="709"/>
        <w:jc w:val="both"/>
        <w:rPr>
          <w:rFonts w:ascii="Calibri" w:hAnsi="Calibri" w:cs="Calibri"/>
          <w:b/>
          <w:color w:val="C00000"/>
          <w:szCs w:val="22"/>
        </w:rPr>
      </w:pPr>
      <w:r w:rsidRPr="00DF2184">
        <w:rPr>
          <w:rFonts w:ascii="Calibri" w:hAnsi="Calibri" w:cs="Calibri"/>
          <w:b/>
          <w:color w:val="C00000"/>
          <w:szCs w:val="22"/>
        </w:rPr>
        <w:t>ufficio.sistema.informativo@cert.regione.basilicata.it</w:t>
      </w:r>
    </w:p>
    <w:bookmarkEnd w:id="2"/>
    <w:p w:rsidR="00C76CD8" w:rsidRPr="00062A47" w:rsidRDefault="00C76CD8" w:rsidP="00C76CD8">
      <w:pPr>
        <w:pStyle w:val="provvr0"/>
        <w:pBdr>
          <w:bottom w:val="single" w:sz="12" w:space="1" w:color="auto"/>
        </w:pBdr>
        <w:spacing w:before="0" w:beforeAutospacing="0" w:after="0" w:afterAutospacing="0"/>
        <w:ind w:left="709"/>
        <w:rPr>
          <w:rFonts w:ascii="Calibri" w:hAnsi="Calibri" w:cs="Calibri"/>
          <w:color w:val="C00000"/>
          <w:szCs w:val="22"/>
        </w:rPr>
      </w:pPr>
    </w:p>
    <w:p w:rsidR="00C76CD8" w:rsidRDefault="00C76CD8" w:rsidP="00C76CD8">
      <w:pPr>
        <w:pStyle w:val="provvr0"/>
        <w:spacing w:before="0" w:beforeAutospacing="0" w:after="0" w:afterAutospacing="0"/>
        <w:ind w:left="709"/>
        <w:rPr>
          <w:rFonts w:ascii="Calibri" w:hAnsi="Calibri" w:cs="Calibri"/>
          <w:b/>
          <w:color w:val="C00000"/>
          <w:szCs w:val="22"/>
        </w:rPr>
      </w:pPr>
    </w:p>
    <w:p w:rsidR="00530A5A" w:rsidRPr="00D92015" w:rsidRDefault="00031000" w:rsidP="00031000">
      <w:pPr>
        <w:numPr>
          <w:ilvl w:val="0"/>
          <w:numId w:val="3"/>
        </w:numPr>
        <w:ind w:left="709" w:hanging="283"/>
        <w:jc w:val="both"/>
        <w:rPr>
          <w:rFonts w:ascii="Calibri" w:hAnsi="Calibri" w:cs="Calibri"/>
          <w:b/>
          <w:color w:val="548DD4"/>
          <w:szCs w:val="22"/>
        </w:rPr>
      </w:pPr>
      <w:r>
        <w:rPr>
          <w:rFonts w:ascii="Calibri" w:hAnsi="Calibri" w:cs="Calibri"/>
          <w:b/>
          <w:color w:val="548DD4"/>
          <w:szCs w:val="22"/>
        </w:rPr>
        <w:t xml:space="preserve"> </w:t>
      </w:r>
      <w:r w:rsidR="00530A5A" w:rsidRPr="0021707C">
        <w:rPr>
          <w:rFonts w:ascii="Calibri" w:hAnsi="Calibri" w:cs="Calibri"/>
          <w:b/>
          <w:color w:val="548DD4"/>
          <w:szCs w:val="22"/>
        </w:rPr>
        <w:t>DOMANDA</w:t>
      </w:r>
    </w:p>
    <w:p w:rsidR="006A6FD7" w:rsidRPr="006A6FD7" w:rsidRDefault="006A6FD7" w:rsidP="001F76F1">
      <w:pPr>
        <w:ind w:left="709"/>
        <w:jc w:val="both"/>
        <w:rPr>
          <w:rFonts w:ascii="Calibri" w:hAnsi="Calibri" w:cs="Calibri"/>
          <w:b/>
          <w:color w:val="548DD4"/>
          <w:szCs w:val="22"/>
        </w:rPr>
      </w:pPr>
      <w:r w:rsidRPr="006A6FD7">
        <w:rPr>
          <w:rFonts w:ascii="Calibri" w:hAnsi="Calibri" w:cs="Calibri"/>
          <w:b/>
          <w:color w:val="548DD4"/>
          <w:szCs w:val="22"/>
        </w:rPr>
        <w:t>Premesso che:</w:t>
      </w:r>
    </w:p>
    <w:p w:rsidR="006A6FD7" w:rsidRPr="006A6FD7" w:rsidRDefault="006A6FD7" w:rsidP="001F76F1">
      <w:pPr>
        <w:ind w:left="709"/>
        <w:jc w:val="both"/>
        <w:rPr>
          <w:rFonts w:ascii="Calibri" w:hAnsi="Calibri" w:cs="Calibri"/>
          <w:b/>
          <w:color w:val="548DD4"/>
          <w:szCs w:val="22"/>
        </w:rPr>
      </w:pPr>
      <w:r w:rsidRPr="006A6FD7">
        <w:rPr>
          <w:rFonts w:ascii="Calibri" w:hAnsi="Calibri" w:cs="Calibri"/>
          <w:b/>
          <w:color w:val="548DD4"/>
          <w:szCs w:val="22"/>
        </w:rPr>
        <w:t>-   Art.6 (Disciplinare) - TERMINI DI PARTECIPAZIONE ALLA GARA: viene indicato come termine di partecipazione alla gara la data: 22.01.2013;</w:t>
      </w:r>
    </w:p>
    <w:p w:rsidR="006A6FD7" w:rsidRPr="006A6FD7" w:rsidRDefault="006A6FD7" w:rsidP="001F76F1">
      <w:pPr>
        <w:ind w:left="709"/>
        <w:jc w:val="both"/>
        <w:rPr>
          <w:rFonts w:ascii="Calibri" w:hAnsi="Calibri" w:cs="Calibri"/>
          <w:b/>
          <w:color w:val="548DD4"/>
          <w:szCs w:val="22"/>
        </w:rPr>
      </w:pPr>
      <w:r w:rsidRPr="006A6FD7">
        <w:rPr>
          <w:rFonts w:ascii="Calibri" w:hAnsi="Calibri" w:cs="Calibri"/>
          <w:b/>
          <w:color w:val="548DD4"/>
          <w:szCs w:val="22"/>
        </w:rPr>
        <w:t>-   Art.7 (Disciplinare) - MODALITÀ DI PRESENTAZIONE DELL’OFFERTA_</w:t>
      </w:r>
    </w:p>
    <w:p w:rsidR="006A6FD7" w:rsidRPr="006A6FD7" w:rsidRDefault="006A6FD7" w:rsidP="001F76F1">
      <w:pPr>
        <w:ind w:left="709"/>
        <w:jc w:val="both"/>
        <w:rPr>
          <w:rFonts w:ascii="Calibri" w:hAnsi="Calibri" w:cs="Calibri"/>
          <w:b/>
          <w:color w:val="548DD4"/>
          <w:szCs w:val="22"/>
        </w:rPr>
      </w:pPr>
      <w:r w:rsidRPr="006A6FD7">
        <w:rPr>
          <w:rFonts w:ascii="Calibri" w:hAnsi="Calibri" w:cs="Calibri"/>
          <w:b/>
          <w:color w:val="548DD4"/>
          <w:szCs w:val="22"/>
        </w:rPr>
        <w:t>7.2 _Data di scadenza per la presentazione delle offerte: 22.01.2013 ore 12.00.</w:t>
      </w:r>
    </w:p>
    <w:p w:rsidR="006A6FD7" w:rsidRPr="006A6FD7" w:rsidRDefault="006A6FD7" w:rsidP="001F76F1">
      <w:pPr>
        <w:ind w:left="709"/>
        <w:jc w:val="both"/>
        <w:rPr>
          <w:rFonts w:ascii="Calibri" w:hAnsi="Calibri" w:cs="Calibri"/>
          <w:b/>
          <w:color w:val="548DD4"/>
          <w:szCs w:val="22"/>
        </w:rPr>
      </w:pPr>
      <w:r w:rsidRPr="006A6FD7">
        <w:rPr>
          <w:rFonts w:ascii="Calibri" w:hAnsi="Calibri" w:cs="Calibri"/>
          <w:b/>
          <w:color w:val="548DD4"/>
          <w:szCs w:val="22"/>
        </w:rPr>
        <w:t>-  IV.3.4) (Bando di gara) “Termine per il ricevimento delle offerte o delle domande di partecipazione”: Data: 22/01/2014 Ora: 12:00;</w:t>
      </w:r>
    </w:p>
    <w:p w:rsidR="006A6FD7" w:rsidRPr="006A6FD7" w:rsidRDefault="006A6FD7" w:rsidP="001F76F1">
      <w:pPr>
        <w:ind w:left="709"/>
        <w:jc w:val="both"/>
        <w:rPr>
          <w:rFonts w:ascii="Calibri" w:hAnsi="Calibri" w:cs="Calibri"/>
          <w:b/>
          <w:color w:val="548DD4"/>
          <w:szCs w:val="22"/>
        </w:rPr>
      </w:pPr>
      <w:r w:rsidRPr="006A6FD7">
        <w:rPr>
          <w:rFonts w:ascii="Calibri" w:hAnsi="Calibri" w:cs="Calibri"/>
          <w:b/>
          <w:color w:val="548DD4"/>
          <w:szCs w:val="22"/>
        </w:rPr>
        <w:t>  </w:t>
      </w:r>
    </w:p>
    <w:p w:rsidR="006A6FD7" w:rsidRPr="006A6FD7" w:rsidRDefault="006A6FD7" w:rsidP="001F76F1">
      <w:pPr>
        <w:ind w:left="709"/>
        <w:jc w:val="both"/>
        <w:rPr>
          <w:rFonts w:ascii="Calibri" w:hAnsi="Calibri" w:cs="Calibri"/>
          <w:b/>
          <w:color w:val="548DD4"/>
          <w:szCs w:val="22"/>
        </w:rPr>
      </w:pPr>
      <w:r w:rsidRPr="006A6FD7">
        <w:rPr>
          <w:rFonts w:ascii="Calibri" w:hAnsi="Calibri" w:cs="Calibri"/>
          <w:b/>
          <w:color w:val="548DD4"/>
          <w:szCs w:val="22"/>
        </w:rPr>
        <w:t>SI PONE IL SEGUENTE QUESITO:</w:t>
      </w:r>
    </w:p>
    <w:p w:rsidR="006A6FD7" w:rsidRPr="006A6FD7" w:rsidRDefault="006A6FD7" w:rsidP="001F76F1">
      <w:pPr>
        <w:ind w:left="709"/>
        <w:jc w:val="both"/>
        <w:rPr>
          <w:rFonts w:ascii="Calibri" w:hAnsi="Calibri" w:cs="Calibri"/>
          <w:b/>
          <w:color w:val="548DD4"/>
          <w:szCs w:val="22"/>
        </w:rPr>
      </w:pPr>
      <w:r w:rsidRPr="006A6FD7">
        <w:rPr>
          <w:rFonts w:ascii="Calibri" w:hAnsi="Calibri" w:cs="Calibri"/>
          <w:b/>
          <w:color w:val="548DD4"/>
          <w:szCs w:val="22"/>
        </w:rPr>
        <w:t>E’ DA INTENDERSI LA DATA DEL 22/01/2014 COME DATA CORRETTA PER LA PRESENTAZIONE DELLE OFFERTE ?</w:t>
      </w:r>
    </w:p>
    <w:p w:rsidR="00354D2F" w:rsidRDefault="00354D2F" w:rsidP="00354D2F">
      <w:pPr>
        <w:autoSpaceDE w:val="0"/>
        <w:autoSpaceDN w:val="0"/>
        <w:adjustRightInd w:val="0"/>
        <w:rPr>
          <w:rFonts w:ascii="Calibri" w:hAnsi="Calibri" w:cs="Calibri"/>
          <w:szCs w:val="22"/>
        </w:rPr>
      </w:pPr>
      <w:r>
        <w:rPr>
          <w:rFonts w:ascii="Calibri" w:hAnsi="Calibri" w:cs="Calibri"/>
          <w:szCs w:val="22"/>
        </w:rPr>
        <w:tab/>
      </w:r>
    </w:p>
    <w:p w:rsidR="00354D2F" w:rsidRPr="009C7051" w:rsidRDefault="00031000" w:rsidP="00031000">
      <w:pPr>
        <w:numPr>
          <w:ilvl w:val="0"/>
          <w:numId w:val="4"/>
        </w:numPr>
        <w:ind w:left="709" w:hanging="283"/>
        <w:jc w:val="both"/>
        <w:rPr>
          <w:rFonts w:ascii="Calibri" w:hAnsi="Calibri" w:cs="Calibri"/>
          <w:b/>
          <w:color w:val="C00000"/>
          <w:szCs w:val="22"/>
        </w:rPr>
      </w:pPr>
      <w:r>
        <w:rPr>
          <w:rFonts w:ascii="Calibri" w:hAnsi="Calibri" w:cs="Calibri"/>
          <w:b/>
          <w:color w:val="C00000"/>
          <w:szCs w:val="22"/>
        </w:rPr>
        <w:t xml:space="preserve"> </w:t>
      </w:r>
      <w:r w:rsidR="00354D2F" w:rsidRPr="009C7051">
        <w:rPr>
          <w:rFonts w:ascii="Calibri" w:hAnsi="Calibri" w:cs="Calibri"/>
          <w:b/>
          <w:color w:val="C00000"/>
          <w:szCs w:val="22"/>
        </w:rPr>
        <w:t>RISPOSTA</w:t>
      </w:r>
    </w:p>
    <w:p w:rsidR="006735A1" w:rsidRDefault="006735A1" w:rsidP="006735A1">
      <w:pPr>
        <w:pStyle w:val="Paragrafoelenco"/>
        <w:ind w:left="720"/>
        <w:contextualSpacing/>
        <w:jc w:val="both"/>
        <w:rPr>
          <w:rFonts w:ascii="Calibri" w:hAnsi="Calibri" w:cs="Calibri"/>
          <w:b/>
          <w:color w:val="C00000"/>
          <w:szCs w:val="22"/>
        </w:rPr>
      </w:pPr>
      <w:r>
        <w:rPr>
          <w:rFonts w:ascii="Calibri" w:hAnsi="Calibri" w:cs="Calibri"/>
          <w:b/>
          <w:color w:val="C00000"/>
          <w:szCs w:val="22"/>
        </w:rPr>
        <w:t>Si precisa che per mero errore materiale negli Artt. 6 e 7 del Disciplinare è stata</w:t>
      </w:r>
    </w:p>
    <w:p w:rsidR="006735A1" w:rsidRDefault="006735A1" w:rsidP="006735A1">
      <w:pPr>
        <w:pStyle w:val="Paragrafoelenco"/>
        <w:ind w:left="720"/>
        <w:contextualSpacing/>
        <w:jc w:val="both"/>
        <w:rPr>
          <w:rFonts w:ascii="Calibri" w:hAnsi="Calibri" w:cs="Calibri"/>
          <w:b/>
          <w:color w:val="C00000"/>
          <w:szCs w:val="22"/>
        </w:rPr>
      </w:pPr>
      <w:r>
        <w:rPr>
          <w:rFonts w:ascii="Calibri" w:hAnsi="Calibri" w:cs="Calibri"/>
          <w:b/>
          <w:color w:val="C00000"/>
          <w:szCs w:val="22"/>
        </w:rPr>
        <w:t>Indicata, come termine ultimo per la presentazione delle offerte, la data del 22/01/2013, (data precedente alla data di pubblicazione del Bando di gara), mentre al punto IV.3.4 del Bando è stato indicato il termine esatto, che è fissato alle ore 12:00 del 22/01/2014.</w:t>
      </w:r>
    </w:p>
    <w:p w:rsidR="006735A1" w:rsidRDefault="006735A1" w:rsidP="006735A1">
      <w:pPr>
        <w:pStyle w:val="Paragrafoelenco"/>
        <w:ind w:left="720"/>
        <w:contextualSpacing/>
        <w:jc w:val="both"/>
        <w:rPr>
          <w:rFonts w:ascii="Calibri" w:hAnsi="Calibri" w:cs="Calibri"/>
          <w:b/>
          <w:color w:val="C00000"/>
          <w:szCs w:val="22"/>
        </w:rPr>
      </w:pPr>
    </w:p>
    <w:p w:rsidR="00C76CD8" w:rsidRPr="00062A47" w:rsidRDefault="006735A1" w:rsidP="00C76CD8">
      <w:pPr>
        <w:pStyle w:val="provvr0"/>
        <w:pBdr>
          <w:bottom w:val="single" w:sz="12" w:space="1" w:color="auto"/>
        </w:pBdr>
        <w:spacing w:before="0" w:beforeAutospacing="0" w:after="0" w:afterAutospacing="0"/>
        <w:ind w:left="709"/>
        <w:rPr>
          <w:rFonts w:ascii="Calibri" w:hAnsi="Calibri" w:cs="Calibri"/>
          <w:color w:val="C00000"/>
          <w:szCs w:val="22"/>
        </w:rPr>
      </w:pPr>
      <w:r>
        <w:rPr>
          <w:rFonts w:ascii="Calibri" w:hAnsi="Calibri" w:cs="Calibri"/>
          <w:b/>
          <w:color w:val="C00000"/>
          <w:szCs w:val="22"/>
        </w:rPr>
        <w:t>Si conferma pertanto che la data di scadenza per la presentazione delle offerte è il 22/01/2014 alle ore 12:00.</w:t>
      </w:r>
      <w:r w:rsidR="00C76CD8" w:rsidRPr="00C76CD8">
        <w:rPr>
          <w:rFonts w:ascii="Calibri" w:hAnsi="Calibri" w:cs="Calibri"/>
          <w:color w:val="C00000"/>
          <w:szCs w:val="22"/>
        </w:rPr>
        <w:t xml:space="preserve"> </w:t>
      </w:r>
    </w:p>
    <w:p w:rsidR="00C76CD8" w:rsidRDefault="00C76CD8" w:rsidP="00C76CD8">
      <w:pPr>
        <w:pStyle w:val="provvr0"/>
        <w:spacing w:before="0" w:beforeAutospacing="0" w:after="0" w:afterAutospacing="0"/>
        <w:ind w:left="709"/>
        <w:rPr>
          <w:rFonts w:ascii="Calibri" w:hAnsi="Calibri" w:cs="Calibri"/>
          <w:b/>
          <w:color w:val="C00000"/>
          <w:szCs w:val="22"/>
        </w:rPr>
      </w:pPr>
    </w:p>
    <w:p w:rsidR="00EB2F63" w:rsidRPr="00D92015" w:rsidRDefault="00031000" w:rsidP="00031000">
      <w:pPr>
        <w:numPr>
          <w:ilvl w:val="0"/>
          <w:numId w:val="3"/>
        </w:numPr>
        <w:ind w:left="709" w:hanging="283"/>
        <w:jc w:val="both"/>
        <w:rPr>
          <w:rFonts w:ascii="Calibri" w:hAnsi="Calibri" w:cs="Calibri"/>
          <w:b/>
          <w:color w:val="548DD4"/>
          <w:szCs w:val="22"/>
        </w:rPr>
      </w:pPr>
      <w:r>
        <w:rPr>
          <w:rFonts w:ascii="Calibri" w:hAnsi="Calibri" w:cs="Calibri"/>
          <w:b/>
          <w:color w:val="548DD4"/>
          <w:szCs w:val="22"/>
        </w:rPr>
        <w:t xml:space="preserve"> </w:t>
      </w:r>
      <w:r w:rsidR="00EB2F63" w:rsidRPr="0021707C">
        <w:rPr>
          <w:rFonts w:ascii="Calibri" w:hAnsi="Calibri" w:cs="Calibri"/>
          <w:b/>
          <w:color w:val="548DD4"/>
          <w:szCs w:val="22"/>
        </w:rPr>
        <w:t>DOMANDA</w:t>
      </w:r>
    </w:p>
    <w:p w:rsidR="0096361C" w:rsidRPr="0096361C" w:rsidRDefault="0096361C" w:rsidP="0096361C">
      <w:pPr>
        <w:autoSpaceDE w:val="0"/>
        <w:autoSpaceDN w:val="0"/>
        <w:adjustRightInd w:val="0"/>
        <w:ind w:left="720"/>
        <w:jc w:val="both"/>
        <w:rPr>
          <w:rFonts w:ascii="Calibri" w:hAnsi="Calibri" w:cs="Calibri"/>
          <w:b/>
          <w:color w:val="548DD4"/>
          <w:szCs w:val="22"/>
        </w:rPr>
      </w:pPr>
      <w:r w:rsidRPr="0096361C">
        <w:rPr>
          <w:rFonts w:ascii="Calibri" w:hAnsi="Calibri" w:cs="Calibri"/>
          <w:b/>
          <w:color w:val="548DD4"/>
          <w:szCs w:val="22"/>
        </w:rPr>
        <w:t xml:space="preserve">A pag. 20 del disciplinare di Gara, la Stazione Appaltante chiede all'Offerente nella descrizione della "Sintesi Direzionale" di esporre con dovizia di particolari: le esperienze analoghe maturate (con indicazione analitica di: enti destinatari, moduli applicativi realizzati, attività, durata e </w:t>
      </w:r>
      <w:r w:rsidRPr="0096361C">
        <w:rPr>
          <w:rFonts w:ascii="Calibri" w:hAnsi="Calibri" w:cs="Calibri"/>
          <w:b/>
          <w:i/>
          <w:iCs/>
          <w:color w:val="548DD4"/>
          <w:szCs w:val="22"/>
          <w:u w:val="single"/>
        </w:rPr>
        <w:t>fatturato per singolo modulo</w:t>
      </w:r>
      <w:r w:rsidRPr="0096361C">
        <w:rPr>
          <w:rFonts w:ascii="Calibri" w:hAnsi="Calibri" w:cs="Calibri"/>
          <w:b/>
          <w:color w:val="548DD4"/>
          <w:szCs w:val="22"/>
        </w:rPr>
        <w:t xml:space="preserve">). A pag. 6 del Capitolato Speciale, la Stazione Appaltante chiede altresì di riportare nella proposta progettuale “una sintesi del SIA di cui si propone il riuso (moduli applicativi realizzati, attività, durata e </w:t>
      </w:r>
      <w:r w:rsidRPr="0096361C">
        <w:rPr>
          <w:rFonts w:ascii="Calibri" w:hAnsi="Calibri" w:cs="Calibri"/>
          <w:b/>
          <w:i/>
          <w:iCs/>
          <w:color w:val="548DD4"/>
          <w:szCs w:val="22"/>
          <w:u w:val="single"/>
        </w:rPr>
        <w:t>fatturato per singolo modulo</w:t>
      </w:r>
      <w:r w:rsidRPr="0096361C">
        <w:rPr>
          <w:rFonts w:ascii="Calibri" w:hAnsi="Calibri" w:cs="Calibri"/>
          <w:b/>
          <w:color w:val="548DD4"/>
          <w:szCs w:val="22"/>
        </w:rPr>
        <w:t>)”. Si chiede se l'indicazione del valore economico del fatturato per singolo modulo debba essere fornita in offerta tecnica o se invece tale informazione non debba far parte della busta economica. Può cortesemente la Stazione Appaltante chiarire tale punto?;</w:t>
      </w:r>
    </w:p>
    <w:p w:rsidR="00EB2F63" w:rsidRDefault="00EB2F63" w:rsidP="00354D2F">
      <w:pPr>
        <w:autoSpaceDE w:val="0"/>
        <w:autoSpaceDN w:val="0"/>
        <w:adjustRightInd w:val="0"/>
        <w:ind w:firstLine="708"/>
        <w:rPr>
          <w:rFonts w:ascii="Calibri" w:hAnsi="Calibri" w:cs="Calibri"/>
          <w:szCs w:val="22"/>
        </w:rPr>
      </w:pPr>
    </w:p>
    <w:p w:rsidR="000C774C" w:rsidRPr="009C7051" w:rsidRDefault="00031000" w:rsidP="00031000">
      <w:pPr>
        <w:numPr>
          <w:ilvl w:val="0"/>
          <w:numId w:val="4"/>
        </w:numPr>
        <w:ind w:hanging="294"/>
        <w:jc w:val="both"/>
        <w:rPr>
          <w:rFonts w:ascii="Calibri" w:hAnsi="Calibri" w:cs="Calibri"/>
          <w:b/>
          <w:color w:val="C00000"/>
          <w:szCs w:val="22"/>
        </w:rPr>
      </w:pPr>
      <w:r>
        <w:rPr>
          <w:rFonts w:ascii="Calibri" w:hAnsi="Calibri" w:cs="Calibri"/>
          <w:b/>
          <w:color w:val="C00000"/>
          <w:szCs w:val="22"/>
        </w:rPr>
        <w:t xml:space="preserve"> </w:t>
      </w:r>
      <w:r w:rsidR="000C774C" w:rsidRPr="009C7051">
        <w:rPr>
          <w:rFonts w:ascii="Calibri" w:hAnsi="Calibri" w:cs="Calibri"/>
          <w:b/>
          <w:color w:val="C00000"/>
          <w:szCs w:val="22"/>
        </w:rPr>
        <w:t>RISPOSTA</w:t>
      </w:r>
    </w:p>
    <w:p w:rsidR="001F76F1" w:rsidRPr="001F76F1" w:rsidRDefault="001F76F1" w:rsidP="001F76F1">
      <w:pPr>
        <w:autoSpaceDE w:val="0"/>
        <w:autoSpaceDN w:val="0"/>
        <w:adjustRightInd w:val="0"/>
        <w:ind w:left="709"/>
        <w:rPr>
          <w:rFonts w:ascii="Calibri" w:hAnsi="Calibri" w:cs="Calibri"/>
          <w:b/>
          <w:color w:val="C00000"/>
          <w:szCs w:val="22"/>
        </w:rPr>
      </w:pPr>
      <w:r w:rsidRPr="001F76F1">
        <w:rPr>
          <w:rFonts w:ascii="Calibri" w:hAnsi="Calibri" w:cs="Calibri"/>
          <w:b/>
          <w:color w:val="C00000"/>
          <w:szCs w:val="22"/>
        </w:rPr>
        <w:t>La presente gara d’appalto prevede vengano presentate 3 buste: Busta “A”, “B” e “C”, che hanno finalità diverse, e precisamente:</w:t>
      </w:r>
    </w:p>
    <w:p w:rsidR="001F76F1" w:rsidRPr="001F76F1" w:rsidRDefault="001F76F1" w:rsidP="001F76F1">
      <w:pPr>
        <w:numPr>
          <w:ilvl w:val="0"/>
          <w:numId w:val="9"/>
        </w:numPr>
        <w:autoSpaceDE w:val="0"/>
        <w:autoSpaceDN w:val="0"/>
        <w:adjustRightInd w:val="0"/>
        <w:rPr>
          <w:rFonts w:ascii="Calibri" w:hAnsi="Calibri" w:cs="Calibri"/>
          <w:b/>
          <w:color w:val="C00000"/>
          <w:szCs w:val="22"/>
        </w:rPr>
      </w:pPr>
      <w:r w:rsidRPr="001F76F1">
        <w:rPr>
          <w:rFonts w:ascii="Calibri" w:hAnsi="Calibri" w:cs="Calibri"/>
          <w:b/>
          <w:color w:val="C00000"/>
          <w:szCs w:val="22"/>
        </w:rPr>
        <w:t>nel caso della Busta “A” le richieste di fatturato globale e specifico sono vincolanti per l’ammissione alle fasi successive alla gara;</w:t>
      </w:r>
    </w:p>
    <w:p w:rsidR="001F76F1" w:rsidRPr="001F76F1" w:rsidRDefault="001F76F1" w:rsidP="001F76F1">
      <w:pPr>
        <w:numPr>
          <w:ilvl w:val="0"/>
          <w:numId w:val="9"/>
        </w:numPr>
        <w:autoSpaceDE w:val="0"/>
        <w:autoSpaceDN w:val="0"/>
        <w:adjustRightInd w:val="0"/>
        <w:rPr>
          <w:rFonts w:ascii="Calibri" w:hAnsi="Calibri" w:cs="Calibri"/>
          <w:b/>
          <w:color w:val="C00000"/>
          <w:szCs w:val="22"/>
        </w:rPr>
      </w:pPr>
      <w:r w:rsidRPr="001F76F1">
        <w:rPr>
          <w:rFonts w:ascii="Calibri" w:hAnsi="Calibri" w:cs="Calibri"/>
          <w:b/>
          <w:color w:val="C00000"/>
          <w:szCs w:val="22"/>
        </w:rPr>
        <w:t>nel caso della Busta “B” la richiesta di “</w:t>
      </w:r>
      <w:r w:rsidRPr="001F76F1">
        <w:rPr>
          <w:rFonts w:ascii="Calibri" w:hAnsi="Calibri" w:cs="Calibri"/>
          <w:b/>
          <w:i/>
          <w:iCs/>
          <w:color w:val="C00000"/>
          <w:szCs w:val="22"/>
          <w:u w:val="single"/>
        </w:rPr>
        <w:t>fatturato per singolo modulo”</w:t>
      </w:r>
      <w:r w:rsidRPr="001F76F1">
        <w:rPr>
          <w:rFonts w:ascii="Calibri" w:hAnsi="Calibri" w:cs="Calibri"/>
          <w:b/>
          <w:iCs/>
          <w:color w:val="C00000"/>
          <w:szCs w:val="22"/>
        </w:rPr>
        <w:t xml:space="preserve">, (che ovviamente saranno importi dettagliati e, quindi, diversi da quello esposto nella </w:t>
      </w:r>
      <w:r w:rsidRPr="001F76F1">
        <w:rPr>
          <w:rFonts w:ascii="Calibri" w:hAnsi="Calibri" w:cs="Calibri"/>
          <w:b/>
          <w:color w:val="C00000"/>
          <w:szCs w:val="22"/>
        </w:rPr>
        <w:t xml:space="preserve">Busta “A”) </w:t>
      </w:r>
      <w:r w:rsidRPr="001F76F1">
        <w:rPr>
          <w:rFonts w:ascii="Calibri" w:hAnsi="Calibri" w:cs="Calibri"/>
          <w:b/>
          <w:iCs/>
          <w:color w:val="C00000"/>
          <w:szCs w:val="22"/>
        </w:rPr>
        <w:t xml:space="preserve">fatta nell’ambito della </w:t>
      </w:r>
      <w:r w:rsidRPr="001F76F1">
        <w:rPr>
          <w:rFonts w:ascii="Calibri" w:hAnsi="Calibri" w:cs="Calibri"/>
          <w:b/>
          <w:color w:val="C00000"/>
          <w:szCs w:val="22"/>
        </w:rPr>
        <w:t>"Sintesi Direzionale" ha evidentemente l’obiettivo di supportare la valutazione delle esperienze analoghe maturate (atteso che ogni SIA è diverso dall’altro, per cui su uno possono essere stati gestiti più ampiamente alcuni moduli informativi, mentre su altri SIA possono essere stati gestiti meglio altri moduli informativi, oppure anche che alcuni moduli informativi, richiesti, potrebbero non essere stati realizzati);</w:t>
      </w:r>
    </w:p>
    <w:p w:rsidR="001F76F1" w:rsidRPr="001F76F1" w:rsidRDefault="001F76F1" w:rsidP="001F76F1">
      <w:pPr>
        <w:numPr>
          <w:ilvl w:val="0"/>
          <w:numId w:val="9"/>
        </w:numPr>
        <w:autoSpaceDE w:val="0"/>
        <w:autoSpaceDN w:val="0"/>
        <w:adjustRightInd w:val="0"/>
        <w:rPr>
          <w:rFonts w:ascii="Calibri" w:hAnsi="Calibri" w:cs="Calibri"/>
          <w:b/>
          <w:color w:val="C00000"/>
          <w:szCs w:val="22"/>
        </w:rPr>
      </w:pPr>
      <w:r w:rsidRPr="001F76F1">
        <w:rPr>
          <w:rFonts w:ascii="Calibri" w:hAnsi="Calibri" w:cs="Calibri"/>
          <w:b/>
          <w:color w:val="C00000"/>
          <w:szCs w:val="22"/>
        </w:rPr>
        <w:t>infine, nel caso della Busta “C”, non va esposto alcun dato di fatturato, ma gli importi analitici dell’offerta economica del Concorrente, i quali, tutti assieme, concorrono alla determinazione dell’importo  complessivo dell’offerta economica, che poi è quello su cui si calcola il punteggio dell’offerta economica (gli importi analitici sono evidentemente il risultato di valutazioni commerciali, che poco hanno a che vedere con eventuali fatturati precedenti).</w:t>
      </w:r>
    </w:p>
    <w:p w:rsidR="001F76F1" w:rsidRPr="001F76F1" w:rsidRDefault="001F76F1" w:rsidP="001F76F1">
      <w:pPr>
        <w:autoSpaceDE w:val="0"/>
        <w:autoSpaceDN w:val="0"/>
        <w:adjustRightInd w:val="0"/>
        <w:ind w:firstLine="708"/>
        <w:rPr>
          <w:rFonts w:ascii="Calibri" w:hAnsi="Calibri" w:cs="Calibri"/>
          <w:b/>
          <w:color w:val="C00000"/>
          <w:szCs w:val="22"/>
        </w:rPr>
      </w:pPr>
    </w:p>
    <w:p w:rsidR="00C76CD8" w:rsidRPr="00062A47" w:rsidRDefault="001F76F1" w:rsidP="00C76CD8">
      <w:pPr>
        <w:pStyle w:val="provvr0"/>
        <w:pBdr>
          <w:bottom w:val="single" w:sz="12" w:space="1" w:color="auto"/>
        </w:pBdr>
        <w:spacing w:before="0" w:beforeAutospacing="0" w:after="0" w:afterAutospacing="0"/>
        <w:ind w:left="709"/>
        <w:rPr>
          <w:rFonts w:ascii="Calibri" w:hAnsi="Calibri" w:cs="Calibri"/>
          <w:color w:val="C00000"/>
          <w:szCs w:val="22"/>
        </w:rPr>
      </w:pPr>
      <w:r w:rsidRPr="001F76F1">
        <w:rPr>
          <w:rFonts w:ascii="Calibri" w:hAnsi="Calibri" w:cs="Calibri"/>
          <w:b/>
          <w:color w:val="C00000"/>
          <w:szCs w:val="22"/>
        </w:rPr>
        <w:t>Altra cosa è invece la richiesta di “Pag. 6 del Capitolato Speciale”, che ha come finalità quella di sapere quale sarà il SIA che la Regione Basilicata dovrà richiedere in riuso, e cosa non meno importante le sue caratteristiche (di cui il fatturato è solo una delle informazioni richieste).</w:t>
      </w:r>
      <w:r w:rsidR="00C76CD8" w:rsidRPr="00C76CD8">
        <w:rPr>
          <w:rFonts w:ascii="Calibri" w:hAnsi="Calibri" w:cs="Calibri"/>
          <w:color w:val="C00000"/>
          <w:szCs w:val="22"/>
        </w:rPr>
        <w:t xml:space="preserve"> </w:t>
      </w:r>
    </w:p>
    <w:p w:rsidR="00C76CD8" w:rsidRDefault="00C76CD8" w:rsidP="00C76CD8">
      <w:pPr>
        <w:pStyle w:val="provvr0"/>
        <w:spacing w:before="0" w:beforeAutospacing="0" w:after="0" w:afterAutospacing="0"/>
        <w:ind w:left="709"/>
        <w:rPr>
          <w:rFonts w:ascii="Calibri" w:hAnsi="Calibri" w:cs="Calibri"/>
          <w:b/>
          <w:color w:val="C00000"/>
          <w:szCs w:val="22"/>
        </w:rPr>
      </w:pPr>
    </w:p>
    <w:p w:rsidR="000C774C" w:rsidRPr="00D92015" w:rsidRDefault="00031000" w:rsidP="00031000">
      <w:pPr>
        <w:numPr>
          <w:ilvl w:val="0"/>
          <w:numId w:val="3"/>
        </w:numPr>
        <w:ind w:left="709" w:hanging="283"/>
        <w:jc w:val="both"/>
        <w:rPr>
          <w:rFonts w:ascii="Calibri" w:hAnsi="Calibri" w:cs="Calibri"/>
          <w:b/>
          <w:color w:val="548DD4"/>
          <w:szCs w:val="22"/>
        </w:rPr>
      </w:pPr>
      <w:r>
        <w:rPr>
          <w:rFonts w:ascii="Calibri" w:hAnsi="Calibri" w:cs="Calibri"/>
          <w:b/>
          <w:color w:val="548DD4"/>
          <w:szCs w:val="22"/>
        </w:rPr>
        <w:t xml:space="preserve"> </w:t>
      </w:r>
      <w:r w:rsidR="000C774C" w:rsidRPr="0021707C">
        <w:rPr>
          <w:rFonts w:ascii="Calibri" w:hAnsi="Calibri" w:cs="Calibri"/>
          <w:b/>
          <w:color w:val="548DD4"/>
          <w:szCs w:val="22"/>
        </w:rPr>
        <w:t>DOMANDA</w:t>
      </w:r>
    </w:p>
    <w:p w:rsidR="001F76F1" w:rsidRPr="001F76F1" w:rsidRDefault="001F76F1" w:rsidP="001F76F1">
      <w:pPr>
        <w:autoSpaceDE w:val="0"/>
        <w:autoSpaceDN w:val="0"/>
        <w:adjustRightInd w:val="0"/>
        <w:ind w:left="720"/>
        <w:jc w:val="both"/>
        <w:rPr>
          <w:rFonts w:ascii="Calibri" w:hAnsi="Calibri" w:cs="Calibri"/>
          <w:b/>
          <w:color w:val="548DD4"/>
          <w:szCs w:val="22"/>
        </w:rPr>
      </w:pPr>
      <w:r w:rsidRPr="001F76F1">
        <w:rPr>
          <w:rFonts w:ascii="Calibri" w:hAnsi="Calibri" w:cs="Calibri"/>
          <w:b/>
          <w:color w:val="548DD4"/>
          <w:szCs w:val="22"/>
        </w:rPr>
        <w:t xml:space="preserve">Confermate che il requisito generale di “insussistenza delle cause di esclusione di cui all’art. 1 bis, comma 14, della Legge 383/2001e </w:t>
      </w:r>
      <w:proofErr w:type="spellStart"/>
      <w:r w:rsidRPr="001F76F1">
        <w:rPr>
          <w:rFonts w:ascii="Calibri" w:hAnsi="Calibri" w:cs="Calibri"/>
          <w:b/>
          <w:color w:val="548DD4"/>
          <w:szCs w:val="22"/>
        </w:rPr>
        <w:t>s.m.i.</w:t>
      </w:r>
      <w:proofErr w:type="spellEnd"/>
      <w:r w:rsidRPr="001F76F1">
        <w:rPr>
          <w:rFonts w:ascii="Calibri" w:hAnsi="Calibri" w:cs="Calibri"/>
          <w:b/>
          <w:color w:val="548DD4"/>
          <w:szCs w:val="22"/>
        </w:rPr>
        <w:t>” (punto 5.3 pagina 5 del Disciplinare di Gara) sia compreso all’interno della “Domanda di partecipazione” da voi messa a disposizione?</w:t>
      </w:r>
    </w:p>
    <w:p w:rsidR="001F76F1" w:rsidRPr="001F76F1" w:rsidRDefault="001F76F1" w:rsidP="001F76F1">
      <w:pPr>
        <w:autoSpaceDE w:val="0"/>
        <w:autoSpaceDN w:val="0"/>
        <w:adjustRightInd w:val="0"/>
        <w:ind w:left="720"/>
        <w:jc w:val="both"/>
        <w:rPr>
          <w:rFonts w:ascii="Calibri" w:hAnsi="Calibri" w:cs="Calibri"/>
          <w:b/>
          <w:color w:val="548DD4"/>
          <w:szCs w:val="22"/>
        </w:rPr>
      </w:pPr>
      <w:r w:rsidRPr="001F76F1">
        <w:rPr>
          <w:rFonts w:ascii="Calibri" w:hAnsi="Calibri" w:cs="Calibri"/>
          <w:b/>
          <w:color w:val="548DD4"/>
          <w:szCs w:val="22"/>
        </w:rPr>
        <w:t>Nel caso non fosse presente nella domanda di partecipazione, è necessario predisporre una dichiarazione a parte con questo riferimento? O eventualmente aggiungerla nella Domanda di partecipazione?</w:t>
      </w:r>
    </w:p>
    <w:p w:rsidR="000C774C" w:rsidRDefault="000C774C" w:rsidP="00354D2F">
      <w:pPr>
        <w:autoSpaceDE w:val="0"/>
        <w:autoSpaceDN w:val="0"/>
        <w:adjustRightInd w:val="0"/>
        <w:ind w:firstLine="708"/>
        <w:rPr>
          <w:rFonts w:ascii="Calibri" w:hAnsi="Calibri" w:cs="Calibri"/>
          <w:szCs w:val="22"/>
        </w:rPr>
      </w:pPr>
    </w:p>
    <w:p w:rsidR="000C774C" w:rsidRPr="009C7051" w:rsidRDefault="00031000" w:rsidP="00031000">
      <w:pPr>
        <w:numPr>
          <w:ilvl w:val="0"/>
          <w:numId w:val="4"/>
        </w:numPr>
        <w:ind w:left="709" w:hanging="283"/>
        <w:jc w:val="both"/>
        <w:rPr>
          <w:rFonts w:ascii="Calibri" w:hAnsi="Calibri" w:cs="Calibri"/>
          <w:b/>
          <w:color w:val="C00000"/>
          <w:szCs w:val="22"/>
        </w:rPr>
      </w:pPr>
      <w:r>
        <w:rPr>
          <w:rFonts w:ascii="Calibri" w:hAnsi="Calibri" w:cs="Calibri"/>
          <w:b/>
          <w:color w:val="C00000"/>
          <w:szCs w:val="22"/>
        </w:rPr>
        <w:t xml:space="preserve"> </w:t>
      </w:r>
      <w:r w:rsidR="000C774C" w:rsidRPr="009C7051">
        <w:rPr>
          <w:rFonts w:ascii="Calibri" w:hAnsi="Calibri" w:cs="Calibri"/>
          <w:b/>
          <w:color w:val="C00000"/>
          <w:szCs w:val="22"/>
        </w:rPr>
        <w:t>RISPOSTA</w:t>
      </w:r>
    </w:p>
    <w:p w:rsidR="00767D33" w:rsidRPr="00767D33" w:rsidRDefault="00B505AC" w:rsidP="00767D33">
      <w:pPr>
        <w:autoSpaceDE w:val="0"/>
        <w:autoSpaceDN w:val="0"/>
        <w:adjustRightInd w:val="0"/>
        <w:ind w:left="709"/>
        <w:rPr>
          <w:rFonts w:ascii="Calibri" w:hAnsi="Calibri" w:cs="Calibri"/>
          <w:b/>
          <w:color w:val="C00000"/>
          <w:szCs w:val="22"/>
        </w:rPr>
      </w:pPr>
      <w:r>
        <w:rPr>
          <w:rFonts w:ascii="Calibri" w:hAnsi="Calibri" w:cs="Calibri"/>
          <w:b/>
          <w:color w:val="C00000"/>
          <w:szCs w:val="22"/>
        </w:rPr>
        <w:t xml:space="preserve"> </w:t>
      </w:r>
      <w:r w:rsidR="00767D33" w:rsidRPr="00767D33">
        <w:rPr>
          <w:rFonts w:ascii="Calibri" w:hAnsi="Calibri" w:cs="Calibri"/>
          <w:b/>
          <w:color w:val="C00000"/>
          <w:szCs w:val="22"/>
        </w:rPr>
        <w:t>Preso atto della mancanza succitata all’interno della “Domanda di partecipazione”, si invitano tutti i Concorrenti ad inserire dopo il comma ii) della Domanda di partecipazione, un nuovo comma:</w:t>
      </w:r>
    </w:p>
    <w:p w:rsidR="00C76CD8" w:rsidRPr="005717C5" w:rsidRDefault="00767D33" w:rsidP="00C76CD8">
      <w:pPr>
        <w:numPr>
          <w:ilvl w:val="0"/>
          <w:numId w:val="10"/>
        </w:numPr>
        <w:pBdr>
          <w:bottom w:val="single" w:sz="12" w:space="1" w:color="auto"/>
        </w:pBdr>
        <w:autoSpaceDE w:val="0"/>
        <w:autoSpaceDN w:val="0"/>
        <w:adjustRightInd w:val="0"/>
        <w:ind w:left="360" w:hanging="11"/>
        <w:rPr>
          <w:rFonts w:ascii="Calibri" w:hAnsi="Calibri" w:cs="Calibri"/>
          <w:color w:val="C00000"/>
          <w:szCs w:val="22"/>
        </w:rPr>
      </w:pPr>
      <w:proofErr w:type="spellStart"/>
      <w:r w:rsidRPr="005717C5">
        <w:rPr>
          <w:rFonts w:ascii="Calibri" w:hAnsi="Calibri" w:cs="Calibri"/>
          <w:b/>
          <w:color w:val="C00000"/>
          <w:szCs w:val="22"/>
        </w:rPr>
        <w:t>ll</w:t>
      </w:r>
      <w:proofErr w:type="spellEnd"/>
      <w:r w:rsidRPr="005717C5">
        <w:rPr>
          <w:rFonts w:ascii="Calibri" w:hAnsi="Calibri" w:cs="Calibri"/>
          <w:b/>
          <w:color w:val="C00000"/>
          <w:szCs w:val="22"/>
        </w:rPr>
        <w:t xml:space="preserve">) l’insussistenza delle cause di esclusione di cui all’art. 1 bis, comma 14, della Legge 383/2001e </w:t>
      </w:r>
      <w:proofErr w:type="spellStart"/>
      <w:r w:rsidRPr="005717C5">
        <w:rPr>
          <w:rFonts w:ascii="Calibri" w:hAnsi="Calibri" w:cs="Calibri"/>
          <w:b/>
          <w:color w:val="C00000"/>
          <w:szCs w:val="22"/>
        </w:rPr>
        <w:t>s.m.i.</w:t>
      </w:r>
      <w:proofErr w:type="spellEnd"/>
    </w:p>
    <w:p w:rsidR="00B505AC" w:rsidRDefault="00767D33" w:rsidP="00354D2F">
      <w:pPr>
        <w:autoSpaceDE w:val="0"/>
        <w:autoSpaceDN w:val="0"/>
        <w:adjustRightInd w:val="0"/>
        <w:ind w:firstLine="708"/>
        <w:rPr>
          <w:rFonts w:ascii="Calibri" w:hAnsi="Calibri" w:cs="Calibri"/>
          <w:b/>
          <w:color w:val="C00000"/>
          <w:szCs w:val="22"/>
        </w:rPr>
      </w:pPr>
      <w:r>
        <w:rPr>
          <w:rFonts w:ascii="Calibri" w:hAnsi="Calibri" w:cs="Calibri"/>
          <w:b/>
          <w:color w:val="C00000"/>
          <w:szCs w:val="22"/>
        </w:rPr>
        <w:t xml:space="preserve"> </w:t>
      </w:r>
    </w:p>
    <w:p w:rsidR="00B505AC" w:rsidRPr="00D92015" w:rsidRDefault="00031000" w:rsidP="00031000">
      <w:pPr>
        <w:numPr>
          <w:ilvl w:val="0"/>
          <w:numId w:val="3"/>
        </w:numPr>
        <w:ind w:left="709" w:hanging="283"/>
        <w:jc w:val="both"/>
        <w:rPr>
          <w:rFonts w:ascii="Calibri" w:hAnsi="Calibri" w:cs="Calibri"/>
          <w:b/>
          <w:color w:val="548DD4"/>
          <w:szCs w:val="22"/>
        </w:rPr>
      </w:pPr>
      <w:r>
        <w:rPr>
          <w:rFonts w:ascii="Calibri" w:hAnsi="Calibri" w:cs="Calibri"/>
          <w:b/>
          <w:color w:val="548DD4"/>
          <w:szCs w:val="22"/>
        </w:rPr>
        <w:t xml:space="preserve"> </w:t>
      </w:r>
      <w:r w:rsidR="00B505AC" w:rsidRPr="0021707C">
        <w:rPr>
          <w:rFonts w:ascii="Calibri" w:hAnsi="Calibri" w:cs="Calibri"/>
          <w:b/>
          <w:color w:val="548DD4"/>
          <w:szCs w:val="22"/>
        </w:rPr>
        <w:t>DOMANDA</w:t>
      </w:r>
    </w:p>
    <w:p w:rsidR="00767D33" w:rsidRPr="00767D33" w:rsidRDefault="00767D33" w:rsidP="00767D33">
      <w:pPr>
        <w:ind w:left="720"/>
        <w:rPr>
          <w:rFonts w:ascii="Calibri" w:hAnsi="Calibri" w:cs="Calibri"/>
          <w:b/>
          <w:color w:val="548DD4"/>
          <w:szCs w:val="22"/>
        </w:rPr>
      </w:pPr>
      <w:r w:rsidRPr="00767D33">
        <w:rPr>
          <w:rFonts w:ascii="Calibri" w:hAnsi="Calibri" w:cs="Calibri"/>
          <w:b/>
          <w:color w:val="548DD4"/>
          <w:szCs w:val="22"/>
        </w:rPr>
        <w:t>Relativamente al requisito generale “che le imprese non incorrano nei divieti di cui agli artt. 36, comma 5, e 37, comma 7 del Codice dei Contratti” (punto 5.7 pagina 5 del Disciplinare di Gara e punto 4) del paragrafo C.1 a pagina 14):</w:t>
      </w:r>
    </w:p>
    <w:p w:rsidR="00767D33" w:rsidRPr="00767D33" w:rsidRDefault="00767D33" w:rsidP="00767D33">
      <w:pPr>
        <w:ind w:left="720"/>
        <w:rPr>
          <w:rFonts w:ascii="Calibri" w:hAnsi="Calibri" w:cs="Calibri"/>
          <w:b/>
          <w:color w:val="548DD4"/>
          <w:szCs w:val="22"/>
        </w:rPr>
      </w:pPr>
      <w:r w:rsidRPr="00767D33">
        <w:rPr>
          <w:rFonts w:ascii="Calibri" w:hAnsi="Calibri" w:cs="Calibri"/>
          <w:b/>
          <w:color w:val="548DD4"/>
          <w:szCs w:val="22"/>
        </w:rPr>
        <w:lastRenderedPageBreak/>
        <w:t>- Confermate che il riferimento all’art. 36 comma 5 sia da intendersi qualora partecipi alla gara un Consorzio stabile o ordinario, con l’obbligo quindi di esprimere le consorziate con le quali concorre, in un’apposita dichiarazione tra Consorzio e Consorziata?</w:t>
      </w:r>
    </w:p>
    <w:p w:rsidR="00767D33" w:rsidRPr="00767D33" w:rsidRDefault="00767D33" w:rsidP="00767D33">
      <w:pPr>
        <w:ind w:left="720"/>
        <w:rPr>
          <w:rFonts w:ascii="Calibri" w:hAnsi="Calibri" w:cs="Calibri"/>
          <w:b/>
          <w:color w:val="548DD4"/>
          <w:szCs w:val="22"/>
        </w:rPr>
      </w:pPr>
      <w:r w:rsidRPr="00767D33">
        <w:rPr>
          <w:rFonts w:ascii="Calibri" w:hAnsi="Calibri" w:cs="Calibri"/>
          <w:b/>
          <w:color w:val="548DD4"/>
          <w:szCs w:val="22"/>
        </w:rPr>
        <w:t>- Confermate che il riferimento all’art. 37 comma 7 sia compreso all’interno della “Domanda di partecipazione” da voi messo a disposizione, e che quindi non sia più necessario esprimerlo in un’altra dichiarazione (individualmente da ciascuna realtà del RTI o resa congiuntamente per tutto il RTI)?</w:t>
      </w:r>
    </w:p>
    <w:p w:rsidR="00435A25" w:rsidRDefault="00435A25" w:rsidP="00496D9D">
      <w:pPr>
        <w:ind w:left="720"/>
        <w:rPr>
          <w:rFonts w:ascii="Calibri" w:hAnsi="Calibri" w:cs="Calibri"/>
          <w:b/>
          <w:color w:val="548DD4"/>
          <w:szCs w:val="22"/>
        </w:rPr>
      </w:pPr>
    </w:p>
    <w:p w:rsidR="00435A25" w:rsidRPr="009C7051" w:rsidRDefault="00031000" w:rsidP="00031000">
      <w:pPr>
        <w:numPr>
          <w:ilvl w:val="0"/>
          <w:numId w:val="4"/>
        </w:numPr>
        <w:ind w:hanging="294"/>
        <w:jc w:val="both"/>
        <w:rPr>
          <w:rFonts w:ascii="Calibri" w:hAnsi="Calibri" w:cs="Calibri"/>
          <w:b/>
          <w:color w:val="C00000"/>
          <w:szCs w:val="22"/>
        </w:rPr>
      </w:pPr>
      <w:r>
        <w:rPr>
          <w:rFonts w:ascii="Calibri" w:hAnsi="Calibri" w:cs="Calibri"/>
          <w:b/>
          <w:color w:val="C00000"/>
          <w:szCs w:val="22"/>
        </w:rPr>
        <w:t xml:space="preserve"> </w:t>
      </w:r>
      <w:r w:rsidR="00435A25" w:rsidRPr="009C7051">
        <w:rPr>
          <w:rFonts w:ascii="Calibri" w:hAnsi="Calibri" w:cs="Calibri"/>
          <w:b/>
          <w:color w:val="C00000"/>
          <w:szCs w:val="22"/>
        </w:rPr>
        <w:t>RISPOSTA</w:t>
      </w:r>
    </w:p>
    <w:p w:rsidR="00C76CD8" w:rsidRPr="00062A47" w:rsidRDefault="00767D33" w:rsidP="00C76CD8">
      <w:pPr>
        <w:pStyle w:val="provvr0"/>
        <w:pBdr>
          <w:bottom w:val="single" w:sz="12" w:space="1" w:color="auto"/>
        </w:pBdr>
        <w:spacing w:before="0" w:beforeAutospacing="0" w:after="0" w:afterAutospacing="0"/>
        <w:ind w:left="709"/>
        <w:rPr>
          <w:rFonts w:ascii="Calibri" w:hAnsi="Calibri" w:cs="Calibri"/>
          <w:color w:val="C00000"/>
          <w:szCs w:val="22"/>
        </w:rPr>
      </w:pPr>
      <w:r w:rsidRPr="00767D33">
        <w:rPr>
          <w:rFonts w:ascii="Calibri" w:hAnsi="Calibri" w:cs="Calibri"/>
          <w:b/>
          <w:color w:val="C00000"/>
          <w:szCs w:val="22"/>
        </w:rPr>
        <w:t xml:space="preserve">Relativamente a tale quesito, fermo restando che resta sempre valido ed efficace quanto previsto dal Codice dei Contratti, </w:t>
      </w:r>
      <w:proofErr w:type="spellStart"/>
      <w:r w:rsidRPr="00767D33">
        <w:rPr>
          <w:rFonts w:ascii="Calibri" w:hAnsi="Calibri" w:cs="Calibri"/>
          <w:b/>
          <w:color w:val="C00000"/>
          <w:szCs w:val="22"/>
        </w:rPr>
        <w:t>D.Lgs</w:t>
      </w:r>
      <w:proofErr w:type="spellEnd"/>
      <w:r w:rsidRPr="00767D33">
        <w:rPr>
          <w:rFonts w:ascii="Calibri" w:hAnsi="Calibri" w:cs="Calibri"/>
          <w:b/>
          <w:color w:val="C00000"/>
          <w:szCs w:val="22"/>
        </w:rPr>
        <w:t xml:space="preserve"> 163/2006 e </w:t>
      </w:r>
      <w:proofErr w:type="spellStart"/>
      <w:r w:rsidRPr="00767D33">
        <w:rPr>
          <w:rFonts w:ascii="Calibri" w:hAnsi="Calibri" w:cs="Calibri"/>
          <w:b/>
          <w:color w:val="C00000"/>
          <w:szCs w:val="22"/>
        </w:rPr>
        <w:t>s.m.i</w:t>
      </w:r>
      <w:proofErr w:type="spellEnd"/>
      <w:r w:rsidRPr="00767D33">
        <w:rPr>
          <w:rFonts w:ascii="Calibri" w:hAnsi="Calibri" w:cs="Calibri"/>
          <w:b/>
          <w:color w:val="C00000"/>
          <w:szCs w:val="22"/>
        </w:rPr>
        <w:t>, ripreso dall’Art. 5 del Disciplinare di gara, si ritiene sufficiente la dichiarazione prevista al punto p) dello schema di Domanda di Partecipazione.</w:t>
      </w:r>
      <w:r w:rsidR="00C76CD8" w:rsidRPr="00C76CD8">
        <w:rPr>
          <w:rFonts w:ascii="Calibri" w:hAnsi="Calibri" w:cs="Calibri"/>
          <w:color w:val="C00000"/>
          <w:szCs w:val="22"/>
        </w:rPr>
        <w:t xml:space="preserve"> </w:t>
      </w:r>
    </w:p>
    <w:p w:rsidR="00C76CD8" w:rsidRDefault="00C76CD8" w:rsidP="00C76CD8">
      <w:pPr>
        <w:pStyle w:val="provvr0"/>
        <w:spacing w:before="0" w:beforeAutospacing="0" w:after="0" w:afterAutospacing="0"/>
        <w:ind w:left="709"/>
        <w:rPr>
          <w:rFonts w:ascii="Calibri" w:hAnsi="Calibri" w:cs="Calibri"/>
          <w:b/>
          <w:color w:val="C00000"/>
          <w:szCs w:val="22"/>
        </w:rPr>
      </w:pPr>
    </w:p>
    <w:p w:rsidR="00BA4C95" w:rsidRPr="00D92015" w:rsidRDefault="00031000" w:rsidP="00031000">
      <w:pPr>
        <w:numPr>
          <w:ilvl w:val="0"/>
          <w:numId w:val="3"/>
        </w:numPr>
        <w:ind w:left="709" w:hanging="283"/>
        <w:jc w:val="both"/>
        <w:rPr>
          <w:rFonts w:ascii="Calibri" w:hAnsi="Calibri" w:cs="Calibri"/>
          <w:b/>
          <w:color w:val="548DD4"/>
          <w:szCs w:val="22"/>
        </w:rPr>
      </w:pPr>
      <w:r>
        <w:rPr>
          <w:rFonts w:ascii="Calibri" w:hAnsi="Calibri" w:cs="Calibri"/>
          <w:b/>
          <w:color w:val="548DD4"/>
          <w:szCs w:val="22"/>
        </w:rPr>
        <w:t xml:space="preserve"> </w:t>
      </w:r>
      <w:r w:rsidR="00BA4C95" w:rsidRPr="0021707C">
        <w:rPr>
          <w:rFonts w:ascii="Calibri" w:hAnsi="Calibri" w:cs="Calibri"/>
          <w:b/>
          <w:color w:val="548DD4"/>
          <w:szCs w:val="22"/>
        </w:rPr>
        <w:t>DOMANDA</w:t>
      </w:r>
    </w:p>
    <w:p w:rsidR="00767D33" w:rsidRPr="00767D33" w:rsidRDefault="00767D33" w:rsidP="00767D33">
      <w:pPr>
        <w:ind w:left="720"/>
        <w:jc w:val="both"/>
        <w:rPr>
          <w:rFonts w:ascii="Calibri" w:hAnsi="Calibri" w:cs="Calibri"/>
          <w:b/>
          <w:color w:val="548DD4"/>
          <w:szCs w:val="22"/>
        </w:rPr>
      </w:pPr>
      <w:r w:rsidRPr="00767D33">
        <w:rPr>
          <w:rFonts w:ascii="Calibri" w:hAnsi="Calibri" w:cs="Calibri"/>
          <w:b/>
          <w:color w:val="548DD4"/>
          <w:szCs w:val="22"/>
        </w:rPr>
        <w:t>Con riferimento alla gara in oggetto si chiede di chiarire il requisito  sulla Dichiarazione Fideiussore, nel disciplinare di gara Art. 8 Contenuto della “Busta A – Documenti Amministrativi” al punto B. si richiede di presentare una dichiarazione in originale fornita da un fidejussione e corredata dalla fotocopia di un documento di identità del sottoscrittore, con la quale lo stesso si impegna a rilasciare la garanzia fideiussoria definitiva per l’esecuzione del contratto, qualora il concorrente risultasse aggiudicatario.</w:t>
      </w:r>
    </w:p>
    <w:p w:rsidR="00767D33" w:rsidRDefault="00767D33" w:rsidP="00767D33">
      <w:pPr>
        <w:ind w:left="720"/>
        <w:jc w:val="both"/>
        <w:rPr>
          <w:rFonts w:ascii="Calibri" w:hAnsi="Calibri" w:cs="Calibri"/>
          <w:b/>
          <w:color w:val="548DD4"/>
          <w:szCs w:val="22"/>
        </w:rPr>
      </w:pPr>
      <w:r w:rsidRPr="00767D33">
        <w:rPr>
          <w:rFonts w:ascii="Calibri" w:hAnsi="Calibri" w:cs="Calibri"/>
          <w:b/>
          <w:color w:val="548DD4"/>
          <w:szCs w:val="22"/>
        </w:rPr>
        <w:t xml:space="preserve">Chiedo cortesemente alla stazione appaltante se è sufficiente la frase “inoltre il garante si impegna nei confronti del contraente a rilasciare la garanzia fideiussoria per la cauzione definitiva prevista dall’art 75, comma 8, e art 113, comma 1 del Decreto Legislativo 12 aprile 2006 n. 163”  riportata nel Art. 1 della garanzia bancaria come previsto dallo schema tipo 1.1 pubblicato nella G.U. n. 109 del 11.05.2004 – D.M. n. 123 del 12.3.2004.  la stessa corredata dalla dichiarazione   sostitutiva rilasciata dai soggetti firmatari ai sensi del DPR 445/2000.  </w:t>
      </w:r>
    </w:p>
    <w:p w:rsidR="00767D33" w:rsidRPr="00767D33" w:rsidRDefault="00767D33" w:rsidP="00767D33">
      <w:pPr>
        <w:ind w:left="720"/>
        <w:jc w:val="both"/>
        <w:rPr>
          <w:rFonts w:ascii="Calibri" w:hAnsi="Calibri" w:cs="Calibri"/>
          <w:b/>
          <w:color w:val="548DD4"/>
          <w:szCs w:val="22"/>
        </w:rPr>
      </w:pPr>
    </w:p>
    <w:p w:rsidR="00496D9D" w:rsidRPr="009C7051" w:rsidRDefault="00031000" w:rsidP="00031000">
      <w:pPr>
        <w:numPr>
          <w:ilvl w:val="0"/>
          <w:numId w:val="4"/>
        </w:numPr>
        <w:ind w:hanging="294"/>
        <w:jc w:val="both"/>
        <w:rPr>
          <w:rFonts w:ascii="Calibri" w:hAnsi="Calibri" w:cs="Calibri"/>
          <w:b/>
          <w:color w:val="C00000"/>
          <w:szCs w:val="22"/>
        </w:rPr>
      </w:pPr>
      <w:r>
        <w:rPr>
          <w:rFonts w:ascii="Calibri" w:hAnsi="Calibri" w:cs="Calibri"/>
          <w:b/>
          <w:color w:val="C00000"/>
          <w:szCs w:val="22"/>
        </w:rPr>
        <w:t xml:space="preserve"> </w:t>
      </w:r>
      <w:r w:rsidR="00496D9D" w:rsidRPr="009C7051">
        <w:rPr>
          <w:rFonts w:ascii="Calibri" w:hAnsi="Calibri" w:cs="Calibri"/>
          <w:b/>
          <w:color w:val="C00000"/>
          <w:szCs w:val="22"/>
        </w:rPr>
        <w:t>RISPOSTA</w:t>
      </w:r>
    </w:p>
    <w:p w:rsidR="005229E5" w:rsidRPr="00062A47" w:rsidRDefault="00C76CD8" w:rsidP="005229E5">
      <w:pPr>
        <w:pStyle w:val="provvr0"/>
        <w:pBdr>
          <w:bottom w:val="single" w:sz="12" w:space="1" w:color="auto"/>
        </w:pBdr>
        <w:spacing w:before="0" w:beforeAutospacing="0" w:after="0" w:afterAutospacing="0"/>
        <w:ind w:left="709"/>
        <w:rPr>
          <w:rFonts w:ascii="Calibri" w:hAnsi="Calibri" w:cs="Calibri"/>
          <w:color w:val="C00000"/>
          <w:szCs w:val="22"/>
        </w:rPr>
      </w:pPr>
      <w:r w:rsidRPr="00C76CD8">
        <w:rPr>
          <w:rFonts w:ascii="Calibri" w:hAnsi="Calibri" w:cs="Calibri"/>
          <w:b/>
          <w:color w:val="C00000"/>
          <w:szCs w:val="22"/>
        </w:rPr>
        <w:t xml:space="preserve">In </w:t>
      </w:r>
      <w:r w:rsidR="005229E5" w:rsidRPr="005229E5">
        <w:rPr>
          <w:rFonts w:ascii="Calibri" w:hAnsi="Calibri" w:cs="Calibri"/>
          <w:b/>
          <w:color w:val="C00000"/>
          <w:szCs w:val="22"/>
        </w:rPr>
        <w:t xml:space="preserve">Qualsiasi formulazione è da ritenersi valida, purché rispetti la normativa vigente, ed in particolare quanto previsto dall’Art. 75 del Codice dei contratti. </w:t>
      </w:r>
    </w:p>
    <w:p w:rsidR="005229E5" w:rsidRDefault="005229E5" w:rsidP="005229E5">
      <w:pPr>
        <w:pStyle w:val="provvr0"/>
        <w:spacing w:before="0" w:beforeAutospacing="0" w:after="0" w:afterAutospacing="0"/>
        <w:ind w:left="709"/>
        <w:rPr>
          <w:rFonts w:ascii="Calibri" w:hAnsi="Calibri" w:cs="Calibri"/>
          <w:b/>
          <w:color w:val="C00000"/>
          <w:szCs w:val="22"/>
        </w:rPr>
      </w:pPr>
    </w:p>
    <w:p w:rsidR="0026125F" w:rsidRPr="00D92015" w:rsidRDefault="00031000" w:rsidP="00031000">
      <w:pPr>
        <w:numPr>
          <w:ilvl w:val="0"/>
          <w:numId w:val="4"/>
        </w:numPr>
        <w:ind w:left="709" w:hanging="283"/>
        <w:jc w:val="both"/>
        <w:rPr>
          <w:rFonts w:ascii="Calibri" w:hAnsi="Calibri" w:cs="Calibri"/>
          <w:b/>
          <w:color w:val="548DD4"/>
          <w:szCs w:val="22"/>
        </w:rPr>
      </w:pPr>
      <w:r>
        <w:rPr>
          <w:rFonts w:ascii="Calibri" w:hAnsi="Calibri" w:cs="Calibri"/>
          <w:b/>
          <w:color w:val="548DD4"/>
          <w:szCs w:val="22"/>
        </w:rPr>
        <w:t xml:space="preserve"> </w:t>
      </w:r>
      <w:r w:rsidR="0026125F" w:rsidRPr="0021707C">
        <w:rPr>
          <w:rFonts w:ascii="Calibri" w:hAnsi="Calibri" w:cs="Calibri"/>
          <w:b/>
          <w:color w:val="548DD4"/>
          <w:szCs w:val="22"/>
        </w:rPr>
        <w:t>DOMANDA</w:t>
      </w:r>
    </w:p>
    <w:p w:rsidR="0086287D" w:rsidRPr="0086287D" w:rsidRDefault="0086287D" w:rsidP="0086287D">
      <w:pPr>
        <w:ind w:left="720"/>
        <w:jc w:val="both"/>
        <w:rPr>
          <w:rFonts w:ascii="Calibri" w:hAnsi="Calibri" w:cs="Calibri"/>
          <w:b/>
          <w:color w:val="548DD4"/>
          <w:szCs w:val="22"/>
        </w:rPr>
      </w:pPr>
      <w:r w:rsidRPr="0086287D">
        <w:rPr>
          <w:rFonts w:ascii="Calibri" w:hAnsi="Calibri" w:cs="Calibri"/>
          <w:b/>
          <w:color w:val="548DD4"/>
          <w:szCs w:val="22"/>
        </w:rPr>
        <w:t xml:space="preserve">In caso di partecipazione alla presente gara di un Consorzio stabile di cui all’art. 34, comma 1, lettera c) del </w:t>
      </w:r>
      <w:proofErr w:type="spellStart"/>
      <w:r w:rsidRPr="0086287D">
        <w:rPr>
          <w:rFonts w:ascii="Calibri" w:hAnsi="Calibri" w:cs="Calibri"/>
          <w:b/>
          <w:color w:val="548DD4"/>
          <w:szCs w:val="22"/>
        </w:rPr>
        <w:t>D.Lgs.</w:t>
      </w:r>
      <w:proofErr w:type="spellEnd"/>
      <w:r w:rsidRPr="0086287D">
        <w:rPr>
          <w:rFonts w:ascii="Calibri" w:hAnsi="Calibri" w:cs="Calibri"/>
          <w:b/>
          <w:color w:val="548DD4"/>
          <w:szCs w:val="22"/>
        </w:rPr>
        <w:t xml:space="preserve"> 163/2006 all’interno di un RTI costituendo, la “Domanda di partecipazione” (</w:t>
      </w:r>
      <w:proofErr w:type="spellStart"/>
      <w:r w:rsidRPr="0086287D">
        <w:rPr>
          <w:rFonts w:ascii="Calibri" w:hAnsi="Calibri" w:cs="Calibri"/>
          <w:b/>
          <w:color w:val="548DD4"/>
          <w:szCs w:val="22"/>
        </w:rPr>
        <w:t>Mod</w:t>
      </w:r>
      <w:proofErr w:type="spellEnd"/>
      <w:r w:rsidRPr="0086287D">
        <w:rPr>
          <w:rFonts w:ascii="Calibri" w:hAnsi="Calibri" w:cs="Calibri"/>
          <w:b/>
          <w:color w:val="548DD4"/>
          <w:szCs w:val="22"/>
        </w:rPr>
        <w:t>. n. 1/1 BIS) deve essere presentata:</w:t>
      </w:r>
    </w:p>
    <w:p w:rsidR="0086287D" w:rsidRPr="0086287D" w:rsidRDefault="0086287D" w:rsidP="0086287D">
      <w:pPr>
        <w:ind w:left="720"/>
        <w:jc w:val="both"/>
        <w:rPr>
          <w:rFonts w:ascii="Calibri" w:hAnsi="Calibri" w:cs="Calibri"/>
          <w:b/>
          <w:color w:val="548DD4"/>
          <w:szCs w:val="22"/>
        </w:rPr>
      </w:pPr>
      <w:r w:rsidRPr="0086287D">
        <w:rPr>
          <w:rFonts w:ascii="Calibri" w:hAnsi="Calibri" w:cs="Calibri"/>
          <w:b/>
          <w:color w:val="548DD4"/>
          <w:szCs w:val="22"/>
        </w:rPr>
        <w:t xml:space="preserve">- dal Consorzio, in qualità di Mandataria o di Mandante (esprimendo le consorziate incaricate che partecipano al punto p) pag. 5 del </w:t>
      </w:r>
      <w:proofErr w:type="spellStart"/>
      <w:r w:rsidRPr="0086287D">
        <w:rPr>
          <w:rFonts w:ascii="Calibri" w:hAnsi="Calibri" w:cs="Calibri"/>
          <w:b/>
          <w:color w:val="548DD4"/>
          <w:szCs w:val="22"/>
        </w:rPr>
        <w:t>Mod</w:t>
      </w:r>
      <w:proofErr w:type="spellEnd"/>
      <w:r w:rsidRPr="0086287D">
        <w:rPr>
          <w:rFonts w:ascii="Calibri" w:hAnsi="Calibri" w:cs="Calibri"/>
          <w:b/>
          <w:color w:val="548DD4"/>
          <w:szCs w:val="22"/>
        </w:rPr>
        <w:t>. n.1/1 BIS)</w:t>
      </w:r>
    </w:p>
    <w:p w:rsidR="0086287D" w:rsidRPr="0086287D" w:rsidRDefault="0086287D" w:rsidP="0086287D">
      <w:pPr>
        <w:ind w:left="720"/>
        <w:jc w:val="both"/>
        <w:rPr>
          <w:rFonts w:ascii="Calibri" w:hAnsi="Calibri" w:cs="Calibri"/>
          <w:b/>
          <w:color w:val="548DD4"/>
          <w:szCs w:val="22"/>
        </w:rPr>
      </w:pPr>
      <w:r w:rsidRPr="0086287D">
        <w:rPr>
          <w:rFonts w:ascii="Calibri" w:hAnsi="Calibri" w:cs="Calibri"/>
          <w:b/>
          <w:color w:val="548DD4"/>
          <w:szCs w:val="22"/>
        </w:rPr>
        <w:t>- dalla consorziata incaricata del Consorzio</w:t>
      </w:r>
    </w:p>
    <w:p w:rsidR="0086287D" w:rsidRPr="0086287D" w:rsidRDefault="0086287D" w:rsidP="0086287D">
      <w:pPr>
        <w:ind w:left="720"/>
        <w:jc w:val="both"/>
        <w:rPr>
          <w:rFonts w:ascii="Calibri" w:hAnsi="Calibri" w:cs="Calibri"/>
          <w:b/>
          <w:color w:val="548DD4"/>
          <w:szCs w:val="22"/>
        </w:rPr>
      </w:pPr>
      <w:r w:rsidRPr="0086287D">
        <w:rPr>
          <w:rFonts w:ascii="Calibri" w:hAnsi="Calibri" w:cs="Calibri"/>
          <w:b/>
          <w:color w:val="548DD4"/>
          <w:szCs w:val="22"/>
        </w:rPr>
        <w:t xml:space="preserve">- dalle altre imprese facenti parti del RTI Confermate? </w:t>
      </w:r>
    </w:p>
    <w:p w:rsidR="0086287D" w:rsidRPr="0086287D" w:rsidRDefault="0086287D" w:rsidP="0086287D">
      <w:pPr>
        <w:ind w:left="720"/>
        <w:jc w:val="both"/>
        <w:rPr>
          <w:rFonts w:ascii="Calibri" w:hAnsi="Calibri" w:cs="Calibri"/>
          <w:b/>
          <w:color w:val="548DD4"/>
          <w:szCs w:val="22"/>
        </w:rPr>
      </w:pPr>
      <w:r w:rsidRPr="0086287D">
        <w:rPr>
          <w:rFonts w:ascii="Calibri" w:hAnsi="Calibri" w:cs="Calibri"/>
          <w:b/>
          <w:color w:val="548DD4"/>
          <w:szCs w:val="22"/>
        </w:rPr>
        <w:t>In caso di risposta affermativa, si richiede allora che ruolo indicare per l’impresa consorziata in epigrafe, ovvero la consorziata chiede di partecipare in qualità di:</w:t>
      </w:r>
    </w:p>
    <w:p w:rsidR="0086287D" w:rsidRPr="0086287D" w:rsidRDefault="0086287D" w:rsidP="0086287D">
      <w:pPr>
        <w:ind w:left="720"/>
        <w:jc w:val="both"/>
        <w:rPr>
          <w:rFonts w:ascii="Calibri" w:hAnsi="Calibri" w:cs="Calibri"/>
          <w:b/>
          <w:color w:val="548DD4"/>
          <w:szCs w:val="22"/>
        </w:rPr>
      </w:pPr>
      <w:r w:rsidRPr="0086287D">
        <w:rPr>
          <w:rFonts w:ascii="Calibri" w:hAnsi="Calibri" w:cs="Calibri"/>
          <w:b/>
          <w:color w:val="548DD4"/>
          <w:szCs w:val="22"/>
        </w:rPr>
        <w:t>- impresa singola?</w:t>
      </w:r>
    </w:p>
    <w:p w:rsidR="0086287D" w:rsidRPr="0086287D" w:rsidRDefault="0086287D" w:rsidP="0086287D">
      <w:pPr>
        <w:ind w:left="720"/>
        <w:jc w:val="both"/>
        <w:rPr>
          <w:rFonts w:ascii="Calibri" w:hAnsi="Calibri" w:cs="Calibri"/>
          <w:b/>
          <w:color w:val="548DD4"/>
          <w:szCs w:val="22"/>
        </w:rPr>
      </w:pPr>
      <w:r w:rsidRPr="0086287D">
        <w:rPr>
          <w:rFonts w:ascii="Calibri" w:hAnsi="Calibri" w:cs="Calibri"/>
          <w:b/>
          <w:color w:val="548DD4"/>
          <w:szCs w:val="22"/>
        </w:rPr>
        <w:lastRenderedPageBreak/>
        <w:t>- Oppure si modifica il testo del documento e si scrive “come consorziata incaricata per il Consorzio X, il quale è Capogruppo/Mandatario del RTI costituendo XXX”?</w:t>
      </w:r>
    </w:p>
    <w:p w:rsidR="0086287D" w:rsidRPr="0086287D" w:rsidRDefault="0086287D" w:rsidP="0086287D">
      <w:pPr>
        <w:ind w:left="720"/>
        <w:jc w:val="both"/>
        <w:rPr>
          <w:rFonts w:ascii="Calibri" w:hAnsi="Calibri" w:cs="Calibri"/>
          <w:b/>
          <w:color w:val="548DD4"/>
          <w:szCs w:val="22"/>
        </w:rPr>
      </w:pPr>
      <w:r w:rsidRPr="0086287D">
        <w:rPr>
          <w:rFonts w:ascii="Calibri" w:hAnsi="Calibri" w:cs="Calibri"/>
          <w:b/>
          <w:color w:val="548DD4"/>
          <w:szCs w:val="22"/>
        </w:rPr>
        <w:t xml:space="preserve">In caso di risposta negativa, si chiede conferma che comunque la consorziata incaricata del Consorzio debba predisporre un allegato alla Domanda di partecipazione contenente tutti i requisiti generali, economico-finanziari e tecnico-professionali, con relativa applicazione della marca da bollo da 16€.  </w:t>
      </w:r>
    </w:p>
    <w:p w:rsidR="0026125F" w:rsidRPr="0026125F" w:rsidRDefault="0026125F" w:rsidP="00C76CD8">
      <w:pPr>
        <w:ind w:left="720"/>
        <w:jc w:val="both"/>
        <w:rPr>
          <w:rFonts w:ascii="Calibri" w:hAnsi="Calibri" w:cs="Calibri"/>
          <w:b/>
          <w:color w:val="548DD4"/>
          <w:szCs w:val="22"/>
        </w:rPr>
      </w:pPr>
    </w:p>
    <w:p w:rsidR="00856095" w:rsidRPr="009C7051" w:rsidRDefault="00031000" w:rsidP="00031000">
      <w:pPr>
        <w:numPr>
          <w:ilvl w:val="0"/>
          <w:numId w:val="3"/>
        </w:numPr>
        <w:ind w:left="709" w:hanging="283"/>
        <w:jc w:val="both"/>
        <w:rPr>
          <w:rFonts w:ascii="Calibri" w:hAnsi="Calibri" w:cs="Calibri"/>
          <w:b/>
          <w:color w:val="C00000"/>
          <w:szCs w:val="22"/>
        </w:rPr>
      </w:pPr>
      <w:r>
        <w:rPr>
          <w:rFonts w:ascii="Calibri" w:hAnsi="Calibri" w:cs="Calibri"/>
          <w:b/>
          <w:color w:val="C00000"/>
          <w:szCs w:val="22"/>
        </w:rPr>
        <w:t xml:space="preserve"> </w:t>
      </w:r>
      <w:r w:rsidR="00856095" w:rsidRPr="009C7051">
        <w:rPr>
          <w:rFonts w:ascii="Calibri" w:hAnsi="Calibri" w:cs="Calibri"/>
          <w:b/>
          <w:color w:val="C00000"/>
          <w:szCs w:val="22"/>
        </w:rPr>
        <w:t>RISPOSTA</w:t>
      </w:r>
    </w:p>
    <w:p w:rsidR="0086287D" w:rsidRPr="00062A47" w:rsidRDefault="0086287D" w:rsidP="0086287D">
      <w:pPr>
        <w:pStyle w:val="provvr0"/>
        <w:pBdr>
          <w:bottom w:val="single" w:sz="12" w:space="1" w:color="auto"/>
        </w:pBdr>
        <w:spacing w:before="0" w:beforeAutospacing="0" w:after="0" w:afterAutospacing="0"/>
        <w:ind w:left="709"/>
        <w:rPr>
          <w:rFonts w:ascii="Calibri" w:hAnsi="Calibri" w:cs="Calibri"/>
          <w:color w:val="C00000"/>
          <w:szCs w:val="22"/>
        </w:rPr>
      </w:pPr>
      <w:r w:rsidRPr="0086287D">
        <w:rPr>
          <w:rFonts w:ascii="Calibri" w:hAnsi="Calibri" w:cs="Calibri"/>
          <w:b/>
          <w:color w:val="C00000"/>
          <w:szCs w:val="22"/>
        </w:rPr>
        <w:t xml:space="preserve">Relativamente alla richiesta di chiarimenti presentata non si può che ribadire che qualsiasi formulazione è da ritenersi valida, purché rispetti la normativa vigente, ed in particolare quanto previsto dal </w:t>
      </w:r>
      <w:proofErr w:type="spellStart"/>
      <w:r w:rsidRPr="0086287D">
        <w:rPr>
          <w:rFonts w:ascii="Calibri" w:hAnsi="Calibri" w:cs="Calibri"/>
          <w:b/>
          <w:color w:val="C00000"/>
          <w:szCs w:val="22"/>
        </w:rPr>
        <w:t>D.Lgs.</w:t>
      </w:r>
      <w:proofErr w:type="spellEnd"/>
      <w:r w:rsidRPr="0086287D">
        <w:rPr>
          <w:rFonts w:ascii="Calibri" w:hAnsi="Calibri" w:cs="Calibri"/>
          <w:b/>
          <w:color w:val="C00000"/>
          <w:szCs w:val="22"/>
        </w:rPr>
        <w:t xml:space="preserve"> 163/2006  e </w:t>
      </w:r>
      <w:proofErr w:type="spellStart"/>
      <w:r w:rsidRPr="0086287D">
        <w:rPr>
          <w:rFonts w:ascii="Calibri" w:hAnsi="Calibri" w:cs="Calibri"/>
          <w:b/>
          <w:color w:val="C00000"/>
          <w:szCs w:val="22"/>
        </w:rPr>
        <w:t>s.m.i.</w:t>
      </w:r>
      <w:proofErr w:type="spellEnd"/>
      <w:r w:rsidR="00A13635">
        <w:rPr>
          <w:rFonts w:ascii="Calibri" w:hAnsi="Calibri" w:cs="Calibri"/>
          <w:b/>
          <w:color w:val="C00000"/>
          <w:szCs w:val="22"/>
        </w:rPr>
        <w:t xml:space="preserve">. </w:t>
      </w:r>
    </w:p>
    <w:p w:rsidR="0086287D" w:rsidRDefault="0086287D" w:rsidP="0086287D">
      <w:pPr>
        <w:pStyle w:val="provvr0"/>
        <w:spacing w:before="0" w:beforeAutospacing="0" w:after="0" w:afterAutospacing="0"/>
        <w:ind w:left="709"/>
        <w:rPr>
          <w:rFonts w:ascii="Calibri" w:hAnsi="Calibri" w:cs="Calibri"/>
          <w:b/>
          <w:color w:val="C00000"/>
          <w:szCs w:val="22"/>
        </w:rPr>
      </w:pPr>
    </w:p>
    <w:p w:rsidR="00A13635" w:rsidRPr="0086287D" w:rsidRDefault="00031000" w:rsidP="00031000">
      <w:pPr>
        <w:numPr>
          <w:ilvl w:val="0"/>
          <w:numId w:val="3"/>
        </w:numPr>
        <w:ind w:left="709" w:hanging="283"/>
        <w:jc w:val="both"/>
        <w:rPr>
          <w:rFonts w:ascii="Calibri" w:hAnsi="Calibri" w:cs="Calibri"/>
          <w:b/>
          <w:color w:val="548DD4"/>
          <w:szCs w:val="22"/>
        </w:rPr>
      </w:pPr>
      <w:r>
        <w:rPr>
          <w:rFonts w:ascii="Calibri" w:hAnsi="Calibri" w:cs="Calibri"/>
          <w:b/>
          <w:color w:val="548DD4"/>
          <w:szCs w:val="22"/>
        </w:rPr>
        <w:t xml:space="preserve"> </w:t>
      </w:r>
      <w:r w:rsidR="0086287D">
        <w:rPr>
          <w:rFonts w:ascii="Calibri" w:hAnsi="Calibri" w:cs="Calibri"/>
          <w:b/>
          <w:color w:val="548DD4"/>
          <w:szCs w:val="22"/>
        </w:rPr>
        <w:t>DOMANDA</w:t>
      </w:r>
    </w:p>
    <w:p w:rsidR="0086287D" w:rsidRPr="0086287D" w:rsidRDefault="0086287D" w:rsidP="0086287D">
      <w:pPr>
        <w:ind w:left="720"/>
        <w:jc w:val="both"/>
        <w:rPr>
          <w:rFonts w:ascii="Calibri" w:hAnsi="Calibri" w:cs="Calibri"/>
          <w:b/>
          <w:color w:val="548DD4"/>
          <w:szCs w:val="22"/>
        </w:rPr>
      </w:pPr>
      <w:r w:rsidRPr="0086287D">
        <w:rPr>
          <w:rFonts w:ascii="Calibri" w:hAnsi="Calibri" w:cs="Calibri"/>
          <w:b/>
          <w:color w:val="548DD4"/>
          <w:szCs w:val="22"/>
        </w:rPr>
        <w:t xml:space="preserve">Il punto N.B:2 a pagina 14 del disciplinare di gara afferma che la dichiarazione sul possesso dei requisiti di ordine generale e inesistenza delle condizioni di esclusione dell’art. 38; comma 1, del Codice, </w:t>
      </w:r>
      <w:proofErr w:type="spellStart"/>
      <w:r w:rsidRPr="0086287D">
        <w:rPr>
          <w:rFonts w:ascii="Calibri" w:hAnsi="Calibri" w:cs="Calibri"/>
          <w:b/>
          <w:color w:val="548DD4"/>
          <w:szCs w:val="22"/>
        </w:rPr>
        <w:t>lett</w:t>
      </w:r>
      <w:proofErr w:type="spellEnd"/>
      <w:r w:rsidRPr="0086287D">
        <w:rPr>
          <w:rFonts w:ascii="Calibri" w:hAnsi="Calibri" w:cs="Calibri"/>
          <w:b/>
          <w:color w:val="548DD4"/>
          <w:szCs w:val="22"/>
        </w:rPr>
        <w:t xml:space="preserve">. c) va resa INDIVIDUALMENTE per i soggetti elencati seguendo il </w:t>
      </w:r>
      <w:proofErr w:type="spellStart"/>
      <w:r w:rsidRPr="0086287D">
        <w:rPr>
          <w:rFonts w:ascii="Calibri" w:hAnsi="Calibri" w:cs="Calibri"/>
          <w:b/>
          <w:color w:val="548DD4"/>
          <w:szCs w:val="22"/>
        </w:rPr>
        <w:t>Mod</w:t>
      </w:r>
      <w:proofErr w:type="spellEnd"/>
      <w:r w:rsidRPr="0086287D">
        <w:rPr>
          <w:rFonts w:ascii="Calibri" w:hAnsi="Calibri" w:cs="Calibri"/>
          <w:b/>
          <w:color w:val="548DD4"/>
          <w:szCs w:val="22"/>
        </w:rPr>
        <w:t>. n. 1/1 BIS.</w:t>
      </w:r>
    </w:p>
    <w:p w:rsidR="0086287D" w:rsidRPr="0086287D" w:rsidRDefault="0086287D" w:rsidP="0086287D">
      <w:pPr>
        <w:ind w:left="720"/>
        <w:jc w:val="both"/>
        <w:rPr>
          <w:rFonts w:ascii="Calibri" w:hAnsi="Calibri" w:cs="Calibri"/>
          <w:b/>
          <w:color w:val="548DD4"/>
          <w:szCs w:val="22"/>
        </w:rPr>
      </w:pPr>
      <w:r w:rsidRPr="0086287D">
        <w:rPr>
          <w:rFonts w:ascii="Calibri" w:hAnsi="Calibri" w:cs="Calibri"/>
          <w:b/>
          <w:color w:val="548DD4"/>
          <w:szCs w:val="22"/>
        </w:rPr>
        <w:t xml:space="preserve">Sul </w:t>
      </w:r>
      <w:proofErr w:type="spellStart"/>
      <w:r w:rsidRPr="0086287D">
        <w:rPr>
          <w:rFonts w:ascii="Calibri" w:hAnsi="Calibri" w:cs="Calibri"/>
          <w:b/>
          <w:color w:val="548DD4"/>
          <w:szCs w:val="22"/>
        </w:rPr>
        <w:t>Mod</w:t>
      </w:r>
      <w:proofErr w:type="spellEnd"/>
      <w:r w:rsidRPr="0086287D">
        <w:rPr>
          <w:rFonts w:ascii="Calibri" w:hAnsi="Calibri" w:cs="Calibri"/>
          <w:b/>
          <w:color w:val="548DD4"/>
          <w:szCs w:val="22"/>
        </w:rPr>
        <w:t xml:space="preserve">. n. 1/1 BIS, alla sezione Avvertenze a pagina 7 - 8, viene invece richiesto che vengano rese individualmente le dichiarazioni di cui ai punti da c) a g) dell’art. 38 del </w:t>
      </w:r>
      <w:proofErr w:type="spellStart"/>
      <w:r w:rsidRPr="0086287D">
        <w:rPr>
          <w:rFonts w:ascii="Calibri" w:hAnsi="Calibri" w:cs="Calibri"/>
          <w:b/>
          <w:color w:val="548DD4"/>
          <w:szCs w:val="22"/>
        </w:rPr>
        <w:t>D.lgs</w:t>
      </w:r>
      <w:proofErr w:type="spellEnd"/>
      <w:r w:rsidRPr="0086287D">
        <w:rPr>
          <w:rFonts w:ascii="Calibri" w:hAnsi="Calibri" w:cs="Calibri"/>
          <w:b/>
          <w:color w:val="548DD4"/>
          <w:szCs w:val="22"/>
        </w:rPr>
        <w:t xml:space="preserve"> 12.04.2006.</w:t>
      </w:r>
    </w:p>
    <w:p w:rsidR="0086287D" w:rsidRPr="0086287D" w:rsidRDefault="0086287D" w:rsidP="0086287D">
      <w:pPr>
        <w:ind w:left="720"/>
        <w:jc w:val="both"/>
        <w:rPr>
          <w:rFonts w:ascii="Calibri" w:hAnsi="Calibri" w:cs="Calibri"/>
          <w:b/>
          <w:color w:val="548DD4"/>
          <w:szCs w:val="22"/>
        </w:rPr>
      </w:pPr>
      <w:r w:rsidRPr="0086287D">
        <w:rPr>
          <w:rFonts w:ascii="Calibri" w:hAnsi="Calibri" w:cs="Calibri"/>
          <w:b/>
          <w:color w:val="548DD4"/>
          <w:szCs w:val="22"/>
        </w:rPr>
        <w:t>Si chiede pertanto conferma che le Dichiarazioni Articolo 38 INDIVIDUALI siano da rendere relativamente alle lettere B, da C a G, e M-TER (Di solito, infatti, l’articolo 38 per tutti i soggetti elencati viene reso individualmente solo in relazione alle lettere b), c) ed m-ter)</w:t>
      </w:r>
    </w:p>
    <w:p w:rsidR="00AE7741" w:rsidRPr="00AE7741" w:rsidRDefault="00AE7741" w:rsidP="0086287D">
      <w:pPr>
        <w:ind w:left="720"/>
        <w:jc w:val="both"/>
        <w:rPr>
          <w:rFonts w:ascii="Calibri" w:hAnsi="Calibri" w:cs="Calibri"/>
          <w:b/>
          <w:color w:val="548DD4"/>
          <w:sz w:val="10"/>
          <w:szCs w:val="10"/>
        </w:rPr>
      </w:pPr>
    </w:p>
    <w:p w:rsidR="005E2CB3" w:rsidRPr="009C7051" w:rsidRDefault="004D593D" w:rsidP="004D593D">
      <w:pPr>
        <w:numPr>
          <w:ilvl w:val="0"/>
          <w:numId w:val="4"/>
        </w:numPr>
        <w:ind w:left="709" w:hanging="283"/>
        <w:jc w:val="both"/>
        <w:rPr>
          <w:rFonts w:ascii="Calibri" w:hAnsi="Calibri" w:cs="Calibri"/>
          <w:b/>
          <w:color w:val="C00000"/>
          <w:szCs w:val="22"/>
        </w:rPr>
      </w:pPr>
      <w:r>
        <w:rPr>
          <w:rFonts w:ascii="Calibri" w:hAnsi="Calibri" w:cs="Calibri"/>
          <w:b/>
          <w:color w:val="C00000"/>
          <w:szCs w:val="22"/>
        </w:rPr>
        <w:t xml:space="preserve"> </w:t>
      </w:r>
      <w:r w:rsidR="005E2CB3" w:rsidRPr="009C7051">
        <w:rPr>
          <w:rFonts w:ascii="Calibri" w:hAnsi="Calibri" w:cs="Calibri"/>
          <w:b/>
          <w:color w:val="C00000"/>
          <w:szCs w:val="22"/>
        </w:rPr>
        <w:t>RISPOSTA</w:t>
      </w:r>
    </w:p>
    <w:p w:rsidR="0086287D" w:rsidRPr="00062A47" w:rsidRDefault="0086287D" w:rsidP="0086287D">
      <w:pPr>
        <w:pStyle w:val="provvr0"/>
        <w:pBdr>
          <w:bottom w:val="single" w:sz="12" w:space="1" w:color="auto"/>
        </w:pBdr>
        <w:spacing w:before="0" w:beforeAutospacing="0" w:after="0" w:afterAutospacing="0"/>
        <w:ind w:left="709"/>
        <w:rPr>
          <w:rFonts w:ascii="Calibri" w:hAnsi="Calibri" w:cs="Calibri"/>
          <w:color w:val="C00000"/>
          <w:szCs w:val="22"/>
        </w:rPr>
      </w:pPr>
      <w:r w:rsidRPr="0086287D">
        <w:rPr>
          <w:rFonts w:ascii="Calibri" w:hAnsi="Calibri" w:cs="Calibri"/>
          <w:b/>
          <w:color w:val="C00000"/>
        </w:rPr>
        <w:t xml:space="preserve">Il Disciplinare di gara ed il </w:t>
      </w:r>
      <w:proofErr w:type="spellStart"/>
      <w:r w:rsidRPr="0086287D">
        <w:rPr>
          <w:rFonts w:ascii="Calibri" w:hAnsi="Calibri" w:cs="Calibri"/>
          <w:b/>
          <w:color w:val="C00000"/>
        </w:rPr>
        <w:t>Mod</w:t>
      </w:r>
      <w:proofErr w:type="spellEnd"/>
      <w:r w:rsidRPr="0086287D">
        <w:rPr>
          <w:rFonts w:ascii="Calibri" w:hAnsi="Calibri" w:cs="Calibri"/>
          <w:b/>
          <w:color w:val="C00000"/>
        </w:rPr>
        <w:t xml:space="preserve">. n. 1/1 BIS si rifanno, ovviamente, al Codice dei contratti, pertanto per qualsiasi dubbio interpretativo si rimanda a quanto previsto dal </w:t>
      </w:r>
      <w:proofErr w:type="spellStart"/>
      <w:r w:rsidRPr="0086287D">
        <w:rPr>
          <w:rFonts w:ascii="Calibri" w:hAnsi="Calibri" w:cs="Calibri"/>
          <w:b/>
          <w:color w:val="C00000"/>
        </w:rPr>
        <w:t>D.Lgs.</w:t>
      </w:r>
      <w:proofErr w:type="spellEnd"/>
      <w:r w:rsidRPr="0086287D">
        <w:rPr>
          <w:rFonts w:ascii="Calibri" w:hAnsi="Calibri" w:cs="Calibri"/>
          <w:b/>
          <w:color w:val="C00000"/>
        </w:rPr>
        <w:t xml:space="preserve"> 163/2006  e </w:t>
      </w:r>
      <w:proofErr w:type="spellStart"/>
      <w:r w:rsidRPr="0086287D">
        <w:rPr>
          <w:rFonts w:ascii="Calibri" w:hAnsi="Calibri" w:cs="Calibri"/>
          <w:b/>
          <w:color w:val="C00000"/>
        </w:rPr>
        <w:t>s.m.i.</w:t>
      </w:r>
      <w:proofErr w:type="spellEnd"/>
      <w:r w:rsidRPr="0086287D">
        <w:rPr>
          <w:rFonts w:ascii="Calibri" w:hAnsi="Calibri" w:cs="Calibri"/>
          <w:color w:val="C00000"/>
          <w:szCs w:val="22"/>
        </w:rPr>
        <w:t xml:space="preserve"> </w:t>
      </w:r>
    </w:p>
    <w:p w:rsidR="0086287D" w:rsidRDefault="0086287D" w:rsidP="0086287D">
      <w:pPr>
        <w:pStyle w:val="provvr0"/>
        <w:spacing w:before="0" w:beforeAutospacing="0" w:after="0" w:afterAutospacing="0"/>
        <w:ind w:left="709"/>
        <w:rPr>
          <w:rFonts w:ascii="Calibri" w:hAnsi="Calibri" w:cs="Calibri"/>
          <w:b/>
          <w:color w:val="C00000"/>
          <w:szCs w:val="22"/>
        </w:rPr>
      </w:pPr>
    </w:p>
    <w:p w:rsidR="005717C5" w:rsidRDefault="005717C5" w:rsidP="0086287D">
      <w:pPr>
        <w:pStyle w:val="provvr0"/>
        <w:spacing w:before="0" w:beforeAutospacing="0" w:after="0" w:afterAutospacing="0"/>
        <w:ind w:left="709"/>
        <w:rPr>
          <w:rFonts w:ascii="Calibri" w:hAnsi="Calibri" w:cs="Calibri"/>
          <w:b/>
          <w:color w:val="C00000"/>
          <w:szCs w:val="22"/>
        </w:rPr>
      </w:pPr>
    </w:p>
    <w:p w:rsidR="00AE7741" w:rsidRPr="00D92015" w:rsidRDefault="004D593D" w:rsidP="004D593D">
      <w:pPr>
        <w:numPr>
          <w:ilvl w:val="0"/>
          <w:numId w:val="4"/>
        </w:numPr>
        <w:ind w:left="709" w:hanging="283"/>
        <w:jc w:val="both"/>
        <w:rPr>
          <w:rFonts w:ascii="Calibri" w:hAnsi="Calibri" w:cs="Calibri"/>
          <w:b/>
          <w:color w:val="548DD4"/>
          <w:szCs w:val="22"/>
        </w:rPr>
      </w:pPr>
      <w:r>
        <w:rPr>
          <w:rFonts w:ascii="Calibri" w:hAnsi="Calibri" w:cs="Calibri"/>
          <w:b/>
          <w:color w:val="548DD4"/>
          <w:szCs w:val="22"/>
        </w:rPr>
        <w:t xml:space="preserve"> </w:t>
      </w:r>
      <w:r w:rsidR="00AE7741" w:rsidRPr="0021707C">
        <w:rPr>
          <w:rFonts w:ascii="Calibri" w:hAnsi="Calibri" w:cs="Calibri"/>
          <w:b/>
          <w:color w:val="548DD4"/>
          <w:szCs w:val="22"/>
        </w:rPr>
        <w:t>DOMANDA</w:t>
      </w:r>
    </w:p>
    <w:p w:rsidR="0086287D" w:rsidRPr="0086287D" w:rsidRDefault="0086287D" w:rsidP="0086287D">
      <w:pPr>
        <w:autoSpaceDE w:val="0"/>
        <w:autoSpaceDN w:val="0"/>
        <w:adjustRightInd w:val="0"/>
        <w:ind w:left="720"/>
        <w:jc w:val="both"/>
        <w:rPr>
          <w:rFonts w:ascii="Calibri" w:hAnsi="Calibri" w:cs="Calibri"/>
          <w:b/>
          <w:color w:val="548DD4"/>
          <w:szCs w:val="22"/>
        </w:rPr>
      </w:pPr>
      <w:r w:rsidRPr="0086287D">
        <w:rPr>
          <w:rFonts w:ascii="Calibri" w:hAnsi="Calibri" w:cs="Calibri"/>
          <w:b/>
          <w:color w:val="548DD4"/>
          <w:szCs w:val="22"/>
        </w:rPr>
        <w:t>Il paragrafo C.1 a pagina 14 del disciplinare di gara indica le ulteriori dichiarazioni che devono essere presentate.</w:t>
      </w:r>
    </w:p>
    <w:p w:rsidR="0086287D" w:rsidRPr="0086287D" w:rsidRDefault="0086287D" w:rsidP="0086287D">
      <w:pPr>
        <w:autoSpaceDE w:val="0"/>
        <w:autoSpaceDN w:val="0"/>
        <w:adjustRightInd w:val="0"/>
        <w:ind w:left="720"/>
        <w:jc w:val="both"/>
        <w:rPr>
          <w:rFonts w:ascii="Calibri" w:hAnsi="Calibri" w:cs="Calibri"/>
          <w:b/>
          <w:color w:val="548DD4"/>
          <w:szCs w:val="22"/>
        </w:rPr>
      </w:pPr>
      <w:r w:rsidRPr="0086287D">
        <w:rPr>
          <w:rFonts w:ascii="Calibri" w:hAnsi="Calibri" w:cs="Calibri"/>
          <w:b/>
          <w:color w:val="548DD4"/>
          <w:szCs w:val="22"/>
        </w:rPr>
        <w:t>Si chiede se tali dichiarazioni possano essere racchiuse in un unico documento, reso individualmente da ciascuna realtà del RTI, oppure se sia necessario prevedere una dichiarazione per ogni punto (da 1 a 5), e ogni dichiarazione sarà resa individualmente da ciascuna realtà del RTI.</w:t>
      </w:r>
    </w:p>
    <w:p w:rsidR="00AE7741" w:rsidRPr="00AE7741" w:rsidRDefault="00AE7741" w:rsidP="0086287D">
      <w:pPr>
        <w:autoSpaceDE w:val="0"/>
        <w:autoSpaceDN w:val="0"/>
        <w:adjustRightInd w:val="0"/>
        <w:ind w:left="720"/>
        <w:jc w:val="both"/>
        <w:rPr>
          <w:rFonts w:ascii="Calibri" w:hAnsi="Calibri" w:cs="Calibri"/>
          <w:b/>
          <w:color w:val="548DD4"/>
          <w:sz w:val="10"/>
          <w:szCs w:val="10"/>
        </w:rPr>
      </w:pPr>
    </w:p>
    <w:p w:rsidR="00AE7741" w:rsidRPr="009C7051" w:rsidRDefault="004D593D" w:rsidP="004D593D">
      <w:pPr>
        <w:numPr>
          <w:ilvl w:val="0"/>
          <w:numId w:val="3"/>
        </w:numPr>
        <w:ind w:left="709" w:hanging="283"/>
        <w:jc w:val="both"/>
        <w:rPr>
          <w:rFonts w:ascii="Calibri" w:hAnsi="Calibri" w:cs="Calibri"/>
          <w:b/>
          <w:color w:val="C00000"/>
          <w:szCs w:val="22"/>
        </w:rPr>
      </w:pPr>
      <w:r>
        <w:rPr>
          <w:rFonts w:ascii="Calibri" w:hAnsi="Calibri" w:cs="Calibri"/>
          <w:b/>
          <w:color w:val="C00000"/>
          <w:szCs w:val="22"/>
        </w:rPr>
        <w:t xml:space="preserve"> </w:t>
      </w:r>
      <w:r w:rsidR="00AE7741" w:rsidRPr="009C7051">
        <w:rPr>
          <w:rFonts w:ascii="Calibri" w:hAnsi="Calibri" w:cs="Calibri"/>
          <w:b/>
          <w:color w:val="C00000"/>
          <w:szCs w:val="22"/>
        </w:rPr>
        <w:t>RISPOSTA</w:t>
      </w:r>
    </w:p>
    <w:p w:rsidR="0086287D" w:rsidRPr="00062A47" w:rsidRDefault="0086287D" w:rsidP="0086287D">
      <w:pPr>
        <w:pStyle w:val="provvr0"/>
        <w:pBdr>
          <w:bottom w:val="single" w:sz="12" w:space="1" w:color="auto"/>
        </w:pBdr>
        <w:spacing w:before="0" w:beforeAutospacing="0" w:after="0" w:afterAutospacing="0"/>
        <w:ind w:left="709"/>
        <w:rPr>
          <w:rFonts w:ascii="Calibri" w:hAnsi="Calibri" w:cs="Calibri"/>
          <w:color w:val="C00000"/>
          <w:szCs w:val="22"/>
        </w:rPr>
      </w:pPr>
      <w:r w:rsidRPr="0086287D">
        <w:rPr>
          <w:rFonts w:ascii="Calibri" w:hAnsi="Calibri" w:cs="Calibri"/>
          <w:b/>
          <w:color w:val="C00000"/>
        </w:rPr>
        <w:t xml:space="preserve">Le dichiarazioni di cui la punto C.1 a pagina 14 del disciplinare di gara  possono essere integrate nel </w:t>
      </w:r>
      <w:proofErr w:type="spellStart"/>
      <w:r w:rsidRPr="0086287D">
        <w:rPr>
          <w:rFonts w:ascii="Calibri" w:hAnsi="Calibri" w:cs="Calibri"/>
          <w:b/>
          <w:color w:val="C00000"/>
        </w:rPr>
        <w:t>Mod</w:t>
      </w:r>
      <w:proofErr w:type="spellEnd"/>
      <w:r w:rsidRPr="0086287D">
        <w:rPr>
          <w:rFonts w:ascii="Calibri" w:hAnsi="Calibri" w:cs="Calibri"/>
          <w:b/>
          <w:color w:val="C00000"/>
        </w:rPr>
        <w:t>. n. 1/1 BIS, e vanno presentate da tutti i soggetti elencati nel  Disciplinare di gara – N.B:2 – Pag. 14.</w:t>
      </w:r>
      <w:r w:rsidRPr="0086287D">
        <w:rPr>
          <w:rFonts w:ascii="Calibri" w:hAnsi="Calibri" w:cs="Calibri"/>
          <w:color w:val="C00000"/>
          <w:szCs w:val="22"/>
        </w:rPr>
        <w:t xml:space="preserve"> </w:t>
      </w:r>
    </w:p>
    <w:p w:rsidR="0086287D" w:rsidRDefault="0086287D" w:rsidP="0086287D">
      <w:pPr>
        <w:pStyle w:val="provvr0"/>
        <w:spacing w:before="0" w:beforeAutospacing="0" w:after="0" w:afterAutospacing="0"/>
        <w:ind w:left="709"/>
        <w:rPr>
          <w:rFonts w:ascii="Calibri" w:hAnsi="Calibri" w:cs="Calibri"/>
          <w:b/>
          <w:color w:val="C00000"/>
          <w:szCs w:val="22"/>
        </w:rPr>
      </w:pPr>
    </w:p>
    <w:p w:rsidR="00B70F96" w:rsidRDefault="00B70F96" w:rsidP="0086287D">
      <w:pPr>
        <w:pStyle w:val="provvr0"/>
        <w:spacing w:before="0" w:beforeAutospacing="0" w:after="0" w:afterAutospacing="0"/>
        <w:ind w:left="709"/>
        <w:rPr>
          <w:rFonts w:ascii="Calibri" w:hAnsi="Calibri" w:cs="Calibri"/>
          <w:b/>
          <w:color w:val="C00000"/>
          <w:szCs w:val="22"/>
        </w:rPr>
      </w:pPr>
    </w:p>
    <w:p w:rsidR="00AE7741" w:rsidRPr="00AE7741" w:rsidRDefault="00AE7741" w:rsidP="00AE7741">
      <w:pPr>
        <w:autoSpaceDE w:val="0"/>
        <w:autoSpaceDN w:val="0"/>
        <w:adjustRightInd w:val="0"/>
        <w:ind w:left="720"/>
        <w:jc w:val="both"/>
        <w:rPr>
          <w:rFonts w:ascii="Calibri" w:hAnsi="Calibri" w:cs="Calibri"/>
          <w:b/>
          <w:color w:val="C00000"/>
          <w:sz w:val="10"/>
          <w:szCs w:val="10"/>
        </w:rPr>
      </w:pPr>
    </w:p>
    <w:p w:rsidR="00AE7741" w:rsidRPr="00D92015" w:rsidRDefault="00B70F96" w:rsidP="004D593D">
      <w:pPr>
        <w:numPr>
          <w:ilvl w:val="0"/>
          <w:numId w:val="3"/>
        </w:numPr>
        <w:ind w:left="709" w:hanging="283"/>
        <w:jc w:val="both"/>
        <w:rPr>
          <w:rFonts w:ascii="Calibri" w:hAnsi="Calibri" w:cs="Calibri"/>
          <w:b/>
          <w:color w:val="548DD4"/>
          <w:szCs w:val="22"/>
        </w:rPr>
      </w:pPr>
      <w:r>
        <w:rPr>
          <w:rFonts w:ascii="Calibri" w:hAnsi="Calibri" w:cs="Calibri"/>
          <w:b/>
          <w:color w:val="548DD4"/>
          <w:szCs w:val="22"/>
        </w:rPr>
        <w:lastRenderedPageBreak/>
        <w:t xml:space="preserve"> </w:t>
      </w:r>
      <w:r w:rsidR="00AE7741" w:rsidRPr="0021707C">
        <w:rPr>
          <w:rFonts w:ascii="Calibri" w:hAnsi="Calibri" w:cs="Calibri"/>
          <w:b/>
          <w:color w:val="548DD4"/>
          <w:szCs w:val="22"/>
        </w:rPr>
        <w:t>DOMANDA</w:t>
      </w:r>
    </w:p>
    <w:p w:rsidR="0086287D" w:rsidRPr="0086287D" w:rsidRDefault="0086287D" w:rsidP="00B70F96">
      <w:pPr>
        <w:autoSpaceDE w:val="0"/>
        <w:autoSpaceDN w:val="0"/>
        <w:adjustRightInd w:val="0"/>
        <w:ind w:left="709"/>
        <w:jc w:val="both"/>
        <w:rPr>
          <w:rFonts w:ascii="Calibri" w:hAnsi="Calibri" w:cs="Calibri"/>
          <w:b/>
          <w:color w:val="548DD4"/>
          <w:szCs w:val="22"/>
        </w:rPr>
      </w:pPr>
      <w:r w:rsidRPr="0086287D">
        <w:rPr>
          <w:rFonts w:ascii="Calibri" w:hAnsi="Calibri" w:cs="Calibri"/>
          <w:b/>
          <w:color w:val="548DD4"/>
          <w:szCs w:val="22"/>
        </w:rPr>
        <w:t>In particolare, la Dichiarazione Autorizzazione/Non autorizzazione di Accesso agli atti può essere resa come una dichiarazione a sé stante, in modo congiunto per tutto il RTI, confermate?</w:t>
      </w:r>
    </w:p>
    <w:p w:rsidR="00AE7741" w:rsidRPr="00AE7741" w:rsidRDefault="00AE7741" w:rsidP="0086287D">
      <w:pPr>
        <w:autoSpaceDE w:val="0"/>
        <w:autoSpaceDN w:val="0"/>
        <w:adjustRightInd w:val="0"/>
        <w:ind w:left="720"/>
        <w:jc w:val="both"/>
        <w:rPr>
          <w:rFonts w:ascii="Calibri" w:hAnsi="Calibri" w:cs="Calibri"/>
          <w:b/>
          <w:color w:val="548DD4"/>
          <w:sz w:val="10"/>
          <w:szCs w:val="10"/>
        </w:rPr>
      </w:pPr>
    </w:p>
    <w:p w:rsidR="00AE7741" w:rsidRPr="009C7051" w:rsidRDefault="00B70F96" w:rsidP="00B70F96">
      <w:pPr>
        <w:numPr>
          <w:ilvl w:val="0"/>
          <w:numId w:val="4"/>
        </w:numPr>
        <w:ind w:hanging="294"/>
        <w:rPr>
          <w:rFonts w:ascii="Calibri" w:hAnsi="Calibri" w:cs="Calibri"/>
          <w:b/>
          <w:color w:val="C00000"/>
          <w:szCs w:val="22"/>
        </w:rPr>
      </w:pPr>
      <w:r>
        <w:rPr>
          <w:rFonts w:ascii="Calibri" w:hAnsi="Calibri" w:cs="Calibri"/>
          <w:b/>
          <w:color w:val="C00000"/>
          <w:szCs w:val="22"/>
        </w:rPr>
        <w:t xml:space="preserve"> </w:t>
      </w:r>
      <w:r w:rsidR="00AE7741" w:rsidRPr="009C7051">
        <w:rPr>
          <w:rFonts w:ascii="Calibri" w:hAnsi="Calibri" w:cs="Calibri"/>
          <w:b/>
          <w:color w:val="C00000"/>
          <w:szCs w:val="22"/>
        </w:rPr>
        <w:t>RISPOSTA</w:t>
      </w:r>
    </w:p>
    <w:p w:rsidR="0086287D" w:rsidRPr="00062A47" w:rsidRDefault="0086287D" w:rsidP="0086287D">
      <w:pPr>
        <w:pStyle w:val="provvr0"/>
        <w:pBdr>
          <w:bottom w:val="single" w:sz="12" w:space="1" w:color="auto"/>
        </w:pBdr>
        <w:spacing w:before="0" w:beforeAutospacing="0" w:after="0" w:afterAutospacing="0"/>
        <w:ind w:left="709"/>
        <w:rPr>
          <w:rFonts w:ascii="Calibri" w:hAnsi="Calibri" w:cs="Calibri"/>
          <w:color w:val="C00000"/>
          <w:szCs w:val="22"/>
        </w:rPr>
      </w:pPr>
      <w:r w:rsidRPr="0086287D">
        <w:rPr>
          <w:rFonts w:ascii="Calibri" w:hAnsi="Calibri" w:cs="Calibri"/>
          <w:b/>
          <w:color w:val="C00000"/>
        </w:rPr>
        <w:t>S</w:t>
      </w:r>
      <w:r>
        <w:rPr>
          <w:rFonts w:ascii="Calibri" w:hAnsi="Calibri" w:cs="Calibri"/>
          <w:b/>
          <w:color w:val="C00000"/>
        </w:rPr>
        <w:t>ì</w:t>
      </w:r>
      <w:r w:rsidRPr="0086287D">
        <w:rPr>
          <w:rFonts w:ascii="Calibri" w:hAnsi="Calibri" w:cs="Calibri"/>
          <w:b/>
          <w:color w:val="C00000"/>
        </w:rPr>
        <w:t>, purché a firma del legale rappresentante del RTI.</w:t>
      </w:r>
      <w:r w:rsidRPr="0086287D">
        <w:rPr>
          <w:rFonts w:ascii="Calibri" w:hAnsi="Calibri" w:cs="Calibri"/>
          <w:color w:val="C00000"/>
          <w:szCs w:val="22"/>
        </w:rPr>
        <w:t xml:space="preserve"> </w:t>
      </w:r>
    </w:p>
    <w:p w:rsidR="0086287D" w:rsidRDefault="0086287D" w:rsidP="0086287D">
      <w:pPr>
        <w:pStyle w:val="provvr0"/>
        <w:spacing w:before="0" w:beforeAutospacing="0" w:after="0" w:afterAutospacing="0"/>
        <w:ind w:left="709"/>
        <w:rPr>
          <w:rFonts w:ascii="Calibri" w:hAnsi="Calibri" w:cs="Calibri"/>
          <w:b/>
          <w:color w:val="C00000"/>
          <w:szCs w:val="22"/>
        </w:rPr>
      </w:pPr>
    </w:p>
    <w:p w:rsidR="00227E19" w:rsidRPr="00B70F96" w:rsidRDefault="00B70F96" w:rsidP="00B70F96">
      <w:pPr>
        <w:pStyle w:val="Paragrafoelenco"/>
        <w:numPr>
          <w:ilvl w:val="0"/>
          <w:numId w:val="4"/>
        </w:numPr>
        <w:ind w:left="709" w:hanging="283"/>
        <w:jc w:val="both"/>
        <w:rPr>
          <w:rFonts w:ascii="Calibri" w:hAnsi="Calibri" w:cs="Calibri"/>
          <w:b/>
          <w:color w:val="548DD4"/>
          <w:szCs w:val="22"/>
        </w:rPr>
      </w:pPr>
      <w:r>
        <w:rPr>
          <w:rFonts w:ascii="Calibri" w:hAnsi="Calibri" w:cs="Calibri"/>
          <w:b/>
          <w:color w:val="548DD4"/>
          <w:szCs w:val="22"/>
        </w:rPr>
        <w:t xml:space="preserve"> DOMANDA</w:t>
      </w:r>
    </w:p>
    <w:p w:rsidR="005717C5" w:rsidRPr="005717C5" w:rsidRDefault="005717C5" w:rsidP="005717C5">
      <w:pPr>
        <w:autoSpaceDE w:val="0"/>
        <w:autoSpaceDN w:val="0"/>
        <w:adjustRightInd w:val="0"/>
        <w:ind w:left="720"/>
        <w:jc w:val="both"/>
        <w:rPr>
          <w:rFonts w:ascii="Calibri" w:hAnsi="Calibri" w:cs="Calibri"/>
          <w:b/>
          <w:color w:val="548DD4"/>
          <w:szCs w:val="22"/>
        </w:rPr>
      </w:pPr>
      <w:r w:rsidRPr="005717C5">
        <w:rPr>
          <w:rFonts w:ascii="Calibri" w:hAnsi="Calibri" w:cs="Calibri"/>
          <w:b/>
          <w:color w:val="548DD4"/>
          <w:szCs w:val="22"/>
        </w:rPr>
        <w:t>A comprova del fatturato globale, confermate che in fase di offerta si debbano presentare i bilanci relativi agli esercizi  2010-2011-2012 in copia conforme agli originali?</w:t>
      </w:r>
    </w:p>
    <w:p w:rsidR="00227E19" w:rsidRPr="00227E19" w:rsidRDefault="00227E19" w:rsidP="00227E19">
      <w:pPr>
        <w:autoSpaceDE w:val="0"/>
        <w:autoSpaceDN w:val="0"/>
        <w:adjustRightInd w:val="0"/>
        <w:ind w:left="720"/>
        <w:jc w:val="both"/>
        <w:rPr>
          <w:rFonts w:ascii="Calibri" w:hAnsi="Calibri" w:cs="Calibri"/>
          <w:b/>
          <w:color w:val="548DD4"/>
          <w:sz w:val="10"/>
          <w:szCs w:val="10"/>
        </w:rPr>
      </w:pPr>
    </w:p>
    <w:p w:rsidR="00227E19" w:rsidRPr="009C7051" w:rsidRDefault="00B70F96" w:rsidP="00B70F96">
      <w:pPr>
        <w:numPr>
          <w:ilvl w:val="0"/>
          <w:numId w:val="3"/>
        </w:numPr>
        <w:ind w:hanging="218"/>
        <w:jc w:val="both"/>
        <w:rPr>
          <w:rFonts w:ascii="Calibri" w:hAnsi="Calibri" w:cs="Calibri"/>
          <w:b/>
          <w:color w:val="C00000"/>
          <w:szCs w:val="22"/>
        </w:rPr>
      </w:pPr>
      <w:r>
        <w:rPr>
          <w:rFonts w:ascii="Calibri" w:hAnsi="Calibri" w:cs="Calibri"/>
          <w:b/>
          <w:color w:val="C00000"/>
          <w:szCs w:val="22"/>
        </w:rPr>
        <w:t xml:space="preserve"> </w:t>
      </w:r>
      <w:r w:rsidR="00227E19" w:rsidRPr="009C7051">
        <w:rPr>
          <w:rFonts w:ascii="Calibri" w:hAnsi="Calibri" w:cs="Calibri"/>
          <w:b/>
          <w:color w:val="C00000"/>
          <w:szCs w:val="22"/>
        </w:rPr>
        <w:t>RISPOSTA</w:t>
      </w:r>
    </w:p>
    <w:p w:rsidR="005717C5" w:rsidRPr="005717C5" w:rsidRDefault="005717C5" w:rsidP="005717C5">
      <w:pPr>
        <w:autoSpaceDE w:val="0"/>
        <w:autoSpaceDN w:val="0"/>
        <w:adjustRightInd w:val="0"/>
        <w:ind w:left="709"/>
        <w:jc w:val="both"/>
        <w:rPr>
          <w:rFonts w:ascii="Calibri" w:hAnsi="Calibri" w:cs="Calibri"/>
          <w:b/>
          <w:i/>
          <w:color w:val="C00000"/>
        </w:rPr>
      </w:pPr>
      <w:r w:rsidRPr="005717C5">
        <w:rPr>
          <w:rFonts w:ascii="Calibri" w:hAnsi="Calibri" w:cs="Calibri"/>
          <w:b/>
          <w:color w:val="C00000"/>
        </w:rPr>
        <w:t>Il Par. 5.9 del Disciplinare di gara specifica che: “</w:t>
      </w:r>
      <w:r w:rsidRPr="005717C5">
        <w:rPr>
          <w:rFonts w:ascii="Calibri" w:hAnsi="Calibri" w:cs="Calibri"/>
          <w:b/>
          <w:bCs/>
          <w:i/>
          <w:color w:val="C00000"/>
        </w:rPr>
        <w:t xml:space="preserve">5.9 </w:t>
      </w:r>
      <w:r w:rsidRPr="005717C5">
        <w:rPr>
          <w:rFonts w:ascii="Calibri" w:hAnsi="Calibri" w:cs="Calibri"/>
          <w:b/>
          <w:i/>
          <w:color w:val="C00000"/>
        </w:rPr>
        <w:t>Il suddetto requisito deve essere dimostrato dal candidato, già in sede di offerta, mediante dichiarazione sottoscritta in conformità alle disposizioni del D.P.R. 445/2000.</w:t>
      </w:r>
    </w:p>
    <w:p w:rsidR="005717C5" w:rsidRPr="00062A47" w:rsidRDefault="005717C5" w:rsidP="005717C5">
      <w:pPr>
        <w:pStyle w:val="provvr0"/>
        <w:pBdr>
          <w:bottom w:val="single" w:sz="12" w:space="1" w:color="auto"/>
        </w:pBdr>
        <w:spacing w:before="0" w:beforeAutospacing="0" w:after="0" w:afterAutospacing="0"/>
        <w:ind w:left="709"/>
        <w:rPr>
          <w:rFonts w:ascii="Calibri" w:hAnsi="Calibri" w:cs="Calibri"/>
          <w:color w:val="C00000"/>
          <w:szCs w:val="22"/>
        </w:rPr>
      </w:pPr>
      <w:r w:rsidRPr="005717C5">
        <w:rPr>
          <w:rFonts w:ascii="Calibri" w:hAnsi="Calibri" w:cs="Calibri"/>
          <w:b/>
          <w:i/>
          <w:color w:val="C00000"/>
        </w:rPr>
        <w:t xml:space="preserve">Successivamente l’Amministrazione procederà all’acquisizione dei Bilanci depositati presso il Registro delle Imprese della Camera di Commercio competente, relativi ai tre anni” </w:t>
      </w:r>
    </w:p>
    <w:p w:rsidR="005717C5" w:rsidRPr="005717C5" w:rsidRDefault="005717C5" w:rsidP="005717C5">
      <w:pPr>
        <w:autoSpaceDE w:val="0"/>
        <w:autoSpaceDN w:val="0"/>
        <w:adjustRightInd w:val="0"/>
        <w:ind w:left="709"/>
        <w:jc w:val="both"/>
        <w:rPr>
          <w:rFonts w:ascii="Calibri" w:hAnsi="Calibri" w:cs="Calibri"/>
          <w:b/>
          <w:color w:val="C00000"/>
        </w:rPr>
      </w:pPr>
    </w:p>
    <w:p w:rsidR="00227E19" w:rsidRDefault="00B70F96" w:rsidP="00B70F96">
      <w:pPr>
        <w:numPr>
          <w:ilvl w:val="0"/>
          <w:numId w:val="3"/>
        </w:numPr>
        <w:autoSpaceDE w:val="0"/>
        <w:autoSpaceDN w:val="0"/>
        <w:adjustRightInd w:val="0"/>
        <w:ind w:hanging="218"/>
        <w:jc w:val="both"/>
        <w:rPr>
          <w:rFonts w:ascii="Calibri" w:hAnsi="Calibri" w:cs="Calibri"/>
          <w:b/>
          <w:color w:val="548DD4"/>
          <w:szCs w:val="22"/>
        </w:rPr>
      </w:pPr>
      <w:r>
        <w:rPr>
          <w:rFonts w:ascii="Calibri" w:hAnsi="Calibri" w:cs="Calibri"/>
          <w:b/>
          <w:color w:val="548DD4"/>
          <w:szCs w:val="22"/>
        </w:rPr>
        <w:t xml:space="preserve"> </w:t>
      </w:r>
      <w:r w:rsidR="00227E19" w:rsidRPr="0021707C">
        <w:rPr>
          <w:rFonts w:ascii="Calibri" w:hAnsi="Calibri" w:cs="Calibri"/>
          <w:b/>
          <w:color w:val="548DD4"/>
          <w:szCs w:val="22"/>
        </w:rPr>
        <w:t>DOMANDA</w:t>
      </w:r>
    </w:p>
    <w:p w:rsidR="00843F40" w:rsidRPr="00843F40" w:rsidRDefault="00843F40" w:rsidP="00843F40">
      <w:pPr>
        <w:autoSpaceDE w:val="0"/>
        <w:autoSpaceDN w:val="0"/>
        <w:adjustRightInd w:val="0"/>
        <w:ind w:left="720"/>
        <w:jc w:val="both"/>
        <w:rPr>
          <w:rFonts w:ascii="Calibri" w:hAnsi="Calibri" w:cs="Calibri"/>
          <w:b/>
          <w:color w:val="548DD4"/>
          <w:szCs w:val="22"/>
        </w:rPr>
      </w:pPr>
      <w:r w:rsidRPr="00843F40">
        <w:rPr>
          <w:rFonts w:ascii="Calibri" w:hAnsi="Calibri" w:cs="Calibri"/>
          <w:b/>
          <w:color w:val="548DD4"/>
          <w:szCs w:val="22"/>
        </w:rPr>
        <w:t xml:space="preserve">In merito al concetto di licenze </w:t>
      </w:r>
      <w:proofErr w:type="spellStart"/>
      <w:r w:rsidRPr="00843F40">
        <w:rPr>
          <w:rFonts w:ascii="Calibri" w:hAnsi="Calibri" w:cs="Calibri"/>
          <w:b/>
          <w:color w:val="548DD4"/>
          <w:szCs w:val="22"/>
        </w:rPr>
        <w:t>embedded</w:t>
      </w:r>
      <w:proofErr w:type="spellEnd"/>
      <w:r w:rsidRPr="00843F40">
        <w:rPr>
          <w:rFonts w:ascii="Calibri" w:hAnsi="Calibri" w:cs="Calibri"/>
          <w:b/>
          <w:color w:val="548DD4"/>
          <w:szCs w:val="22"/>
        </w:rPr>
        <w:t xml:space="preserve"> espresso nel vostro Capitolato Speciale della gara SIA-RB, a </w:t>
      </w:r>
      <w:proofErr w:type="spellStart"/>
      <w:r w:rsidRPr="00843F40">
        <w:rPr>
          <w:rFonts w:ascii="Calibri" w:hAnsi="Calibri" w:cs="Calibri"/>
          <w:b/>
          <w:color w:val="548DD4"/>
          <w:szCs w:val="22"/>
        </w:rPr>
        <w:t>pag</w:t>
      </w:r>
      <w:proofErr w:type="spellEnd"/>
      <w:r w:rsidRPr="00843F40">
        <w:rPr>
          <w:rFonts w:ascii="Calibri" w:hAnsi="Calibri" w:cs="Calibri"/>
          <w:b/>
          <w:color w:val="548DD4"/>
          <w:szCs w:val="22"/>
        </w:rPr>
        <w:t xml:space="preserve"> 6/25 è riportato:   “il SIA-RB deve essere fornito: completo di licenza </w:t>
      </w:r>
      <w:proofErr w:type="spellStart"/>
      <w:r w:rsidRPr="00843F40">
        <w:rPr>
          <w:rFonts w:ascii="Calibri" w:hAnsi="Calibri" w:cs="Calibri"/>
          <w:b/>
          <w:color w:val="548DD4"/>
          <w:szCs w:val="22"/>
        </w:rPr>
        <w:t>embedded</w:t>
      </w:r>
      <w:proofErr w:type="spellEnd"/>
      <w:r w:rsidRPr="00843F40">
        <w:rPr>
          <w:rFonts w:ascii="Calibri" w:hAnsi="Calibri" w:cs="Calibri"/>
          <w:b/>
          <w:color w:val="548DD4"/>
          <w:szCs w:val="22"/>
        </w:rPr>
        <w:t xml:space="preserve"> (tradotto in italiano: con sistema immerso o incorporato) per qualsiasi altro componente software che non sia compreso nel SIA da “riusare” (ed esempio: licenze data base, infrastrutture software proprietarie, ecc.), gli eventuali oneri devono essere evidenziati separatamente, per ciascuno dei componenti e su base annua, ed il loro costo complessivo, in offerta economica, deve essere calcolato per l’intera durata dell’appalto (3 + 3 anni). (Pag. 6/25)”</w:t>
      </w:r>
    </w:p>
    <w:p w:rsidR="00843F40" w:rsidRPr="00843F40" w:rsidRDefault="00843F40" w:rsidP="00843F40">
      <w:pPr>
        <w:autoSpaceDE w:val="0"/>
        <w:autoSpaceDN w:val="0"/>
        <w:adjustRightInd w:val="0"/>
        <w:ind w:left="720"/>
        <w:jc w:val="both"/>
        <w:rPr>
          <w:rFonts w:ascii="Calibri" w:hAnsi="Calibri" w:cs="Calibri"/>
          <w:b/>
          <w:color w:val="548DD4"/>
          <w:szCs w:val="22"/>
        </w:rPr>
      </w:pPr>
    </w:p>
    <w:p w:rsidR="00843F40" w:rsidRPr="00843F40" w:rsidRDefault="00843F40" w:rsidP="00843F40">
      <w:pPr>
        <w:autoSpaceDE w:val="0"/>
        <w:autoSpaceDN w:val="0"/>
        <w:adjustRightInd w:val="0"/>
        <w:ind w:left="720"/>
        <w:jc w:val="both"/>
        <w:rPr>
          <w:rFonts w:ascii="Calibri" w:hAnsi="Calibri" w:cs="Calibri"/>
          <w:b/>
          <w:color w:val="548DD4"/>
          <w:szCs w:val="22"/>
        </w:rPr>
      </w:pPr>
      <w:r w:rsidRPr="00843F40">
        <w:rPr>
          <w:rFonts w:ascii="Calibri" w:hAnsi="Calibri" w:cs="Calibri"/>
          <w:b/>
          <w:color w:val="548DD4"/>
          <w:szCs w:val="22"/>
        </w:rPr>
        <w:t xml:space="preserve">Premesso che le Corporation Software (p. es Microsoft, Oracle, etc.) prevedono la fornitura di licenze in “Modalità Embedded”, e che tale modalità può essere veicolata solo da alcune aziende partner per le quali si verificano condizioni tecnico/commerciali particolari, si chiede di chiarire il concetto di “licenze </w:t>
      </w:r>
      <w:proofErr w:type="spellStart"/>
      <w:r w:rsidRPr="00843F40">
        <w:rPr>
          <w:rFonts w:ascii="Calibri" w:hAnsi="Calibri" w:cs="Calibri"/>
          <w:b/>
          <w:color w:val="548DD4"/>
          <w:szCs w:val="22"/>
        </w:rPr>
        <w:t>embedded</w:t>
      </w:r>
      <w:proofErr w:type="spellEnd"/>
      <w:r w:rsidRPr="00843F40">
        <w:rPr>
          <w:rFonts w:ascii="Calibri" w:hAnsi="Calibri" w:cs="Calibri"/>
          <w:b/>
          <w:color w:val="548DD4"/>
          <w:szCs w:val="22"/>
        </w:rPr>
        <w:t>” e, in  particolare, relativamente alle licenze dei componenti software necessari al funzionamento del SIA non incluse nel riuso, quale delle due alternative si intende applicabile:</w:t>
      </w:r>
    </w:p>
    <w:p w:rsidR="00843F40" w:rsidRPr="00843F40" w:rsidRDefault="00843F40" w:rsidP="00843F40">
      <w:pPr>
        <w:autoSpaceDE w:val="0"/>
        <w:autoSpaceDN w:val="0"/>
        <w:adjustRightInd w:val="0"/>
        <w:ind w:left="720"/>
        <w:jc w:val="both"/>
        <w:rPr>
          <w:rFonts w:ascii="Calibri" w:hAnsi="Calibri" w:cs="Calibri"/>
          <w:b/>
          <w:color w:val="548DD4"/>
          <w:szCs w:val="22"/>
        </w:rPr>
      </w:pPr>
      <w:r w:rsidRPr="00843F40">
        <w:rPr>
          <w:rFonts w:ascii="Calibri" w:hAnsi="Calibri" w:cs="Calibri"/>
          <w:b/>
          <w:color w:val="548DD4"/>
          <w:szCs w:val="22"/>
        </w:rPr>
        <w:t xml:space="preserve">1.            la loro fornitura esclusivamente in “Modalità Embedded” </w:t>
      </w:r>
    </w:p>
    <w:p w:rsidR="00843F40" w:rsidRPr="00843F40" w:rsidRDefault="00843F40" w:rsidP="00843F40">
      <w:pPr>
        <w:autoSpaceDE w:val="0"/>
        <w:autoSpaceDN w:val="0"/>
        <w:adjustRightInd w:val="0"/>
        <w:ind w:left="720"/>
        <w:jc w:val="both"/>
        <w:rPr>
          <w:rFonts w:ascii="Calibri" w:hAnsi="Calibri" w:cs="Calibri"/>
          <w:b/>
          <w:color w:val="548DD4"/>
          <w:szCs w:val="22"/>
        </w:rPr>
      </w:pPr>
      <w:r w:rsidRPr="00843F40">
        <w:rPr>
          <w:rFonts w:ascii="Calibri" w:hAnsi="Calibri" w:cs="Calibri"/>
          <w:b/>
          <w:color w:val="548DD4"/>
          <w:szCs w:val="22"/>
        </w:rPr>
        <w:t xml:space="preserve">2.            la loro fornitura anche con altre forme di </w:t>
      </w:r>
      <w:proofErr w:type="spellStart"/>
      <w:r w:rsidRPr="00843F40">
        <w:rPr>
          <w:rFonts w:ascii="Calibri" w:hAnsi="Calibri" w:cs="Calibri"/>
          <w:b/>
          <w:color w:val="548DD4"/>
          <w:szCs w:val="22"/>
        </w:rPr>
        <w:t>licensing</w:t>
      </w:r>
      <w:proofErr w:type="spellEnd"/>
      <w:r w:rsidRPr="00843F40">
        <w:rPr>
          <w:rFonts w:ascii="Calibri" w:hAnsi="Calibri" w:cs="Calibri"/>
          <w:b/>
          <w:color w:val="548DD4"/>
          <w:szCs w:val="22"/>
        </w:rPr>
        <w:t xml:space="preserve"> </w:t>
      </w:r>
    </w:p>
    <w:p w:rsidR="00843F40" w:rsidRPr="00843F40" w:rsidRDefault="00843F40" w:rsidP="00843F40">
      <w:pPr>
        <w:autoSpaceDE w:val="0"/>
        <w:autoSpaceDN w:val="0"/>
        <w:adjustRightInd w:val="0"/>
        <w:ind w:left="720"/>
        <w:jc w:val="both"/>
        <w:rPr>
          <w:rFonts w:ascii="Calibri" w:hAnsi="Calibri" w:cs="Calibri"/>
          <w:b/>
          <w:color w:val="548DD4"/>
          <w:szCs w:val="22"/>
        </w:rPr>
      </w:pPr>
    </w:p>
    <w:p w:rsidR="00843F40" w:rsidRPr="00843F40" w:rsidRDefault="00843F40" w:rsidP="00843F40">
      <w:pPr>
        <w:autoSpaceDE w:val="0"/>
        <w:autoSpaceDN w:val="0"/>
        <w:adjustRightInd w:val="0"/>
        <w:ind w:left="720"/>
        <w:jc w:val="both"/>
        <w:rPr>
          <w:rFonts w:ascii="Calibri" w:hAnsi="Calibri" w:cs="Calibri"/>
          <w:b/>
          <w:color w:val="548DD4"/>
          <w:szCs w:val="22"/>
        </w:rPr>
      </w:pPr>
      <w:r w:rsidRPr="00843F40">
        <w:rPr>
          <w:rFonts w:ascii="Calibri" w:hAnsi="Calibri" w:cs="Calibri"/>
          <w:b/>
          <w:color w:val="548DD4"/>
          <w:szCs w:val="22"/>
        </w:rPr>
        <w:t>Nel caso in cui fosse valida l’ipotesi 1, si ravvisa quanto segue:</w:t>
      </w:r>
    </w:p>
    <w:p w:rsidR="00843F40" w:rsidRPr="00843F40" w:rsidRDefault="00843F40" w:rsidP="00843F40">
      <w:pPr>
        <w:autoSpaceDE w:val="0"/>
        <w:autoSpaceDN w:val="0"/>
        <w:adjustRightInd w:val="0"/>
        <w:ind w:left="720"/>
        <w:jc w:val="both"/>
        <w:rPr>
          <w:rFonts w:ascii="Calibri" w:hAnsi="Calibri" w:cs="Calibri"/>
          <w:b/>
          <w:color w:val="548DD4"/>
          <w:szCs w:val="22"/>
        </w:rPr>
      </w:pPr>
      <w:r w:rsidRPr="00843F40">
        <w:rPr>
          <w:rFonts w:ascii="Calibri" w:hAnsi="Calibri" w:cs="Calibri"/>
          <w:b/>
          <w:color w:val="548DD4"/>
          <w:szCs w:val="22"/>
        </w:rPr>
        <w:t>- verrebbero escluse tutte la aziende partner che non hanno in vigore un accordo con le Corporation Software per la fornitura di licenze in “Modalità Embedded”;</w:t>
      </w:r>
    </w:p>
    <w:p w:rsidR="00843F40" w:rsidRPr="00843F40" w:rsidRDefault="00843F40" w:rsidP="00843F40">
      <w:pPr>
        <w:autoSpaceDE w:val="0"/>
        <w:autoSpaceDN w:val="0"/>
        <w:adjustRightInd w:val="0"/>
        <w:ind w:left="720"/>
        <w:jc w:val="both"/>
        <w:rPr>
          <w:rFonts w:ascii="Calibri" w:hAnsi="Calibri" w:cs="Calibri"/>
          <w:b/>
          <w:color w:val="548DD4"/>
          <w:szCs w:val="22"/>
        </w:rPr>
      </w:pPr>
      <w:r w:rsidRPr="00843F40">
        <w:rPr>
          <w:rFonts w:ascii="Calibri" w:hAnsi="Calibri" w:cs="Calibri"/>
          <w:b/>
          <w:color w:val="548DD4"/>
          <w:szCs w:val="22"/>
        </w:rPr>
        <w:t xml:space="preserve">- poiché le licenze </w:t>
      </w:r>
      <w:proofErr w:type="spellStart"/>
      <w:r w:rsidRPr="00843F40">
        <w:rPr>
          <w:rFonts w:ascii="Calibri" w:hAnsi="Calibri" w:cs="Calibri"/>
          <w:b/>
          <w:color w:val="548DD4"/>
          <w:szCs w:val="22"/>
        </w:rPr>
        <w:t>embedded</w:t>
      </w:r>
      <w:proofErr w:type="spellEnd"/>
      <w:r w:rsidRPr="00843F40">
        <w:rPr>
          <w:rFonts w:ascii="Calibri" w:hAnsi="Calibri" w:cs="Calibri"/>
          <w:b/>
          <w:color w:val="548DD4"/>
          <w:szCs w:val="22"/>
        </w:rPr>
        <w:t xml:space="preserve"> sono generalmente intestate ai partner e non agli Enti finali, come si dovrebbe gestire questa particolarità ?</w:t>
      </w:r>
    </w:p>
    <w:p w:rsidR="00227E19" w:rsidRPr="00227E19" w:rsidRDefault="00227E19" w:rsidP="00227E19">
      <w:pPr>
        <w:autoSpaceDE w:val="0"/>
        <w:autoSpaceDN w:val="0"/>
        <w:adjustRightInd w:val="0"/>
        <w:ind w:left="720"/>
        <w:jc w:val="both"/>
        <w:rPr>
          <w:rFonts w:ascii="Calibri" w:hAnsi="Calibri" w:cs="Calibri"/>
          <w:b/>
          <w:color w:val="548DD4"/>
          <w:szCs w:val="22"/>
        </w:rPr>
      </w:pPr>
    </w:p>
    <w:p w:rsidR="00227E19" w:rsidRPr="00227E19" w:rsidRDefault="00227E19" w:rsidP="00227E19">
      <w:pPr>
        <w:ind w:left="1134"/>
        <w:jc w:val="both"/>
        <w:rPr>
          <w:rFonts w:ascii="Calibri" w:hAnsi="Calibri" w:cs="Calibri"/>
          <w:b/>
          <w:color w:val="548DD4"/>
          <w:sz w:val="10"/>
          <w:szCs w:val="10"/>
        </w:rPr>
      </w:pPr>
    </w:p>
    <w:p w:rsidR="00227E19" w:rsidRPr="009C7051" w:rsidRDefault="00B70F96" w:rsidP="00B70F96">
      <w:pPr>
        <w:numPr>
          <w:ilvl w:val="0"/>
          <w:numId w:val="4"/>
        </w:numPr>
        <w:ind w:hanging="294"/>
        <w:jc w:val="both"/>
        <w:rPr>
          <w:rFonts w:ascii="Calibri" w:hAnsi="Calibri" w:cs="Calibri"/>
          <w:b/>
          <w:color w:val="C00000"/>
          <w:szCs w:val="22"/>
        </w:rPr>
      </w:pPr>
      <w:r>
        <w:rPr>
          <w:rFonts w:ascii="Calibri" w:hAnsi="Calibri" w:cs="Calibri"/>
          <w:b/>
          <w:color w:val="C00000"/>
          <w:szCs w:val="22"/>
        </w:rPr>
        <w:t xml:space="preserve"> </w:t>
      </w:r>
      <w:r w:rsidR="00227E19" w:rsidRPr="009C7051">
        <w:rPr>
          <w:rFonts w:ascii="Calibri" w:hAnsi="Calibri" w:cs="Calibri"/>
          <w:b/>
          <w:color w:val="C00000"/>
          <w:szCs w:val="22"/>
        </w:rPr>
        <w:t>RISPOSTA</w:t>
      </w:r>
    </w:p>
    <w:p w:rsidR="00843F40" w:rsidRPr="00843F40" w:rsidRDefault="00843F40" w:rsidP="00843F40">
      <w:pPr>
        <w:autoSpaceDE w:val="0"/>
        <w:autoSpaceDN w:val="0"/>
        <w:adjustRightInd w:val="0"/>
        <w:ind w:left="709"/>
        <w:jc w:val="both"/>
        <w:rPr>
          <w:rFonts w:ascii="Calibri" w:hAnsi="Calibri" w:cs="Calibri"/>
          <w:b/>
          <w:color w:val="C00000"/>
        </w:rPr>
      </w:pPr>
      <w:r w:rsidRPr="00843F40">
        <w:rPr>
          <w:rFonts w:ascii="Calibri" w:hAnsi="Calibri" w:cs="Calibri"/>
          <w:b/>
          <w:color w:val="C00000"/>
        </w:rPr>
        <w:lastRenderedPageBreak/>
        <w:t>Partendo dall’assunto che la Stazione appaltante non può essere a conoscenza delle situazioni tecniche o commerciali dei concorrenti, la richiesta che “</w:t>
      </w:r>
      <w:r w:rsidRPr="00843F40">
        <w:rPr>
          <w:rFonts w:ascii="Calibri" w:hAnsi="Calibri" w:cs="Calibri"/>
          <w:b/>
          <w:i/>
          <w:color w:val="C00000"/>
        </w:rPr>
        <w:t xml:space="preserve">il SIA deve essere fornito: completo di licenza </w:t>
      </w:r>
      <w:proofErr w:type="spellStart"/>
      <w:r w:rsidRPr="00843F40">
        <w:rPr>
          <w:rFonts w:ascii="Calibri" w:hAnsi="Calibri" w:cs="Calibri"/>
          <w:b/>
          <w:i/>
          <w:color w:val="C00000"/>
        </w:rPr>
        <w:t>embedded</w:t>
      </w:r>
      <w:proofErr w:type="spellEnd"/>
      <w:r w:rsidRPr="00843F40">
        <w:rPr>
          <w:rFonts w:ascii="Calibri" w:hAnsi="Calibri" w:cs="Calibri"/>
          <w:b/>
          <w:i/>
          <w:color w:val="C00000"/>
        </w:rPr>
        <w:t xml:space="preserve"> (tradotto in italiano: con sistema immerso o incorporato) …</w:t>
      </w:r>
      <w:r w:rsidRPr="00843F40">
        <w:rPr>
          <w:rFonts w:ascii="Calibri" w:hAnsi="Calibri" w:cs="Calibri"/>
          <w:b/>
          <w:color w:val="C00000"/>
        </w:rPr>
        <w:t xml:space="preserve">” va letta come esplicativa di quanto precisato tra parentesi, ovvero che la fornitura deve comprendere tutte le componenti (anche quelle aggiuntive rispetto alle componenti che si vanno a riusare), in modo che l’Amministrazione non debba mettere a disposizione null’altro se non l’infrastruttura </w:t>
      </w:r>
      <w:proofErr w:type="spellStart"/>
      <w:r w:rsidRPr="00843F40">
        <w:rPr>
          <w:rFonts w:ascii="Calibri" w:hAnsi="Calibri" w:cs="Calibri"/>
          <w:b/>
          <w:color w:val="C00000"/>
        </w:rPr>
        <w:t>hw</w:t>
      </w:r>
      <w:proofErr w:type="spellEnd"/>
      <w:r w:rsidRPr="00843F40">
        <w:rPr>
          <w:rFonts w:ascii="Calibri" w:hAnsi="Calibri" w:cs="Calibri"/>
          <w:b/>
          <w:color w:val="C00000"/>
        </w:rPr>
        <w:t xml:space="preserve"> e </w:t>
      </w:r>
      <w:proofErr w:type="spellStart"/>
      <w:r w:rsidRPr="00843F40">
        <w:rPr>
          <w:rFonts w:ascii="Calibri" w:hAnsi="Calibri" w:cs="Calibri"/>
          <w:b/>
          <w:color w:val="C00000"/>
        </w:rPr>
        <w:t>swb</w:t>
      </w:r>
      <w:proofErr w:type="spellEnd"/>
      <w:r w:rsidRPr="00843F40">
        <w:rPr>
          <w:rFonts w:ascii="Calibri" w:hAnsi="Calibri" w:cs="Calibri"/>
          <w:b/>
          <w:color w:val="C00000"/>
        </w:rPr>
        <w:t xml:space="preserve"> esistente.</w:t>
      </w:r>
    </w:p>
    <w:p w:rsidR="00843F40" w:rsidRPr="00843F40" w:rsidRDefault="00843F40" w:rsidP="00843F40">
      <w:pPr>
        <w:autoSpaceDE w:val="0"/>
        <w:autoSpaceDN w:val="0"/>
        <w:adjustRightInd w:val="0"/>
        <w:ind w:left="709"/>
        <w:jc w:val="both"/>
        <w:rPr>
          <w:rFonts w:ascii="Calibri" w:hAnsi="Calibri" w:cs="Calibri"/>
          <w:b/>
          <w:color w:val="C00000"/>
        </w:rPr>
      </w:pPr>
      <w:r w:rsidRPr="00843F40">
        <w:rPr>
          <w:rFonts w:ascii="Calibri" w:hAnsi="Calibri" w:cs="Calibri"/>
          <w:b/>
          <w:color w:val="C00000"/>
        </w:rPr>
        <w:t>Nell’offerta economica va utilizzata la riga 2.2 bis, che volutamente non è stata bloccata al fine di consentire di replicarla quante volte fosse necessario, per elencare e quotare tali componenti aggiuntive.</w:t>
      </w:r>
    </w:p>
    <w:p w:rsidR="00843F40" w:rsidRPr="00062A47" w:rsidRDefault="00843F40" w:rsidP="00843F40">
      <w:pPr>
        <w:pStyle w:val="provvr0"/>
        <w:pBdr>
          <w:bottom w:val="single" w:sz="12" w:space="1" w:color="auto"/>
        </w:pBdr>
        <w:spacing w:before="0" w:beforeAutospacing="0" w:after="0" w:afterAutospacing="0"/>
        <w:ind w:left="709"/>
        <w:rPr>
          <w:rFonts w:ascii="Calibri" w:hAnsi="Calibri" w:cs="Calibri"/>
          <w:color w:val="C00000"/>
          <w:szCs w:val="22"/>
        </w:rPr>
      </w:pPr>
      <w:r w:rsidRPr="00843F40">
        <w:rPr>
          <w:rFonts w:ascii="Calibri" w:hAnsi="Calibri" w:cs="Calibri"/>
          <w:b/>
          <w:color w:val="C00000"/>
        </w:rPr>
        <w:t>Infine si sottolinea che, tale formulazione, è stata utilizzata proprio per garantire la massima partecipazione.</w:t>
      </w:r>
      <w:r w:rsidRPr="00843F40">
        <w:rPr>
          <w:rFonts w:ascii="Calibri" w:hAnsi="Calibri" w:cs="Calibri"/>
          <w:color w:val="C00000"/>
          <w:szCs w:val="22"/>
        </w:rPr>
        <w:t xml:space="preserve"> </w:t>
      </w:r>
    </w:p>
    <w:p w:rsidR="00843F40" w:rsidRPr="005717C5" w:rsidRDefault="00843F40" w:rsidP="00843F40">
      <w:pPr>
        <w:autoSpaceDE w:val="0"/>
        <w:autoSpaceDN w:val="0"/>
        <w:adjustRightInd w:val="0"/>
        <w:ind w:left="709"/>
        <w:jc w:val="both"/>
        <w:rPr>
          <w:rFonts w:ascii="Calibri" w:hAnsi="Calibri" w:cs="Calibri"/>
          <w:b/>
          <w:color w:val="C00000"/>
        </w:rPr>
      </w:pPr>
    </w:p>
    <w:p w:rsidR="00556CA4" w:rsidRDefault="004D593D" w:rsidP="004D593D">
      <w:pPr>
        <w:numPr>
          <w:ilvl w:val="0"/>
          <w:numId w:val="4"/>
        </w:numPr>
        <w:ind w:hanging="294"/>
        <w:jc w:val="both"/>
        <w:rPr>
          <w:rFonts w:ascii="Calibri" w:hAnsi="Calibri" w:cs="Calibri"/>
          <w:b/>
          <w:color w:val="548DD4"/>
          <w:szCs w:val="22"/>
        </w:rPr>
      </w:pPr>
      <w:r>
        <w:rPr>
          <w:rFonts w:ascii="Calibri" w:hAnsi="Calibri" w:cs="Calibri"/>
          <w:b/>
          <w:color w:val="548DD4"/>
          <w:szCs w:val="22"/>
        </w:rPr>
        <w:t xml:space="preserve"> </w:t>
      </w:r>
      <w:r w:rsidR="00556CA4" w:rsidRPr="0021707C">
        <w:rPr>
          <w:rFonts w:ascii="Calibri" w:hAnsi="Calibri" w:cs="Calibri"/>
          <w:b/>
          <w:color w:val="548DD4"/>
          <w:szCs w:val="22"/>
        </w:rPr>
        <w:t>DOMANDA</w:t>
      </w:r>
    </w:p>
    <w:p w:rsidR="00843F40" w:rsidRPr="00843F40" w:rsidRDefault="00843F40" w:rsidP="00843F40">
      <w:pPr>
        <w:autoSpaceDE w:val="0"/>
        <w:autoSpaceDN w:val="0"/>
        <w:adjustRightInd w:val="0"/>
        <w:ind w:left="720"/>
        <w:jc w:val="both"/>
        <w:rPr>
          <w:rFonts w:ascii="Calibri" w:hAnsi="Calibri" w:cs="Calibri"/>
          <w:b/>
          <w:i/>
          <w:iCs/>
          <w:color w:val="548DD4"/>
          <w:szCs w:val="22"/>
        </w:rPr>
      </w:pPr>
      <w:r w:rsidRPr="00843F40">
        <w:rPr>
          <w:rFonts w:ascii="Calibri" w:hAnsi="Calibri" w:cs="Calibri"/>
          <w:b/>
          <w:color w:val="548DD4"/>
          <w:szCs w:val="22"/>
        </w:rPr>
        <w:t>A pag. 5, del capitolato di gara, è richiesto “</w:t>
      </w:r>
      <w:r w:rsidRPr="00843F40">
        <w:rPr>
          <w:rFonts w:ascii="Calibri" w:hAnsi="Calibri" w:cs="Calibri"/>
          <w:b/>
          <w:i/>
          <w:iCs/>
          <w:color w:val="548DD4"/>
          <w:szCs w:val="22"/>
        </w:rPr>
        <w:t>che il SIA-RB venga implementato a partire da un SIA già realizzato ed operante presso altre regioni o altri enti, che la Regione Basilicata potrà acquisire in “riuso” ai sensi degli Artt. 68 e 69 del D.Lgs82/2006”.</w:t>
      </w:r>
    </w:p>
    <w:p w:rsidR="00843F40" w:rsidRPr="00843F40" w:rsidRDefault="00843F40" w:rsidP="00843F40">
      <w:pPr>
        <w:autoSpaceDE w:val="0"/>
        <w:autoSpaceDN w:val="0"/>
        <w:adjustRightInd w:val="0"/>
        <w:ind w:left="720"/>
        <w:jc w:val="both"/>
        <w:rPr>
          <w:rFonts w:ascii="Calibri" w:hAnsi="Calibri" w:cs="Calibri"/>
          <w:b/>
          <w:color w:val="548DD4"/>
          <w:szCs w:val="22"/>
        </w:rPr>
      </w:pPr>
      <w:r w:rsidRPr="00843F40">
        <w:rPr>
          <w:rFonts w:ascii="Calibri" w:hAnsi="Calibri" w:cs="Calibri"/>
          <w:b/>
          <w:color w:val="548DD4"/>
          <w:szCs w:val="22"/>
        </w:rPr>
        <w:t>E’ da intendersi che l’Ente da indicare per il riuso della soluzione deve aver acquisito tale soluzione dalla ditta concorrente e che quindi questa deve essere anche proprietaria dei sorgenti?</w:t>
      </w:r>
    </w:p>
    <w:p w:rsidR="00843F40" w:rsidRPr="00843F40" w:rsidRDefault="00843F40" w:rsidP="00843F40">
      <w:pPr>
        <w:autoSpaceDE w:val="0"/>
        <w:autoSpaceDN w:val="0"/>
        <w:adjustRightInd w:val="0"/>
        <w:ind w:left="720"/>
        <w:jc w:val="both"/>
        <w:rPr>
          <w:rFonts w:ascii="Calibri" w:hAnsi="Calibri" w:cs="Calibri"/>
          <w:b/>
          <w:color w:val="548DD4"/>
          <w:szCs w:val="22"/>
        </w:rPr>
      </w:pPr>
      <w:r w:rsidRPr="00843F40">
        <w:rPr>
          <w:rFonts w:ascii="Calibri" w:hAnsi="Calibri" w:cs="Calibri"/>
          <w:b/>
          <w:color w:val="548DD4"/>
          <w:szCs w:val="22"/>
        </w:rPr>
        <w:t>Inoltre si chiede di chiarire se la Regione Basilicata intende acquisire la soluzione in “riuso” contestualmente alla implementazione del SIA o al termine del contratto oggetto di gara.</w:t>
      </w:r>
    </w:p>
    <w:p w:rsidR="00556CA4" w:rsidRPr="00556CA4" w:rsidRDefault="00556CA4" w:rsidP="00556CA4">
      <w:pPr>
        <w:autoSpaceDE w:val="0"/>
        <w:autoSpaceDN w:val="0"/>
        <w:adjustRightInd w:val="0"/>
        <w:ind w:left="720"/>
        <w:jc w:val="both"/>
        <w:rPr>
          <w:rFonts w:ascii="Calibri" w:hAnsi="Calibri" w:cs="Calibri"/>
          <w:b/>
          <w:color w:val="548DD4"/>
          <w:sz w:val="10"/>
          <w:szCs w:val="10"/>
        </w:rPr>
      </w:pPr>
    </w:p>
    <w:p w:rsidR="00556CA4" w:rsidRPr="009C7051" w:rsidRDefault="00B70F96" w:rsidP="004D593D">
      <w:pPr>
        <w:numPr>
          <w:ilvl w:val="0"/>
          <w:numId w:val="3"/>
        </w:numPr>
        <w:ind w:left="709" w:hanging="283"/>
        <w:jc w:val="both"/>
        <w:rPr>
          <w:rFonts w:ascii="Calibri" w:hAnsi="Calibri" w:cs="Calibri"/>
          <w:b/>
          <w:color w:val="C00000"/>
          <w:szCs w:val="22"/>
        </w:rPr>
      </w:pPr>
      <w:r>
        <w:rPr>
          <w:rFonts w:ascii="Calibri" w:hAnsi="Calibri" w:cs="Calibri"/>
          <w:b/>
          <w:color w:val="C00000"/>
          <w:szCs w:val="22"/>
        </w:rPr>
        <w:t xml:space="preserve"> </w:t>
      </w:r>
      <w:r w:rsidR="00556CA4" w:rsidRPr="009C7051">
        <w:rPr>
          <w:rFonts w:ascii="Calibri" w:hAnsi="Calibri" w:cs="Calibri"/>
          <w:b/>
          <w:color w:val="C00000"/>
          <w:szCs w:val="22"/>
        </w:rPr>
        <w:t>RISPOSTA</w:t>
      </w:r>
    </w:p>
    <w:p w:rsidR="00843F40" w:rsidRPr="00843F40" w:rsidRDefault="00843F40" w:rsidP="00843F40">
      <w:pPr>
        <w:autoSpaceDE w:val="0"/>
        <w:autoSpaceDN w:val="0"/>
        <w:adjustRightInd w:val="0"/>
        <w:ind w:left="709"/>
        <w:jc w:val="both"/>
        <w:rPr>
          <w:rFonts w:ascii="Calibri" w:hAnsi="Calibri" w:cs="Calibri"/>
          <w:b/>
          <w:color w:val="C00000"/>
        </w:rPr>
      </w:pPr>
      <w:r w:rsidRPr="00843F40">
        <w:rPr>
          <w:rFonts w:ascii="Calibri" w:hAnsi="Calibri" w:cs="Calibri"/>
          <w:b/>
          <w:color w:val="C00000"/>
        </w:rPr>
        <w:t>1) Il Sia di cui si propone il riuso non necessariamente deve essere stato acquisito dal concorrente.</w:t>
      </w:r>
    </w:p>
    <w:p w:rsidR="00843F40" w:rsidRPr="00843F40" w:rsidRDefault="00843F40" w:rsidP="00843F40">
      <w:pPr>
        <w:autoSpaceDE w:val="0"/>
        <w:autoSpaceDN w:val="0"/>
        <w:adjustRightInd w:val="0"/>
        <w:ind w:left="709"/>
        <w:jc w:val="both"/>
        <w:rPr>
          <w:rFonts w:ascii="Calibri" w:hAnsi="Calibri" w:cs="Calibri"/>
          <w:b/>
          <w:color w:val="C00000"/>
        </w:rPr>
      </w:pPr>
      <w:r w:rsidRPr="00843F40">
        <w:rPr>
          <w:rFonts w:ascii="Calibri" w:hAnsi="Calibri" w:cs="Calibri"/>
          <w:b/>
          <w:color w:val="C00000"/>
        </w:rPr>
        <w:t>2) La gara è stata impostata per garantire la più ampia partecipazione, per cui in coerenza a tale principio qualsiasi forma di fornitura è ammessa.</w:t>
      </w:r>
    </w:p>
    <w:p w:rsidR="00843F40" w:rsidRPr="00843F40" w:rsidRDefault="00843F40" w:rsidP="00843F40">
      <w:pPr>
        <w:autoSpaceDE w:val="0"/>
        <w:autoSpaceDN w:val="0"/>
        <w:adjustRightInd w:val="0"/>
        <w:ind w:left="709"/>
        <w:jc w:val="both"/>
        <w:rPr>
          <w:rFonts w:ascii="Calibri" w:hAnsi="Calibri" w:cs="Calibri"/>
          <w:b/>
          <w:color w:val="C00000"/>
        </w:rPr>
      </w:pPr>
      <w:r w:rsidRPr="00843F40">
        <w:rPr>
          <w:rFonts w:ascii="Calibri" w:hAnsi="Calibri" w:cs="Calibri"/>
          <w:b/>
          <w:color w:val="C00000"/>
        </w:rPr>
        <w:t>3) La Regione Basilicata intende acquisire la soluzione in “riuso” contestualmente all’avvio dell’implementazione del SIA.</w:t>
      </w:r>
    </w:p>
    <w:p w:rsidR="00843F40" w:rsidRPr="00843F40" w:rsidRDefault="00843F40" w:rsidP="00843F40">
      <w:pPr>
        <w:autoSpaceDE w:val="0"/>
        <w:autoSpaceDN w:val="0"/>
        <w:adjustRightInd w:val="0"/>
        <w:ind w:left="709"/>
        <w:jc w:val="both"/>
        <w:rPr>
          <w:rFonts w:ascii="Calibri" w:hAnsi="Calibri" w:cs="Calibri"/>
          <w:b/>
          <w:color w:val="C00000"/>
        </w:rPr>
      </w:pPr>
    </w:p>
    <w:p w:rsidR="00843F40" w:rsidRPr="00062A47" w:rsidRDefault="00843F40" w:rsidP="00843F40">
      <w:pPr>
        <w:pStyle w:val="provvr0"/>
        <w:pBdr>
          <w:bottom w:val="single" w:sz="12" w:space="1" w:color="auto"/>
        </w:pBdr>
        <w:spacing w:before="0" w:beforeAutospacing="0" w:after="0" w:afterAutospacing="0"/>
        <w:ind w:left="709"/>
        <w:rPr>
          <w:rFonts w:ascii="Calibri" w:hAnsi="Calibri" w:cs="Calibri"/>
          <w:color w:val="C00000"/>
          <w:szCs w:val="22"/>
        </w:rPr>
      </w:pPr>
      <w:r w:rsidRPr="00843F40">
        <w:rPr>
          <w:rFonts w:ascii="Calibri" w:hAnsi="Calibri" w:cs="Calibri"/>
          <w:b/>
          <w:color w:val="C00000"/>
        </w:rPr>
        <w:t>Corre l’obbligo di evidenziare che, trattandosi di una “Gara per la realizzazione del SIA-RB”,  tutte le altre specifiche tecniche o caratteristiche amministrative. richieste dal Capitolato speciale, saranno oggetto di valutazione, e che il Disciplinare di gara prevede una ampia suddivisione del punteggio totale per l’Offerta tecnica proprio per tenere conto dei diversi aspetti.</w:t>
      </w:r>
      <w:r w:rsidRPr="00843F40">
        <w:rPr>
          <w:rFonts w:ascii="Calibri" w:hAnsi="Calibri" w:cs="Calibri"/>
          <w:color w:val="C00000"/>
          <w:szCs w:val="22"/>
        </w:rPr>
        <w:t xml:space="preserve"> </w:t>
      </w:r>
    </w:p>
    <w:p w:rsidR="00843F40" w:rsidRDefault="00843F40" w:rsidP="00843F40">
      <w:pPr>
        <w:autoSpaceDE w:val="0"/>
        <w:autoSpaceDN w:val="0"/>
        <w:adjustRightInd w:val="0"/>
        <w:ind w:left="709"/>
        <w:jc w:val="both"/>
        <w:rPr>
          <w:rFonts w:ascii="Calibri" w:hAnsi="Calibri" w:cs="Calibri"/>
          <w:b/>
          <w:color w:val="C00000"/>
        </w:rPr>
      </w:pPr>
    </w:p>
    <w:p w:rsidR="00843F40" w:rsidRPr="005717C5" w:rsidRDefault="00843F40" w:rsidP="00843F40">
      <w:pPr>
        <w:autoSpaceDE w:val="0"/>
        <w:autoSpaceDN w:val="0"/>
        <w:adjustRightInd w:val="0"/>
        <w:ind w:left="709"/>
        <w:jc w:val="both"/>
        <w:rPr>
          <w:rFonts w:ascii="Calibri" w:hAnsi="Calibri" w:cs="Calibri"/>
          <w:b/>
          <w:color w:val="C00000"/>
        </w:rPr>
      </w:pPr>
    </w:p>
    <w:p w:rsidR="00556CA4" w:rsidRDefault="00B70F96" w:rsidP="004D593D">
      <w:pPr>
        <w:numPr>
          <w:ilvl w:val="0"/>
          <w:numId w:val="3"/>
        </w:numPr>
        <w:ind w:left="709" w:hanging="283"/>
        <w:jc w:val="both"/>
        <w:rPr>
          <w:rFonts w:ascii="Calibri" w:hAnsi="Calibri" w:cs="Calibri"/>
          <w:b/>
          <w:color w:val="548DD4"/>
          <w:szCs w:val="22"/>
        </w:rPr>
      </w:pPr>
      <w:r>
        <w:rPr>
          <w:rFonts w:ascii="Calibri" w:hAnsi="Calibri" w:cs="Calibri"/>
          <w:b/>
          <w:color w:val="548DD4"/>
          <w:szCs w:val="22"/>
        </w:rPr>
        <w:t xml:space="preserve"> </w:t>
      </w:r>
      <w:r w:rsidR="00556CA4" w:rsidRPr="0021707C">
        <w:rPr>
          <w:rFonts w:ascii="Calibri" w:hAnsi="Calibri" w:cs="Calibri"/>
          <w:b/>
          <w:color w:val="548DD4"/>
          <w:szCs w:val="22"/>
        </w:rPr>
        <w:t>DOMANDA</w:t>
      </w:r>
    </w:p>
    <w:p w:rsidR="0070139C" w:rsidRPr="0070139C" w:rsidRDefault="0070139C" w:rsidP="0070139C">
      <w:pPr>
        <w:autoSpaceDE w:val="0"/>
        <w:autoSpaceDN w:val="0"/>
        <w:adjustRightInd w:val="0"/>
        <w:ind w:left="720"/>
        <w:jc w:val="both"/>
        <w:rPr>
          <w:rFonts w:ascii="Calibri" w:hAnsi="Calibri" w:cs="Calibri"/>
          <w:b/>
          <w:color w:val="548DD4"/>
          <w:szCs w:val="22"/>
        </w:rPr>
      </w:pPr>
      <w:r w:rsidRPr="0070139C">
        <w:rPr>
          <w:rFonts w:ascii="Calibri" w:hAnsi="Calibri" w:cs="Calibri"/>
          <w:b/>
          <w:color w:val="548DD4"/>
          <w:szCs w:val="22"/>
        </w:rPr>
        <w:t xml:space="preserve">Rif. capitolato speciale, pagina 6 di 25. </w:t>
      </w:r>
    </w:p>
    <w:p w:rsidR="0070139C" w:rsidRDefault="0070139C" w:rsidP="0070139C">
      <w:pPr>
        <w:autoSpaceDE w:val="0"/>
        <w:autoSpaceDN w:val="0"/>
        <w:adjustRightInd w:val="0"/>
        <w:ind w:left="720"/>
        <w:jc w:val="both"/>
        <w:rPr>
          <w:rFonts w:ascii="Calibri" w:hAnsi="Calibri" w:cs="Calibri"/>
          <w:b/>
          <w:color w:val="548DD4"/>
          <w:szCs w:val="22"/>
        </w:rPr>
      </w:pPr>
      <w:r w:rsidRPr="0070139C">
        <w:rPr>
          <w:rFonts w:ascii="Calibri" w:hAnsi="Calibri" w:cs="Calibri"/>
          <w:b/>
          <w:color w:val="548DD4"/>
          <w:szCs w:val="22"/>
        </w:rPr>
        <w:t xml:space="preserve">In merito al concetto di riuso e di licenze </w:t>
      </w:r>
      <w:proofErr w:type="spellStart"/>
      <w:r w:rsidRPr="0070139C">
        <w:rPr>
          <w:rFonts w:ascii="Calibri" w:hAnsi="Calibri" w:cs="Calibri"/>
          <w:b/>
          <w:color w:val="548DD4"/>
          <w:szCs w:val="22"/>
        </w:rPr>
        <w:t>embedded</w:t>
      </w:r>
      <w:proofErr w:type="spellEnd"/>
      <w:r w:rsidRPr="0070139C">
        <w:rPr>
          <w:rFonts w:ascii="Calibri" w:hAnsi="Calibri" w:cs="Calibri"/>
          <w:b/>
          <w:color w:val="548DD4"/>
          <w:szCs w:val="22"/>
        </w:rPr>
        <w:t>, si richiedono i seguenti chiarimenti:</w:t>
      </w:r>
    </w:p>
    <w:p w:rsidR="0070139C" w:rsidRPr="0070139C" w:rsidRDefault="0070139C" w:rsidP="0070139C">
      <w:pPr>
        <w:autoSpaceDE w:val="0"/>
        <w:autoSpaceDN w:val="0"/>
        <w:adjustRightInd w:val="0"/>
        <w:ind w:left="720"/>
        <w:jc w:val="both"/>
        <w:rPr>
          <w:rFonts w:ascii="Calibri" w:hAnsi="Calibri" w:cs="Calibri"/>
          <w:b/>
          <w:color w:val="548DD4"/>
          <w:szCs w:val="22"/>
        </w:rPr>
      </w:pPr>
      <w:r w:rsidRPr="0070139C">
        <w:rPr>
          <w:rFonts w:ascii="Calibri" w:hAnsi="Calibri" w:cs="Calibri"/>
          <w:b/>
          <w:color w:val="548DD4"/>
          <w:szCs w:val="22"/>
        </w:rPr>
        <w:t>1.</w:t>
      </w:r>
      <w:r>
        <w:rPr>
          <w:rFonts w:ascii="Calibri" w:hAnsi="Calibri" w:cs="Calibri"/>
          <w:b/>
          <w:color w:val="548DD4"/>
          <w:szCs w:val="22"/>
        </w:rPr>
        <w:t xml:space="preserve"> </w:t>
      </w:r>
      <w:r w:rsidRPr="0070139C">
        <w:rPr>
          <w:rFonts w:ascii="Calibri" w:hAnsi="Calibri" w:cs="Calibri"/>
          <w:b/>
          <w:color w:val="548DD4"/>
          <w:szCs w:val="22"/>
        </w:rPr>
        <w:t xml:space="preserve">La Stazione Appaltante richiede che “il SIA-RB deve essere fornito completo di licenza </w:t>
      </w:r>
      <w:proofErr w:type="spellStart"/>
      <w:r w:rsidRPr="0070139C">
        <w:rPr>
          <w:rFonts w:ascii="Calibri" w:hAnsi="Calibri" w:cs="Calibri"/>
          <w:b/>
          <w:color w:val="548DD4"/>
          <w:szCs w:val="22"/>
        </w:rPr>
        <w:t>embedded</w:t>
      </w:r>
      <w:proofErr w:type="spellEnd"/>
      <w:r w:rsidRPr="0070139C">
        <w:rPr>
          <w:rFonts w:ascii="Calibri" w:hAnsi="Calibri" w:cs="Calibri"/>
          <w:b/>
          <w:color w:val="548DD4"/>
          <w:szCs w:val="22"/>
        </w:rPr>
        <w:t xml:space="preserve">”. Poiché le licenze </w:t>
      </w:r>
      <w:proofErr w:type="spellStart"/>
      <w:r w:rsidRPr="0070139C">
        <w:rPr>
          <w:rFonts w:ascii="Calibri" w:hAnsi="Calibri" w:cs="Calibri"/>
          <w:b/>
          <w:color w:val="548DD4"/>
          <w:szCs w:val="22"/>
        </w:rPr>
        <w:t>embedded</w:t>
      </w:r>
      <w:proofErr w:type="spellEnd"/>
      <w:r w:rsidRPr="0070139C">
        <w:rPr>
          <w:rFonts w:ascii="Calibri" w:hAnsi="Calibri" w:cs="Calibri"/>
          <w:b/>
          <w:color w:val="548DD4"/>
          <w:szCs w:val="22"/>
        </w:rPr>
        <w:t xml:space="preserve"> sono generalmente intestate ai partner e non agli Enti finali, si richiede di chiarire il requisito;</w:t>
      </w:r>
    </w:p>
    <w:p w:rsidR="0070139C" w:rsidRPr="0070139C" w:rsidRDefault="0070139C" w:rsidP="0070139C">
      <w:pPr>
        <w:autoSpaceDE w:val="0"/>
        <w:autoSpaceDN w:val="0"/>
        <w:adjustRightInd w:val="0"/>
        <w:ind w:left="720"/>
        <w:jc w:val="both"/>
        <w:rPr>
          <w:rFonts w:ascii="Calibri" w:hAnsi="Calibri" w:cs="Calibri"/>
          <w:b/>
          <w:color w:val="548DD4"/>
          <w:szCs w:val="22"/>
        </w:rPr>
      </w:pPr>
      <w:r w:rsidRPr="0070139C">
        <w:rPr>
          <w:rFonts w:ascii="Calibri" w:hAnsi="Calibri" w:cs="Calibri"/>
          <w:b/>
          <w:color w:val="548DD4"/>
          <w:szCs w:val="22"/>
        </w:rPr>
        <w:lastRenderedPageBreak/>
        <w:t>2.</w:t>
      </w:r>
      <w:r>
        <w:rPr>
          <w:rFonts w:ascii="Calibri" w:hAnsi="Calibri" w:cs="Calibri"/>
          <w:b/>
          <w:color w:val="548DD4"/>
          <w:szCs w:val="22"/>
        </w:rPr>
        <w:t xml:space="preserve"> </w:t>
      </w:r>
      <w:r w:rsidRPr="0070139C">
        <w:rPr>
          <w:rFonts w:ascii="Calibri" w:hAnsi="Calibri" w:cs="Calibri"/>
          <w:b/>
          <w:color w:val="548DD4"/>
          <w:szCs w:val="22"/>
        </w:rPr>
        <w:t xml:space="preserve">Di seguito, la possibilità di veicolare licenze Embedded per i Partner delle Corporation Software è prevista solo per alcune aziende partner dove si verificano particolare condizioni tecnico/commerciali. Pertanto, oltre la modalità </w:t>
      </w:r>
      <w:proofErr w:type="spellStart"/>
      <w:r w:rsidRPr="0070139C">
        <w:rPr>
          <w:rFonts w:ascii="Calibri" w:hAnsi="Calibri" w:cs="Calibri"/>
          <w:b/>
          <w:color w:val="548DD4"/>
          <w:szCs w:val="22"/>
        </w:rPr>
        <w:t>embedded</w:t>
      </w:r>
      <w:proofErr w:type="spellEnd"/>
      <w:r w:rsidRPr="0070139C">
        <w:rPr>
          <w:rFonts w:ascii="Calibri" w:hAnsi="Calibri" w:cs="Calibri"/>
          <w:b/>
          <w:color w:val="548DD4"/>
          <w:szCs w:val="22"/>
        </w:rPr>
        <w:t xml:space="preserve"> indicata nel capitolato speciale, è possibile presentare anche altri tipi di licenza software o, ad esempio, alternative tecniche di tipo open source senza costi di licenza?” </w:t>
      </w:r>
    </w:p>
    <w:p w:rsidR="0070139C" w:rsidRPr="0070139C" w:rsidRDefault="0070139C" w:rsidP="0070139C">
      <w:pPr>
        <w:autoSpaceDE w:val="0"/>
        <w:autoSpaceDN w:val="0"/>
        <w:adjustRightInd w:val="0"/>
        <w:ind w:left="720"/>
        <w:jc w:val="both"/>
        <w:rPr>
          <w:rFonts w:ascii="Calibri" w:hAnsi="Calibri" w:cs="Calibri"/>
          <w:b/>
          <w:color w:val="548DD4"/>
          <w:szCs w:val="22"/>
        </w:rPr>
      </w:pPr>
      <w:r w:rsidRPr="0070139C">
        <w:rPr>
          <w:rFonts w:ascii="Calibri" w:hAnsi="Calibri" w:cs="Calibri"/>
          <w:b/>
          <w:color w:val="548DD4"/>
          <w:szCs w:val="22"/>
        </w:rPr>
        <w:t>3.</w:t>
      </w:r>
      <w:r>
        <w:rPr>
          <w:rFonts w:ascii="Calibri" w:hAnsi="Calibri" w:cs="Calibri"/>
          <w:b/>
          <w:color w:val="548DD4"/>
          <w:szCs w:val="22"/>
        </w:rPr>
        <w:t xml:space="preserve"> </w:t>
      </w:r>
      <w:r w:rsidRPr="0070139C">
        <w:rPr>
          <w:rFonts w:ascii="Calibri" w:hAnsi="Calibri" w:cs="Calibri"/>
          <w:b/>
          <w:color w:val="548DD4"/>
          <w:szCs w:val="22"/>
        </w:rPr>
        <w:t>In merito alla richiesta di implementazione a partire da un SIA già operante presso altre Regioni, essendo tali sistemi SIA sviluppati tra di loro con tecnologie differenti, sarebbe opportuno che la Stazione Appaltante indicasse una lista chiusa dei sistemi SIA acquisibili dalla Regione in modo da assicurarsi tra l’altro la coerenza funzionale e tecnica con i requisiti tecnologici specifici della Regione Basilicata. Si richiede pertanto di chiarire quali SIA la Regione Basilicata intenda portare in riuso.</w:t>
      </w:r>
    </w:p>
    <w:p w:rsidR="0070139C" w:rsidRPr="0070139C" w:rsidRDefault="0070139C" w:rsidP="0070139C">
      <w:pPr>
        <w:autoSpaceDE w:val="0"/>
        <w:autoSpaceDN w:val="0"/>
        <w:adjustRightInd w:val="0"/>
        <w:ind w:left="720"/>
        <w:jc w:val="both"/>
        <w:rPr>
          <w:rFonts w:ascii="Calibri" w:hAnsi="Calibri" w:cs="Calibri"/>
          <w:b/>
          <w:color w:val="548DD4"/>
          <w:szCs w:val="22"/>
        </w:rPr>
      </w:pPr>
      <w:r w:rsidRPr="0070139C">
        <w:rPr>
          <w:rFonts w:ascii="Calibri" w:hAnsi="Calibri" w:cs="Calibri"/>
          <w:b/>
          <w:color w:val="548DD4"/>
          <w:szCs w:val="22"/>
        </w:rPr>
        <w:t>4.</w:t>
      </w:r>
      <w:r>
        <w:rPr>
          <w:rFonts w:ascii="Calibri" w:hAnsi="Calibri" w:cs="Calibri"/>
          <w:b/>
          <w:color w:val="548DD4"/>
          <w:szCs w:val="22"/>
        </w:rPr>
        <w:t xml:space="preserve"> </w:t>
      </w:r>
      <w:r w:rsidRPr="0070139C">
        <w:rPr>
          <w:rFonts w:ascii="Calibri" w:hAnsi="Calibri" w:cs="Calibri"/>
          <w:b/>
          <w:color w:val="548DD4"/>
          <w:szCs w:val="22"/>
        </w:rPr>
        <w:t>La Stazione Appaltante chiede: “ una sintesi della struttura del SIA di cui si propone il riuso (moduli applicativi realizzati, attività, durata e fatturato per singolo modulo)”. Essendo queste informazioni in possesso dei soli operatori economici che hanno realizzato le soluzioni da proporre in riuso, si intende questa richiesta come vincolante in merito alla partecipazione alla gara?</w:t>
      </w:r>
    </w:p>
    <w:p w:rsidR="00556CA4" w:rsidRPr="00556CA4" w:rsidRDefault="00556CA4" w:rsidP="00556CA4">
      <w:pPr>
        <w:autoSpaceDE w:val="0"/>
        <w:autoSpaceDN w:val="0"/>
        <w:adjustRightInd w:val="0"/>
        <w:ind w:left="720"/>
        <w:jc w:val="both"/>
        <w:rPr>
          <w:rFonts w:ascii="Calibri" w:hAnsi="Calibri" w:cs="Calibri"/>
          <w:b/>
          <w:color w:val="548DD4"/>
          <w:szCs w:val="22"/>
        </w:rPr>
      </w:pPr>
    </w:p>
    <w:p w:rsidR="00556CA4" w:rsidRPr="009C7051" w:rsidRDefault="00B70F96" w:rsidP="004D593D">
      <w:pPr>
        <w:numPr>
          <w:ilvl w:val="0"/>
          <w:numId w:val="4"/>
        </w:numPr>
        <w:ind w:left="709" w:hanging="283"/>
        <w:jc w:val="both"/>
        <w:rPr>
          <w:rFonts w:ascii="Calibri" w:hAnsi="Calibri" w:cs="Calibri"/>
          <w:b/>
          <w:color w:val="C00000"/>
          <w:szCs w:val="22"/>
        </w:rPr>
      </w:pPr>
      <w:r>
        <w:rPr>
          <w:rFonts w:ascii="Calibri" w:hAnsi="Calibri" w:cs="Calibri"/>
          <w:b/>
          <w:color w:val="C00000"/>
          <w:szCs w:val="22"/>
        </w:rPr>
        <w:t xml:space="preserve"> </w:t>
      </w:r>
      <w:r w:rsidR="00556CA4" w:rsidRPr="009C7051">
        <w:rPr>
          <w:rFonts w:ascii="Calibri" w:hAnsi="Calibri" w:cs="Calibri"/>
          <w:b/>
          <w:color w:val="C00000"/>
          <w:szCs w:val="22"/>
        </w:rPr>
        <w:t>RISPOSTA</w:t>
      </w:r>
    </w:p>
    <w:p w:rsidR="0070139C" w:rsidRPr="0070139C" w:rsidRDefault="0070139C" w:rsidP="0070139C">
      <w:pPr>
        <w:ind w:left="709"/>
        <w:jc w:val="both"/>
        <w:rPr>
          <w:rFonts w:ascii="Calibri" w:hAnsi="Calibri" w:cs="Calibri"/>
          <w:b/>
          <w:color w:val="C00000"/>
        </w:rPr>
      </w:pPr>
      <w:r w:rsidRPr="0070139C">
        <w:rPr>
          <w:rFonts w:ascii="Calibri" w:hAnsi="Calibri" w:cs="Calibri"/>
          <w:b/>
          <w:color w:val="C00000"/>
        </w:rPr>
        <w:t>In riferimento alle domande presentate, si precisa quanto segue:</w:t>
      </w:r>
    </w:p>
    <w:p w:rsidR="0070139C" w:rsidRPr="0070139C" w:rsidRDefault="0070139C" w:rsidP="0070139C">
      <w:pPr>
        <w:ind w:left="709"/>
        <w:jc w:val="both"/>
        <w:rPr>
          <w:rFonts w:ascii="Calibri" w:hAnsi="Calibri" w:cs="Calibri"/>
          <w:b/>
          <w:color w:val="C00000"/>
        </w:rPr>
      </w:pPr>
      <w:r w:rsidRPr="0070139C">
        <w:rPr>
          <w:rFonts w:ascii="Calibri" w:hAnsi="Calibri" w:cs="Calibri"/>
          <w:b/>
          <w:color w:val="C00000"/>
        </w:rPr>
        <w:t>1.</w:t>
      </w:r>
      <w:r>
        <w:rPr>
          <w:rFonts w:ascii="Calibri" w:hAnsi="Calibri" w:cs="Calibri"/>
          <w:b/>
          <w:color w:val="C00000"/>
        </w:rPr>
        <w:t xml:space="preserve"> </w:t>
      </w:r>
      <w:r w:rsidRPr="0070139C">
        <w:rPr>
          <w:rFonts w:ascii="Calibri" w:hAnsi="Calibri" w:cs="Calibri"/>
          <w:b/>
          <w:color w:val="C00000"/>
        </w:rPr>
        <w:t>Relativamente a tale quesito, si rimanda alla risposta al quesito n. 15 delle FAQ.</w:t>
      </w:r>
    </w:p>
    <w:p w:rsidR="0070139C" w:rsidRPr="0070139C" w:rsidRDefault="0070139C" w:rsidP="0070139C">
      <w:pPr>
        <w:ind w:left="709"/>
        <w:jc w:val="both"/>
        <w:rPr>
          <w:rFonts w:ascii="Calibri" w:hAnsi="Calibri" w:cs="Calibri"/>
          <w:b/>
          <w:color w:val="C00000"/>
        </w:rPr>
      </w:pPr>
      <w:r w:rsidRPr="0070139C">
        <w:rPr>
          <w:rFonts w:ascii="Calibri" w:hAnsi="Calibri" w:cs="Calibri"/>
          <w:b/>
          <w:color w:val="C00000"/>
        </w:rPr>
        <w:t>2.</w:t>
      </w:r>
      <w:r>
        <w:rPr>
          <w:rFonts w:ascii="Calibri" w:hAnsi="Calibri" w:cs="Calibri"/>
          <w:b/>
          <w:color w:val="C00000"/>
        </w:rPr>
        <w:t xml:space="preserve"> </w:t>
      </w:r>
      <w:r w:rsidR="00DE1489">
        <w:rPr>
          <w:rFonts w:ascii="Calibri" w:hAnsi="Calibri" w:cs="Calibri"/>
          <w:b/>
          <w:color w:val="C00000"/>
        </w:rPr>
        <w:t>Sì</w:t>
      </w:r>
      <w:r w:rsidRPr="0070139C">
        <w:rPr>
          <w:rFonts w:ascii="Calibri" w:hAnsi="Calibri" w:cs="Calibri"/>
          <w:b/>
          <w:color w:val="C00000"/>
        </w:rPr>
        <w:t>. D’altra parte si fa notare che volutamente il Capitolato speciale non presenta alcun vincolo né tecnico né sulle licenze.</w:t>
      </w:r>
    </w:p>
    <w:p w:rsidR="0070139C" w:rsidRPr="0070139C" w:rsidRDefault="0070139C" w:rsidP="0070139C">
      <w:pPr>
        <w:ind w:left="709"/>
        <w:jc w:val="both"/>
        <w:rPr>
          <w:rFonts w:ascii="Calibri" w:hAnsi="Calibri" w:cs="Calibri"/>
          <w:b/>
          <w:color w:val="C00000"/>
        </w:rPr>
      </w:pPr>
      <w:r w:rsidRPr="0070139C">
        <w:rPr>
          <w:rFonts w:ascii="Calibri" w:hAnsi="Calibri" w:cs="Calibri"/>
          <w:b/>
          <w:color w:val="C00000"/>
        </w:rPr>
        <w:t>3.</w:t>
      </w:r>
      <w:r>
        <w:rPr>
          <w:rFonts w:ascii="Calibri" w:hAnsi="Calibri" w:cs="Calibri"/>
          <w:b/>
          <w:color w:val="C00000"/>
        </w:rPr>
        <w:t xml:space="preserve"> </w:t>
      </w:r>
      <w:r w:rsidRPr="0070139C">
        <w:rPr>
          <w:rFonts w:ascii="Calibri" w:hAnsi="Calibri" w:cs="Calibri"/>
          <w:b/>
          <w:color w:val="C00000"/>
        </w:rPr>
        <w:t>Relativamente a tale quesito si precisa che l’Amministrazione non ha ritenuto di individuare un SIA di riferimento in quanto:</w:t>
      </w:r>
    </w:p>
    <w:p w:rsidR="0070139C" w:rsidRPr="0070139C" w:rsidRDefault="0070139C" w:rsidP="0070139C">
      <w:pPr>
        <w:ind w:left="709"/>
        <w:jc w:val="both"/>
        <w:rPr>
          <w:rFonts w:ascii="Calibri" w:hAnsi="Calibri" w:cs="Calibri"/>
          <w:b/>
          <w:color w:val="C00000"/>
        </w:rPr>
      </w:pPr>
      <w:r w:rsidRPr="0070139C">
        <w:rPr>
          <w:rFonts w:ascii="Calibri" w:hAnsi="Calibri" w:cs="Calibri"/>
          <w:b/>
          <w:color w:val="C00000"/>
        </w:rPr>
        <w:t>•</w:t>
      </w:r>
      <w:r>
        <w:rPr>
          <w:rFonts w:ascii="Calibri" w:hAnsi="Calibri" w:cs="Calibri"/>
          <w:b/>
          <w:color w:val="C00000"/>
        </w:rPr>
        <w:t xml:space="preserve"> </w:t>
      </w:r>
      <w:r w:rsidRPr="0070139C">
        <w:rPr>
          <w:rFonts w:ascii="Calibri" w:hAnsi="Calibri" w:cs="Calibri"/>
          <w:b/>
          <w:color w:val="C00000"/>
        </w:rPr>
        <w:t xml:space="preserve">nessuno dei SIA visionati in passato era pienamente rispondente alle esigenze della Regione Basilicata; </w:t>
      </w:r>
    </w:p>
    <w:p w:rsidR="0070139C" w:rsidRPr="0070139C" w:rsidRDefault="0070139C" w:rsidP="0070139C">
      <w:pPr>
        <w:ind w:left="709"/>
        <w:jc w:val="both"/>
        <w:rPr>
          <w:rFonts w:ascii="Calibri" w:hAnsi="Calibri" w:cs="Calibri"/>
          <w:b/>
          <w:color w:val="C00000"/>
        </w:rPr>
      </w:pPr>
      <w:r w:rsidRPr="0070139C">
        <w:rPr>
          <w:rFonts w:ascii="Calibri" w:hAnsi="Calibri" w:cs="Calibri"/>
          <w:b/>
          <w:color w:val="C00000"/>
        </w:rPr>
        <w:t>•</w:t>
      </w:r>
      <w:r>
        <w:rPr>
          <w:rFonts w:ascii="Calibri" w:hAnsi="Calibri" w:cs="Calibri"/>
          <w:b/>
          <w:color w:val="C00000"/>
        </w:rPr>
        <w:t xml:space="preserve"> </w:t>
      </w:r>
      <w:r w:rsidRPr="0070139C">
        <w:rPr>
          <w:rFonts w:ascii="Calibri" w:hAnsi="Calibri" w:cs="Calibri"/>
          <w:b/>
          <w:color w:val="C00000"/>
        </w:rPr>
        <w:t>al fine di assicurare il pieno rispetto dei principi della massima concorrenza e della più ampia partecipazione, si è ritenuto doveroso tenere conto del fatto che:</w:t>
      </w:r>
    </w:p>
    <w:p w:rsidR="0070139C" w:rsidRPr="0070139C" w:rsidRDefault="0070139C" w:rsidP="0070139C">
      <w:pPr>
        <w:numPr>
          <w:ilvl w:val="0"/>
          <w:numId w:val="12"/>
        </w:numPr>
        <w:ind w:left="1134" w:hanging="425"/>
        <w:jc w:val="both"/>
        <w:rPr>
          <w:rFonts w:ascii="Calibri" w:hAnsi="Calibri" w:cs="Calibri"/>
          <w:b/>
          <w:color w:val="C00000"/>
        </w:rPr>
      </w:pPr>
      <w:r>
        <w:rPr>
          <w:rFonts w:ascii="Calibri" w:hAnsi="Calibri" w:cs="Calibri"/>
          <w:b/>
          <w:color w:val="C00000"/>
        </w:rPr>
        <w:t xml:space="preserve"> </w:t>
      </w:r>
      <w:r w:rsidRPr="0070139C">
        <w:rPr>
          <w:rFonts w:ascii="Calibri" w:hAnsi="Calibri" w:cs="Calibri"/>
          <w:b/>
          <w:color w:val="C00000"/>
        </w:rPr>
        <w:t xml:space="preserve">i SIA esistenti, e che quindi possono essere riusati,  sono, in linea di principio, </w:t>
      </w:r>
      <w:r>
        <w:rPr>
          <w:rFonts w:ascii="Calibri" w:hAnsi="Calibri" w:cs="Calibri"/>
          <w:b/>
          <w:color w:val="C00000"/>
        </w:rPr>
        <w:t xml:space="preserve"> quelli </w:t>
      </w:r>
      <w:r w:rsidRPr="0070139C">
        <w:rPr>
          <w:rFonts w:ascii="Calibri" w:hAnsi="Calibri" w:cs="Calibri"/>
          <w:b/>
          <w:color w:val="C00000"/>
        </w:rPr>
        <w:t>operativi presso altre regioni;</w:t>
      </w:r>
    </w:p>
    <w:p w:rsidR="0070139C" w:rsidRDefault="0070139C" w:rsidP="0070139C">
      <w:pPr>
        <w:numPr>
          <w:ilvl w:val="1"/>
          <w:numId w:val="13"/>
        </w:numPr>
        <w:ind w:left="1134" w:hanging="425"/>
        <w:jc w:val="both"/>
        <w:rPr>
          <w:rFonts w:ascii="Calibri" w:hAnsi="Calibri" w:cs="Calibri"/>
          <w:b/>
          <w:color w:val="C00000"/>
        </w:rPr>
      </w:pPr>
      <w:r w:rsidRPr="0070139C">
        <w:rPr>
          <w:rFonts w:ascii="Calibri" w:hAnsi="Calibri" w:cs="Calibri"/>
          <w:b/>
          <w:color w:val="C00000"/>
        </w:rPr>
        <w:t xml:space="preserve">la individuazione preliminare di un SIA (come previsto dagli artt. 68 e 69 del </w:t>
      </w:r>
      <w:proofErr w:type="spellStart"/>
      <w:r w:rsidRPr="0070139C">
        <w:rPr>
          <w:rFonts w:ascii="Calibri" w:hAnsi="Calibri" w:cs="Calibri"/>
          <w:b/>
          <w:color w:val="C00000"/>
        </w:rPr>
        <w:t>D.Lgs</w:t>
      </w:r>
      <w:proofErr w:type="spellEnd"/>
      <w:r w:rsidRPr="0070139C">
        <w:rPr>
          <w:rFonts w:ascii="Calibri" w:hAnsi="Calibri" w:cs="Calibri"/>
          <w:b/>
          <w:color w:val="C00000"/>
        </w:rPr>
        <w:t xml:space="preserve"> 82/2006 – Codice dell’amministrazione digitale ) di fatto creerebbe un vantaggio competitivo per il fornitore che ha realizzato quel SIA.</w:t>
      </w:r>
    </w:p>
    <w:p w:rsidR="00B348CB" w:rsidRPr="00062A47" w:rsidRDefault="0070139C" w:rsidP="00B348CB">
      <w:pPr>
        <w:pStyle w:val="provvr0"/>
        <w:pBdr>
          <w:bottom w:val="single" w:sz="12" w:space="1" w:color="auto"/>
        </w:pBdr>
        <w:spacing w:before="0" w:beforeAutospacing="0" w:after="0" w:afterAutospacing="0"/>
        <w:ind w:left="709"/>
        <w:rPr>
          <w:rFonts w:ascii="Calibri" w:hAnsi="Calibri" w:cs="Calibri"/>
          <w:color w:val="C00000"/>
          <w:szCs w:val="22"/>
        </w:rPr>
      </w:pPr>
      <w:r w:rsidRPr="0070139C">
        <w:rPr>
          <w:rFonts w:ascii="Calibri" w:hAnsi="Calibri" w:cs="Calibri"/>
          <w:b/>
          <w:color w:val="C00000"/>
        </w:rPr>
        <w:t>4.</w:t>
      </w:r>
      <w:r>
        <w:rPr>
          <w:rFonts w:ascii="Calibri" w:hAnsi="Calibri" w:cs="Calibri"/>
          <w:b/>
          <w:color w:val="C00000"/>
        </w:rPr>
        <w:t xml:space="preserve"> </w:t>
      </w:r>
      <w:r w:rsidR="00B348CB">
        <w:rPr>
          <w:rFonts w:ascii="Calibri" w:hAnsi="Calibri" w:cs="Calibri"/>
          <w:b/>
          <w:color w:val="C00000"/>
        </w:rPr>
        <w:t xml:space="preserve"> Relativamente </w:t>
      </w:r>
      <w:r w:rsidRPr="00556CA4">
        <w:rPr>
          <w:rFonts w:ascii="Calibri" w:hAnsi="Calibri" w:cs="Calibri"/>
          <w:b/>
          <w:color w:val="C00000"/>
        </w:rPr>
        <w:t xml:space="preserve"> </w:t>
      </w:r>
      <w:r w:rsidR="00B348CB" w:rsidRPr="00B348CB">
        <w:rPr>
          <w:rFonts w:ascii="Calibri" w:hAnsi="Calibri" w:cs="Calibri"/>
          <w:b/>
          <w:color w:val="C00000"/>
        </w:rPr>
        <w:t>a tale quesito, si rimanda alla risposta al quesito n. 16 delle FAQ.</w:t>
      </w:r>
      <w:r w:rsidR="00B348CB" w:rsidRPr="00B348CB">
        <w:rPr>
          <w:rFonts w:ascii="Calibri" w:hAnsi="Calibri" w:cs="Calibri"/>
          <w:color w:val="C00000"/>
          <w:szCs w:val="22"/>
        </w:rPr>
        <w:t xml:space="preserve"> </w:t>
      </w:r>
    </w:p>
    <w:p w:rsidR="00B348CB" w:rsidRPr="00B348CB" w:rsidRDefault="00B348CB" w:rsidP="00B348CB">
      <w:pPr>
        <w:ind w:left="709"/>
        <w:jc w:val="both"/>
        <w:rPr>
          <w:rFonts w:ascii="Calibri" w:hAnsi="Calibri" w:cs="Calibri"/>
          <w:b/>
          <w:color w:val="C00000"/>
        </w:rPr>
      </w:pPr>
    </w:p>
    <w:p w:rsidR="003D4305" w:rsidRDefault="003D4305" w:rsidP="00B70F96">
      <w:pPr>
        <w:autoSpaceDE w:val="0"/>
        <w:autoSpaceDN w:val="0"/>
        <w:adjustRightInd w:val="0"/>
        <w:ind w:left="709" w:hanging="283"/>
        <w:jc w:val="both"/>
        <w:rPr>
          <w:rFonts w:ascii="Calibri" w:hAnsi="Calibri" w:cs="Calibri"/>
          <w:b/>
          <w:color w:val="548DD4"/>
          <w:szCs w:val="22"/>
        </w:rPr>
      </w:pPr>
      <w:r w:rsidRPr="003D4305">
        <w:rPr>
          <w:rFonts w:ascii="Calibri" w:hAnsi="Calibri" w:cs="Calibri"/>
          <w:b/>
          <w:color w:val="548DD4"/>
          <w:szCs w:val="22"/>
        </w:rPr>
        <w:t>18</w:t>
      </w:r>
      <w:r>
        <w:rPr>
          <w:rFonts w:ascii="Calibri" w:hAnsi="Calibri" w:cs="Calibri"/>
          <w:b/>
          <w:color w:val="548DD4"/>
          <w:szCs w:val="22"/>
        </w:rPr>
        <w:t xml:space="preserve">. </w:t>
      </w:r>
      <w:r w:rsidRPr="003D4305">
        <w:rPr>
          <w:rFonts w:ascii="Calibri" w:hAnsi="Calibri" w:cs="Calibri"/>
          <w:b/>
          <w:color w:val="548DD4"/>
          <w:szCs w:val="22"/>
        </w:rPr>
        <w:t>D</w:t>
      </w:r>
      <w:r>
        <w:rPr>
          <w:rFonts w:ascii="Calibri" w:hAnsi="Calibri" w:cs="Calibri"/>
          <w:b/>
          <w:color w:val="548DD4"/>
          <w:szCs w:val="22"/>
        </w:rPr>
        <w:t>OMANDA</w:t>
      </w:r>
    </w:p>
    <w:p w:rsidR="003D4305" w:rsidRPr="003D4305" w:rsidRDefault="003D4305" w:rsidP="00E437BF">
      <w:pPr>
        <w:autoSpaceDE w:val="0"/>
        <w:autoSpaceDN w:val="0"/>
        <w:adjustRightInd w:val="0"/>
        <w:ind w:left="720" w:hanging="11"/>
        <w:jc w:val="both"/>
        <w:rPr>
          <w:rFonts w:ascii="Calibri" w:hAnsi="Calibri" w:cs="Calibri"/>
          <w:b/>
          <w:color w:val="548DD4"/>
          <w:szCs w:val="22"/>
        </w:rPr>
      </w:pPr>
      <w:r>
        <w:rPr>
          <w:rFonts w:ascii="Calibri" w:hAnsi="Calibri" w:cs="Calibri"/>
          <w:b/>
          <w:color w:val="548DD4"/>
          <w:szCs w:val="22"/>
        </w:rPr>
        <w:t>S</w:t>
      </w:r>
      <w:r w:rsidRPr="003D4305">
        <w:rPr>
          <w:rFonts w:ascii="Calibri" w:hAnsi="Calibri" w:cs="Calibri"/>
          <w:b/>
          <w:color w:val="548DD4"/>
          <w:szCs w:val="22"/>
        </w:rPr>
        <w:t>iamo a chiedere un chiarimento in merito alla gara in oggetto, e più precisamente:</w:t>
      </w:r>
    </w:p>
    <w:p w:rsidR="00E437BF" w:rsidRDefault="003D4305" w:rsidP="00E437BF">
      <w:pPr>
        <w:autoSpaceDE w:val="0"/>
        <w:autoSpaceDN w:val="0"/>
        <w:adjustRightInd w:val="0"/>
        <w:ind w:left="720" w:hanging="11"/>
        <w:jc w:val="both"/>
        <w:rPr>
          <w:rFonts w:ascii="Calibri" w:hAnsi="Calibri" w:cs="Calibri"/>
          <w:b/>
          <w:color w:val="548DD4"/>
          <w:szCs w:val="22"/>
        </w:rPr>
      </w:pPr>
      <w:r w:rsidRPr="003D4305">
        <w:rPr>
          <w:rFonts w:ascii="Calibri" w:hAnsi="Calibri" w:cs="Calibri"/>
          <w:b/>
          <w:color w:val="548DD4"/>
          <w:szCs w:val="22"/>
        </w:rPr>
        <w:t>Con riferimento all’art. 5. Comma 10 punto 1 del Disciplinare (Requisiti riguardanti la</w:t>
      </w:r>
    </w:p>
    <w:p w:rsidR="00E437BF" w:rsidRDefault="003D4305" w:rsidP="00E437BF">
      <w:pPr>
        <w:autoSpaceDE w:val="0"/>
        <w:autoSpaceDN w:val="0"/>
        <w:adjustRightInd w:val="0"/>
        <w:ind w:left="720" w:hanging="11"/>
        <w:jc w:val="both"/>
        <w:rPr>
          <w:rFonts w:ascii="Calibri" w:hAnsi="Calibri" w:cs="Calibri"/>
          <w:b/>
          <w:color w:val="548DD4"/>
          <w:szCs w:val="22"/>
        </w:rPr>
      </w:pPr>
      <w:r w:rsidRPr="003D4305">
        <w:rPr>
          <w:rFonts w:ascii="Calibri" w:hAnsi="Calibri" w:cs="Calibri"/>
          <w:b/>
          <w:color w:val="548DD4"/>
          <w:szCs w:val="22"/>
        </w:rPr>
        <w:t xml:space="preserve">capacità tecnica ed organizzativa), si richiede di specificare cosa si intenda per  “settore </w:t>
      </w:r>
    </w:p>
    <w:p w:rsidR="003D4305" w:rsidRPr="003D4305" w:rsidRDefault="003D4305" w:rsidP="00E437BF">
      <w:pPr>
        <w:autoSpaceDE w:val="0"/>
        <w:autoSpaceDN w:val="0"/>
        <w:adjustRightInd w:val="0"/>
        <w:ind w:left="720" w:hanging="11"/>
        <w:jc w:val="both"/>
        <w:rPr>
          <w:rFonts w:ascii="Calibri" w:hAnsi="Calibri" w:cs="Calibri"/>
          <w:b/>
          <w:color w:val="548DD4"/>
          <w:szCs w:val="22"/>
        </w:rPr>
      </w:pPr>
      <w:r w:rsidRPr="003D4305">
        <w:rPr>
          <w:rFonts w:ascii="Calibri" w:hAnsi="Calibri" w:cs="Calibri"/>
          <w:b/>
          <w:color w:val="548DD4"/>
          <w:szCs w:val="22"/>
        </w:rPr>
        <w:t>oggetto della gara”.</w:t>
      </w:r>
    </w:p>
    <w:p w:rsidR="003D4305" w:rsidRPr="003D4305" w:rsidRDefault="003D4305" w:rsidP="007D2889">
      <w:pPr>
        <w:autoSpaceDE w:val="0"/>
        <w:autoSpaceDN w:val="0"/>
        <w:adjustRightInd w:val="0"/>
        <w:ind w:left="567" w:hanging="141"/>
        <w:jc w:val="both"/>
        <w:rPr>
          <w:rFonts w:ascii="Calibri" w:hAnsi="Calibri" w:cs="Calibri"/>
          <w:b/>
          <w:color w:val="548DD4"/>
          <w:szCs w:val="22"/>
        </w:rPr>
      </w:pPr>
    </w:p>
    <w:p w:rsidR="003D4305" w:rsidRPr="009C7051" w:rsidRDefault="007D2889" w:rsidP="00B70F96">
      <w:pPr>
        <w:numPr>
          <w:ilvl w:val="0"/>
          <w:numId w:val="3"/>
        </w:numPr>
        <w:ind w:left="709" w:hanging="283"/>
        <w:jc w:val="both"/>
        <w:rPr>
          <w:rFonts w:ascii="Calibri" w:hAnsi="Calibri" w:cs="Calibri"/>
          <w:b/>
          <w:color w:val="C00000"/>
          <w:szCs w:val="22"/>
        </w:rPr>
      </w:pPr>
      <w:r>
        <w:rPr>
          <w:rFonts w:ascii="Calibri" w:hAnsi="Calibri" w:cs="Calibri"/>
          <w:b/>
          <w:color w:val="C00000"/>
          <w:szCs w:val="22"/>
        </w:rPr>
        <w:t xml:space="preserve"> </w:t>
      </w:r>
      <w:r w:rsidR="003D4305" w:rsidRPr="009C7051">
        <w:rPr>
          <w:rFonts w:ascii="Calibri" w:hAnsi="Calibri" w:cs="Calibri"/>
          <w:b/>
          <w:color w:val="C00000"/>
          <w:szCs w:val="22"/>
        </w:rPr>
        <w:t>RISPOSTA</w:t>
      </w:r>
      <w:r>
        <w:rPr>
          <w:rFonts w:ascii="Calibri" w:hAnsi="Calibri" w:cs="Calibri"/>
          <w:b/>
          <w:color w:val="C00000"/>
          <w:szCs w:val="22"/>
        </w:rPr>
        <w:t xml:space="preserve"> </w:t>
      </w:r>
    </w:p>
    <w:p w:rsidR="003D4305" w:rsidRPr="00062A47" w:rsidRDefault="003D4305" w:rsidP="00E437BF">
      <w:pPr>
        <w:pStyle w:val="provvr0"/>
        <w:pBdr>
          <w:bottom w:val="single" w:sz="12" w:space="1" w:color="auto"/>
        </w:pBdr>
        <w:spacing w:before="0" w:beforeAutospacing="0" w:after="0" w:afterAutospacing="0"/>
        <w:ind w:left="709"/>
        <w:rPr>
          <w:rFonts w:ascii="Calibri" w:hAnsi="Calibri" w:cs="Calibri"/>
          <w:color w:val="C00000"/>
          <w:szCs w:val="22"/>
        </w:rPr>
      </w:pPr>
      <w:r>
        <w:rPr>
          <w:rFonts w:ascii="Calibri" w:hAnsi="Calibri" w:cs="Calibri"/>
          <w:b/>
          <w:color w:val="C00000"/>
        </w:rPr>
        <w:t xml:space="preserve">Relativamente </w:t>
      </w:r>
      <w:r w:rsidRPr="003D4305">
        <w:rPr>
          <w:rFonts w:ascii="Calibri" w:hAnsi="Calibri" w:cs="Calibri"/>
          <w:b/>
          <w:color w:val="C00000"/>
        </w:rPr>
        <w:t>a tale quesito, si rimanda alla risposta al quesito n. 3 delle FAQ</w:t>
      </w:r>
      <w:r>
        <w:rPr>
          <w:rFonts w:ascii="Calibri" w:hAnsi="Calibri" w:cs="Calibri"/>
          <w:b/>
          <w:color w:val="C00000"/>
        </w:rPr>
        <w:t>.</w:t>
      </w:r>
      <w:r w:rsidRPr="003D4305">
        <w:rPr>
          <w:rFonts w:ascii="Calibri" w:hAnsi="Calibri" w:cs="Calibri"/>
          <w:color w:val="C00000"/>
          <w:szCs w:val="22"/>
        </w:rPr>
        <w:t xml:space="preserve"> </w:t>
      </w:r>
    </w:p>
    <w:p w:rsidR="003D4305" w:rsidRPr="00B348CB" w:rsidRDefault="003D4305" w:rsidP="007D2889">
      <w:pPr>
        <w:ind w:left="709" w:hanging="294"/>
        <w:jc w:val="both"/>
        <w:rPr>
          <w:rFonts w:ascii="Calibri" w:hAnsi="Calibri" w:cs="Calibri"/>
          <w:b/>
          <w:color w:val="C00000"/>
        </w:rPr>
      </w:pPr>
    </w:p>
    <w:p w:rsidR="003D4305" w:rsidRDefault="003D4305" w:rsidP="003D4305">
      <w:pPr>
        <w:ind w:left="360" w:firstLine="349"/>
        <w:jc w:val="both"/>
        <w:rPr>
          <w:rFonts w:ascii="Calibri" w:hAnsi="Calibri" w:cs="Calibri"/>
          <w:b/>
          <w:color w:val="C00000"/>
          <w:szCs w:val="22"/>
        </w:rPr>
      </w:pPr>
    </w:p>
    <w:p w:rsidR="00A556F1" w:rsidRPr="007D2889" w:rsidRDefault="00A556F1" w:rsidP="004D593D">
      <w:pPr>
        <w:numPr>
          <w:ilvl w:val="0"/>
          <w:numId w:val="3"/>
        </w:numPr>
        <w:autoSpaceDE w:val="0"/>
        <w:autoSpaceDN w:val="0"/>
        <w:adjustRightInd w:val="0"/>
        <w:ind w:left="709" w:hanging="283"/>
        <w:jc w:val="both"/>
        <w:rPr>
          <w:rFonts w:ascii="Calibri" w:hAnsi="Calibri" w:cs="Calibri"/>
          <w:b/>
          <w:color w:val="548DD4"/>
          <w:szCs w:val="22"/>
        </w:rPr>
      </w:pPr>
      <w:r>
        <w:rPr>
          <w:rFonts w:ascii="Calibri" w:hAnsi="Calibri" w:cs="Calibri"/>
          <w:b/>
          <w:color w:val="C00000"/>
          <w:szCs w:val="22"/>
        </w:rPr>
        <w:lastRenderedPageBreak/>
        <w:t xml:space="preserve"> </w:t>
      </w:r>
      <w:r w:rsidRPr="007D2889">
        <w:rPr>
          <w:rFonts w:ascii="Calibri" w:hAnsi="Calibri" w:cs="Calibri"/>
          <w:b/>
          <w:color w:val="548DD4"/>
          <w:szCs w:val="22"/>
        </w:rPr>
        <w:t>DOMANDA</w:t>
      </w:r>
    </w:p>
    <w:p w:rsidR="007D2889" w:rsidRPr="007D2889" w:rsidRDefault="007D2889" w:rsidP="007D2889">
      <w:pPr>
        <w:autoSpaceDE w:val="0"/>
        <w:autoSpaceDN w:val="0"/>
        <w:adjustRightInd w:val="0"/>
        <w:ind w:left="720" w:hanging="11"/>
        <w:jc w:val="both"/>
        <w:rPr>
          <w:rFonts w:ascii="Calibri" w:hAnsi="Calibri" w:cs="Calibri"/>
          <w:b/>
          <w:color w:val="548DD4"/>
          <w:szCs w:val="22"/>
        </w:rPr>
      </w:pPr>
      <w:r w:rsidRPr="007D2889">
        <w:rPr>
          <w:rFonts w:ascii="Calibri" w:hAnsi="Calibri" w:cs="Calibri"/>
          <w:b/>
          <w:color w:val="548DD4"/>
          <w:szCs w:val="22"/>
        </w:rPr>
        <w:t>Richiesta chiarimenti - In riferimento alle FAQ pubblicate – Quesito n. 12 – Risposta n. 12 – la frase</w:t>
      </w:r>
    </w:p>
    <w:p w:rsidR="007D2889" w:rsidRPr="007D2889" w:rsidRDefault="007D2889" w:rsidP="007D2889">
      <w:pPr>
        <w:autoSpaceDE w:val="0"/>
        <w:autoSpaceDN w:val="0"/>
        <w:adjustRightInd w:val="0"/>
        <w:ind w:left="720" w:hanging="11"/>
        <w:jc w:val="both"/>
        <w:rPr>
          <w:rFonts w:ascii="Calibri" w:hAnsi="Calibri" w:cs="Calibri"/>
          <w:b/>
          <w:color w:val="548DD4"/>
          <w:szCs w:val="22"/>
        </w:rPr>
      </w:pPr>
      <w:r w:rsidRPr="007D2889">
        <w:rPr>
          <w:rFonts w:ascii="Calibri" w:hAnsi="Calibri" w:cs="Calibri"/>
          <w:b/>
          <w:color w:val="548DD4"/>
          <w:szCs w:val="22"/>
        </w:rPr>
        <w:t>“vanno presentate da tutti i soggetti elencati nel Disciplinare di gara – N.B:2 – Pag. 14”</w:t>
      </w:r>
    </w:p>
    <w:p w:rsidR="007D2889" w:rsidRPr="007D2889" w:rsidRDefault="007D2889" w:rsidP="007D2889">
      <w:pPr>
        <w:autoSpaceDE w:val="0"/>
        <w:autoSpaceDN w:val="0"/>
        <w:adjustRightInd w:val="0"/>
        <w:ind w:left="720" w:hanging="11"/>
        <w:jc w:val="both"/>
        <w:rPr>
          <w:rFonts w:ascii="Calibri" w:hAnsi="Calibri" w:cs="Calibri"/>
          <w:b/>
          <w:color w:val="548DD4"/>
          <w:szCs w:val="22"/>
        </w:rPr>
      </w:pPr>
      <w:r w:rsidRPr="007D2889">
        <w:rPr>
          <w:rFonts w:ascii="Calibri" w:hAnsi="Calibri" w:cs="Calibri"/>
          <w:b/>
          <w:color w:val="548DD4"/>
          <w:szCs w:val="22"/>
        </w:rPr>
        <w:t>va intesa come segue: le “Ulteriori Dichiarazioni” (di cui al punto C.1 di pag. 14 del disciplinare) vanno presentate solo dal legale rappresentante di ciascuna società componente l’A.T.I? (e non dagli altri soggetti non firmatari).</w:t>
      </w:r>
    </w:p>
    <w:p w:rsidR="00A556F1" w:rsidRPr="007D2889" w:rsidRDefault="00A556F1" w:rsidP="007D2889">
      <w:pPr>
        <w:autoSpaceDE w:val="0"/>
        <w:autoSpaceDN w:val="0"/>
        <w:adjustRightInd w:val="0"/>
        <w:ind w:left="720" w:hanging="11"/>
        <w:jc w:val="both"/>
        <w:rPr>
          <w:rFonts w:ascii="Calibri" w:hAnsi="Calibri" w:cs="Calibri"/>
          <w:b/>
          <w:color w:val="548DD4"/>
          <w:szCs w:val="22"/>
        </w:rPr>
      </w:pPr>
    </w:p>
    <w:p w:rsidR="007D2889" w:rsidRDefault="007D2889" w:rsidP="007D2889">
      <w:pPr>
        <w:ind w:left="720" w:hanging="294"/>
        <w:jc w:val="both"/>
        <w:rPr>
          <w:rFonts w:ascii="Calibri" w:hAnsi="Calibri" w:cs="Calibri"/>
          <w:b/>
          <w:color w:val="C00000"/>
          <w:szCs w:val="22"/>
        </w:rPr>
      </w:pPr>
      <w:r w:rsidRPr="007D2889">
        <w:rPr>
          <w:rFonts w:ascii="Calibri" w:hAnsi="Calibri" w:cs="Calibri"/>
          <w:b/>
          <w:color w:val="C00000"/>
          <w:szCs w:val="22"/>
        </w:rPr>
        <w:t>19.</w:t>
      </w:r>
      <w:r>
        <w:rPr>
          <w:rFonts w:ascii="Calibri" w:hAnsi="Calibri" w:cs="Calibri"/>
          <w:b/>
          <w:color w:val="C00000"/>
          <w:szCs w:val="22"/>
        </w:rPr>
        <w:t xml:space="preserve">  RISPOSTA</w:t>
      </w:r>
    </w:p>
    <w:p w:rsidR="007D2889" w:rsidRPr="006B6241" w:rsidRDefault="007D2889" w:rsidP="007D2889">
      <w:pPr>
        <w:pStyle w:val="provvr0"/>
        <w:pBdr>
          <w:bottom w:val="single" w:sz="12" w:space="1" w:color="auto"/>
        </w:pBdr>
        <w:spacing w:before="0" w:beforeAutospacing="0" w:after="0" w:afterAutospacing="0"/>
        <w:ind w:left="709"/>
        <w:rPr>
          <w:rFonts w:ascii="Calibri" w:hAnsi="Calibri" w:cs="Calibri"/>
          <w:b/>
          <w:color w:val="C00000"/>
          <w:szCs w:val="22"/>
        </w:rPr>
      </w:pPr>
      <w:r w:rsidRPr="007D2889">
        <w:rPr>
          <w:rFonts w:ascii="Calibri" w:hAnsi="Calibri" w:cs="Calibri"/>
          <w:b/>
          <w:color w:val="C00000"/>
          <w:szCs w:val="22"/>
        </w:rPr>
        <w:t xml:space="preserve">Il Disciplinare di gara ed il </w:t>
      </w:r>
      <w:proofErr w:type="spellStart"/>
      <w:r w:rsidRPr="007D2889">
        <w:rPr>
          <w:rFonts w:ascii="Calibri" w:hAnsi="Calibri" w:cs="Calibri"/>
          <w:b/>
          <w:color w:val="C00000"/>
          <w:szCs w:val="22"/>
        </w:rPr>
        <w:t>Mod</w:t>
      </w:r>
      <w:proofErr w:type="spellEnd"/>
      <w:r w:rsidRPr="007D2889">
        <w:rPr>
          <w:rFonts w:ascii="Calibri" w:hAnsi="Calibri" w:cs="Calibri"/>
          <w:b/>
          <w:color w:val="C00000"/>
          <w:szCs w:val="22"/>
        </w:rPr>
        <w:t xml:space="preserve">. n. 1/1 BIS si rifanno, ovviamente, al Codice dei contratti, pertanto per qualsiasi dubbio interpretativo si rimanda a quanto previsto dal </w:t>
      </w:r>
      <w:proofErr w:type="spellStart"/>
      <w:r w:rsidRPr="007D2889">
        <w:rPr>
          <w:rFonts w:ascii="Calibri" w:hAnsi="Calibri" w:cs="Calibri"/>
          <w:b/>
          <w:color w:val="C00000"/>
          <w:szCs w:val="22"/>
        </w:rPr>
        <w:t>D.Lgs.</w:t>
      </w:r>
      <w:proofErr w:type="spellEnd"/>
      <w:r w:rsidRPr="007D2889">
        <w:rPr>
          <w:rFonts w:ascii="Calibri" w:hAnsi="Calibri" w:cs="Calibri"/>
          <w:b/>
          <w:color w:val="C00000"/>
          <w:szCs w:val="22"/>
        </w:rPr>
        <w:t xml:space="preserve"> </w:t>
      </w:r>
      <w:r w:rsidRPr="006B6241">
        <w:rPr>
          <w:rFonts w:ascii="Calibri" w:hAnsi="Calibri" w:cs="Calibri"/>
          <w:b/>
          <w:color w:val="C00000"/>
          <w:szCs w:val="22"/>
        </w:rPr>
        <w:t xml:space="preserve">163/2006  e </w:t>
      </w:r>
      <w:proofErr w:type="spellStart"/>
      <w:r w:rsidRPr="006B6241">
        <w:rPr>
          <w:rFonts w:ascii="Calibri" w:hAnsi="Calibri" w:cs="Calibri"/>
          <w:b/>
          <w:color w:val="C00000"/>
          <w:szCs w:val="22"/>
        </w:rPr>
        <w:t>s.m.i.</w:t>
      </w:r>
      <w:proofErr w:type="spellEnd"/>
      <w:r w:rsidRPr="006B6241">
        <w:rPr>
          <w:rFonts w:ascii="Calibri" w:hAnsi="Calibri" w:cs="Calibri"/>
          <w:b/>
          <w:color w:val="C00000"/>
          <w:szCs w:val="22"/>
        </w:rPr>
        <w:t xml:space="preserve"> </w:t>
      </w:r>
    </w:p>
    <w:p w:rsidR="00C84FC1" w:rsidRDefault="00C84FC1" w:rsidP="007D2889">
      <w:pPr>
        <w:ind w:left="720"/>
        <w:jc w:val="both"/>
        <w:rPr>
          <w:rFonts w:ascii="Calibri" w:hAnsi="Calibri" w:cs="Calibri"/>
          <w:b/>
          <w:color w:val="C00000"/>
          <w:szCs w:val="22"/>
        </w:rPr>
      </w:pPr>
    </w:p>
    <w:p w:rsidR="00990247" w:rsidRDefault="003D1028" w:rsidP="003D1028">
      <w:pPr>
        <w:ind w:left="709" w:hanging="283"/>
        <w:jc w:val="both"/>
        <w:rPr>
          <w:rFonts w:ascii="Calibri" w:hAnsi="Calibri" w:cs="Calibri"/>
          <w:b/>
          <w:color w:val="548DD4"/>
          <w:szCs w:val="22"/>
        </w:rPr>
      </w:pPr>
      <w:r w:rsidRPr="003D1028">
        <w:rPr>
          <w:rFonts w:ascii="Calibri" w:hAnsi="Calibri" w:cs="Calibri"/>
          <w:b/>
          <w:color w:val="548DD4"/>
          <w:szCs w:val="22"/>
        </w:rPr>
        <w:t>20</w:t>
      </w:r>
      <w:r w:rsidR="00990247">
        <w:rPr>
          <w:rFonts w:ascii="Calibri" w:hAnsi="Calibri" w:cs="Calibri"/>
          <w:b/>
          <w:color w:val="548DD4"/>
          <w:szCs w:val="22"/>
        </w:rPr>
        <w:t>.</w:t>
      </w:r>
      <w:r>
        <w:rPr>
          <w:b/>
        </w:rPr>
        <w:t xml:space="preserve"> </w:t>
      </w:r>
      <w:r w:rsidR="00990247" w:rsidRPr="007D2889">
        <w:rPr>
          <w:rFonts w:ascii="Calibri" w:hAnsi="Calibri" w:cs="Calibri"/>
          <w:b/>
          <w:color w:val="548DD4"/>
          <w:szCs w:val="22"/>
        </w:rPr>
        <w:t>DOMANDA</w:t>
      </w:r>
    </w:p>
    <w:p w:rsidR="003D1028" w:rsidRPr="007730D0" w:rsidRDefault="003D1028" w:rsidP="00990247">
      <w:pPr>
        <w:ind w:left="709" w:hanging="1"/>
        <w:jc w:val="both"/>
      </w:pPr>
      <w:r w:rsidRPr="003D1028">
        <w:rPr>
          <w:rFonts w:ascii="Calibri" w:hAnsi="Calibri" w:cs="Calibri"/>
          <w:b/>
          <w:color w:val="548DD4"/>
          <w:szCs w:val="22"/>
        </w:rPr>
        <w:t>Siamo a richiedervi il seguente chiarimento: l'offerta tecnica deve essere massimo di 150 pagine?</w:t>
      </w:r>
    </w:p>
    <w:p w:rsidR="0043012B" w:rsidRPr="0043012B" w:rsidRDefault="0043012B" w:rsidP="0043012B">
      <w:pPr>
        <w:pStyle w:val="Paragrafoelenco"/>
        <w:numPr>
          <w:ilvl w:val="0"/>
          <w:numId w:val="3"/>
        </w:numPr>
        <w:spacing w:before="120"/>
        <w:ind w:hanging="218"/>
        <w:jc w:val="both"/>
        <w:rPr>
          <w:rFonts w:ascii="Calibri" w:hAnsi="Calibri" w:cs="Calibri"/>
          <w:b/>
          <w:color w:val="C00000"/>
          <w:szCs w:val="22"/>
        </w:rPr>
      </w:pPr>
      <w:r>
        <w:rPr>
          <w:rFonts w:ascii="Calibri" w:hAnsi="Calibri" w:cs="Calibri"/>
          <w:b/>
          <w:color w:val="C00000"/>
          <w:szCs w:val="22"/>
        </w:rPr>
        <w:t xml:space="preserve"> </w:t>
      </w:r>
      <w:r w:rsidRPr="0043012B">
        <w:rPr>
          <w:rFonts w:ascii="Calibri" w:hAnsi="Calibri" w:cs="Calibri"/>
          <w:b/>
          <w:color w:val="C00000"/>
          <w:szCs w:val="22"/>
        </w:rPr>
        <w:t xml:space="preserve">RISPOSTA </w:t>
      </w:r>
    </w:p>
    <w:p w:rsidR="00B70F96" w:rsidRPr="003D1028" w:rsidRDefault="0043012B" w:rsidP="00B70F96">
      <w:pPr>
        <w:pStyle w:val="provvr0"/>
        <w:pBdr>
          <w:bottom w:val="single" w:sz="12" w:space="1" w:color="auto"/>
        </w:pBdr>
        <w:spacing w:before="0" w:beforeAutospacing="0" w:after="0" w:afterAutospacing="0"/>
        <w:ind w:left="709"/>
        <w:rPr>
          <w:rFonts w:ascii="Calibri" w:hAnsi="Calibri" w:cs="Calibri"/>
          <w:b/>
          <w:color w:val="548DD4"/>
          <w:szCs w:val="22"/>
        </w:rPr>
      </w:pPr>
      <w:r>
        <w:rPr>
          <w:rFonts w:ascii="Calibri" w:hAnsi="Calibri" w:cs="Calibri"/>
          <w:b/>
          <w:color w:val="C00000"/>
          <w:szCs w:val="22"/>
        </w:rPr>
        <w:t>Sì</w:t>
      </w:r>
      <w:r w:rsidR="003D1028" w:rsidRPr="00990247">
        <w:rPr>
          <w:rFonts w:ascii="Calibri" w:hAnsi="Calibri" w:cs="Calibri"/>
          <w:b/>
          <w:color w:val="C00000"/>
          <w:szCs w:val="22"/>
        </w:rPr>
        <w:t>.</w:t>
      </w:r>
      <w:r w:rsidR="00B70F96" w:rsidRPr="00B70F96">
        <w:rPr>
          <w:rFonts w:ascii="Calibri" w:hAnsi="Calibri" w:cs="Calibri"/>
          <w:b/>
          <w:color w:val="548DD4"/>
          <w:szCs w:val="22"/>
        </w:rPr>
        <w:t xml:space="preserve"> </w:t>
      </w:r>
    </w:p>
    <w:p w:rsidR="00B70F96" w:rsidRPr="00B348CB" w:rsidRDefault="00B70F96" w:rsidP="00B70F96">
      <w:pPr>
        <w:ind w:left="709"/>
        <w:jc w:val="both"/>
        <w:rPr>
          <w:rFonts w:ascii="Calibri" w:hAnsi="Calibri" w:cs="Calibri"/>
          <w:b/>
          <w:color w:val="C00000"/>
        </w:rPr>
      </w:pPr>
    </w:p>
    <w:p w:rsidR="00990247" w:rsidRDefault="003D1028" w:rsidP="003D1028">
      <w:pPr>
        <w:ind w:left="709" w:hanging="283"/>
        <w:jc w:val="both"/>
        <w:rPr>
          <w:rFonts w:ascii="Calibri" w:hAnsi="Calibri" w:cs="Calibri"/>
          <w:b/>
          <w:color w:val="548DD4"/>
          <w:szCs w:val="22"/>
        </w:rPr>
      </w:pPr>
      <w:r w:rsidRPr="003D1028">
        <w:rPr>
          <w:rFonts w:ascii="Calibri" w:hAnsi="Calibri" w:cs="Calibri"/>
          <w:b/>
          <w:color w:val="548DD4"/>
          <w:szCs w:val="22"/>
        </w:rPr>
        <w:t>21</w:t>
      </w:r>
      <w:r w:rsidR="00990247">
        <w:rPr>
          <w:rFonts w:ascii="Calibri" w:hAnsi="Calibri" w:cs="Calibri"/>
          <w:b/>
          <w:color w:val="548DD4"/>
          <w:szCs w:val="22"/>
        </w:rPr>
        <w:t>.</w:t>
      </w:r>
      <w:r w:rsidRPr="003D1028">
        <w:rPr>
          <w:rFonts w:ascii="Calibri" w:hAnsi="Calibri" w:cs="Calibri"/>
          <w:b/>
          <w:color w:val="548DD4"/>
          <w:szCs w:val="22"/>
        </w:rPr>
        <w:t xml:space="preserve"> </w:t>
      </w:r>
      <w:r w:rsidR="00990247" w:rsidRPr="007D2889">
        <w:rPr>
          <w:rFonts w:ascii="Calibri" w:hAnsi="Calibri" w:cs="Calibri"/>
          <w:b/>
          <w:color w:val="548DD4"/>
          <w:szCs w:val="22"/>
        </w:rPr>
        <w:t>DOMANDA</w:t>
      </w:r>
    </w:p>
    <w:p w:rsidR="003D1028" w:rsidRPr="003D1028" w:rsidRDefault="003D1028" w:rsidP="00B70F96">
      <w:pPr>
        <w:ind w:left="709" w:hanging="1"/>
        <w:jc w:val="both"/>
        <w:rPr>
          <w:rFonts w:ascii="Calibri" w:hAnsi="Calibri" w:cs="Calibri"/>
          <w:b/>
          <w:color w:val="548DD4"/>
          <w:szCs w:val="22"/>
        </w:rPr>
      </w:pPr>
      <w:r w:rsidRPr="003D1028">
        <w:rPr>
          <w:rFonts w:ascii="Calibri" w:hAnsi="Calibri" w:cs="Calibri"/>
          <w:b/>
          <w:color w:val="548DD4"/>
          <w:szCs w:val="22"/>
        </w:rPr>
        <w:t>Nell'ottica del riuso i codici sorgenti devono essere ceduti da parte dell'ente che concede il software in riuso alla Regione Basilicata, diventandone proprietaria?</w:t>
      </w:r>
    </w:p>
    <w:p w:rsidR="00B70F96" w:rsidRDefault="00B70F96" w:rsidP="00B70F96">
      <w:pPr>
        <w:pStyle w:val="Paragrafoelenco"/>
        <w:numPr>
          <w:ilvl w:val="0"/>
          <w:numId w:val="3"/>
        </w:numPr>
        <w:spacing w:before="120"/>
        <w:ind w:left="709" w:hanging="283"/>
        <w:jc w:val="both"/>
        <w:rPr>
          <w:rFonts w:ascii="Calibri" w:hAnsi="Calibri" w:cs="Calibri"/>
          <w:b/>
          <w:color w:val="C00000"/>
          <w:szCs w:val="22"/>
        </w:rPr>
      </w:pPr>
      <w:r>
        <w:rPr>
          <w:rFonts w:ascii="Calibri" w:hAnsi="Calibri" w:cs="Calibri"/>
          <w:b/>
          <w:color w:val="C00000"/>
          <w:szCs w:val="22"/>
        </w:rPr>
        <w:t xml:space="preserve"> </w:t>
      </w:r>
      <w:r w:rsidR="0043012B" w:rsidRPr="00B70F96">
        <w:rPr>
          <w:rFonts w:ascii="Calibri" w:hAnsi="Calibri" w:cs="Calibri"/>
          <w:b/>
          <w:color w:val="C00000"/>
          <w:szCs w:val="22"/>
        </w:rPr>
        <w:t>RISPOSTA</w:t>
      </w:r>
      <w:r w:rsidR="003D1028" w:rsidRPr="00B70F96">
        <w:rPr>
          <w:rFonts w:ascii="Calibri" w:hAnsi="Calibri" w:cs="Calibri"/>
          <w:b/>
          <w:color w:val="C00000"/>
          <w:szCs w:val="22"/>
        </w:rPr>
        <w:t xml:space="preserve"> </w:t>
      </w:r>
    </w:p>
    <w:p w:rsidR="003D1028" w:rsidRPr="00B70F96" w:rsidRDefault="00B70F96" w:rsidP="00B70F96">
      <w:pPr>
        <w:spacing w:before="120"/>
        <w:ind w:left="284"/>
        <w:jc w:val="both"/>
        <w:rPr>
          <w:rFonts w:ascii="Calibri" w:hAnsi="Calibri" w:cs="Calibri"/>
          <w:b/>
          <w:color w:val="C00000"/>
          <w:szCs w:val="22"/>
        </w:rPr>
      </w:pPr>
      <w:r w:rsidRPr="00B70F96">
        <w:rPr>
          <w:rFonts w:ascii="Calibri" w:hAnsi="Calibri" w:cs="Calibri"/>
          <w:b/>
          <w:color w:val="C00000"/>
          <w:szCs w:val="22"/>
        </w:rPr>
        <w:tab/>
      </w:r>
      <w:r w:rsidR="003D1028" w:rsidRPr="00B70F96">
        <w:rPr>
          <w:rFonts w:ascii="Calibri" w:hAnsi="Calibri" w:cs="Calibri"/>
          <w:b/>
          <w:color w:val="C00000"/>
          <w:szCs w:val="22"/>
        </w:rPr>
        <w:t>Relativamente al riuso, si farà riferimento alla normativa vigente.</w:t>
      </w:r>
    </w:p>
    <w:p w:rsidR="006B6241" w:rsidRPr="003D1028" w:rsidRDefault="003D1028" w:rsidP="006B6241">
      <w:pPr>
        <w:pStyle w:val="provvr0"/>
        <w:pBdr>
          <w:bottom w:val="single" w:sz="12" w:space="1" w:color="auto"/>
        </w:pBdr>
        <w:spacing w:before="0" w:beforeAutospacing="0" w:after="0" w:afterAutospacing="0"/>
        <w:ind w:left="709"/>
        <w:rPr>
          <w:rFonts w:ascii="Calibri" w:hAnsi="Calibri" w:cs="Calibri"/>
          <w:b/>
          <w:color w:val="548DD4"/>
          <w:szCs w:val="22"/>
        </w:rPr>
      </w:pPr>
      <w:r w:rsidRPr="00990247">
        <w:rPr>
          <w:rFonts w:ascii="Calibri" w:hAnsi="Calibri" w:cs="Calibri"/>
          <w:b/>
          <w:color w:val="C00000"/>
          <w:szCs w:val="22"/>
        </w:rPr>
        <w:t xml:space="preserve">Ciò premesso, sicuramente il prodotto risultante dalla realizzazione del progetto ovvero il SIA-RB (ad esclusione degli eventuali </w:t>
      </w:r>
      <w:proofErr w:type="spellStart"/>
      <w:r w:rsidRPr="00990247">
        <w:rPr>
          <w:rFonts w:ascii="Calibri" w:hAnsi="Calibri" w:cs="Calibri"/>
          <w:b/>
          <w:color w:val="C00000"/>
          <w:szCs w:val="22"/>
        </w:rPr>
        <w:t>sw</w:t>
      </w:r>
      <w:proofErr w:type="spellEnd"/>
      <w:r w:rsidRPr="00990247">
        <w:rPr>
          <w:rFonts w:ascii="Calibri" w:hAnsi="Calibri" w:cs="Calibri"/>
          <w:b/>
          <w:color w:val="C00000"/>
          <w:szCs w:val="22"/>
        </w:rPr>
        <w:t xml:space="preserve"> in licenza d’uso) sarà di proprietà della Regione Basilicata.</w:t>
      </w:r>
      <w:r w:rsidR="006B6241" w:rsidRPr="006B6241">
        <w:rPr>
          <w:rFonts w:ascii="Calibri" w:hAnsi="Calibri" w:cs="Calibri"/>
          <w:b/>
          <w:color w:val="548DD4"/>
          <w:szCs w:val="22"/>
        </w:rPr>
        <w:t xml:space="preserve"> </w:t>
      </w:r>
    </w:p>
    <w:p w:rsidR="006B6241" w:rsidRPr="00B348CB" w:rsidRDefault="006B6241" w:rsidP="006B6241">
      <w:pPr>
        <w:ind w:left="709"/>
        <w:jc w:val="both"/>
        <w:rPr>
          <w:rFonts w:ascii="Calibri" w:hAnsi="Calibri" w:cs="Calibri"/>
          <w:b/>
          <w:color w:val="C00000"/>
        </w:rPr>
      </w:pPr>
    </w:p>
    <w:p w:rsidR="00990247" w:rsidRDefault="003D1028" w:rsidP="003D1028">
      <w:pPr>
        <w:ind w:left="709" w:hanging="283"/>
        <w:jc w:val="both"/>
        <w:rPr>
          <w:rFonts w:ascii="Calibri" w:hAnsi="Calibri" w:cs="Calibri"/>
          <w:b/>
          <w:color w:val="548DD4"/>
          <w:szCs w:val="22"/>
        </w:rPr>
      </w:pPr>
      <w:r w:rsidRPr="003D1028">
        <w:rPr>
          <w:rFonts w:ascii="Calibri" w:hAnsi="Calibri" w:cs="Calibri"/>
          <w:b/>
          <w:color w:val="548DD4"/>
          <w:szCs w:val="22"/>
        </w:rPr>
        <w:t>22</w:t>
      </w:r>
      <w:r w:rsidR="00990247">
        <w:rPr>
          <w:rFonts w:ascii="Calibri" w:hAnsi="Calibri" w:cs="Calibri"/>
          <w:b/>
          <w:color w:val="548DD4"/>
          <w:szCs w:val="22"/>
        </w:rPr>
        <w:t xml:space="preserve">. </w:t>
      </w:r>
      <w:r w:rsidR="00990247" w:rsidRPr="007D2889">
        <w:rPr>
          <w:rFonts w:ascii="Calibri" w:hAnsi="Calibri" w:cs="Calibri"/>
          <w:b/>
          <w:color w:val="548DD4"/>
          <w:szCs w:val="22"/>
        </w:rPr>
        <w:t>DOMANDA</w:t>
      </w:r>
      <w:r w:rsidRPr="003D1028">
        <w:rPr>
          <w:rFonts w:ascii="Calibri" w:hAnsi="Calibri" w:cs="Calibri"/>
          <w:b/>
          <w:color w:val="548DD4"/>
          <w:szCs w:val="22"/>
        </w:rPr>
        <w:t xml:space="preserve"> </w:t>
      </w:r>
    </w:p>
    <w:p w:rsidR="003D1028" w:rsidRPr="003D1028" w:rsidRDefault="003D1028" w:rsidP="006B6241">
      <w:pPr>
        <w:ind w:left="709" w:hanging="1"/>
        <w:jc w:val="both"/>
        <w:rPr>
          <w:rFonts w:ascii="Calibri" w:hAnsi="Calibri" w:cs="Calibri"/>
          <w:b/>
          <w:color w:val="548DD4"/>
          <w:szCs w:val="22"/>
        </w:rPr>
      </w:pPr>
      <w:r w:rsidRPr="003D1028">
        <w:rPr>
          <w:rFonts w:ascii="Calibri" w:hAnsi="Calibri" w:cs="Calibri"/>
          <w:b/>
          <w:color w:val="548DD4"/>
          <w:szCs w:val="22"/>
        </w:rPr>
        <w:t xml:space="preserve">A pag. 5 del Capitolato Speciale è specificato che “è necessario che il SIA-RB venga implementato a partire da un SIA già realizzato ed operante presso altre regioni o altri enti, che la Regione Basilicata potrà acquisire in “riuso” ai sensi degli Artt. 68 e 69 del </w:t>
      </w:r>
      <w:proofErr w:type="spellStart"/>
      <w:r w:rsidRPr="003D1028">
        <w:rPr>
          <w:rFonts w:ascii="Calibri" w:hAnsi="Calibri" w:cs="Calibri"/>
          <w:b/>
          <w:color w:val="548DD4"/>
          <w:szCs w:val="22"/>
        </w:rPr>
        <w:t>D.Lgs</w:t>
      </w:r>
      <w:proofErr w:type="spellEnd"/>
      <w:r w:rsidRPr="003D1028">
        <w:rPr>
          <w:rFonts w:ascii="Calibri" w:hAnsi="Calibri" w:cs="Calibri"/>
          <w:b/>
          <w:color w:val="548DD4"/>
          <w:szCs w:val="22"/>
        </w:rPr>
        <w:t xml:space="preserve"> 82/2006”. A pag. 6 dello stesso, la Stazione Appaltante chiede di “riportare nella proposta progettuale “una sintesi del SIA di cui si propone il riuso (moduli applicativi realizzati, attività, durata e fatturato per singolo modulo)” </w:t>
      </w:r>
    </w:p>
    <w:p w:rsidR="003D1028" w:rsidRPr="003D1028" w:rsidRDefault="003D1028" w:rsidP="006B6241">
      <w:pPr>
        <w:ind w:left="709" w:hanging="1"/>
        <w:jc w:val="both"/>
        <w:rPr>
          <w:rFonts w:ascii="Calibri" w:hAnsi="Calibri" w:cs="Calibri"/>
          <w:b/>
          <w:color w:val="548DD4"/>
          <w:szCs w:val="22"/>
        </w:rPr>
      </w:pPr>
      <w:r w:rsidRPr="003D1028">
        <w:rPr>
          <w:rFonts w:ascii="Calibri" w:hAnsi="Calibri" w:cs="Calibri"/>
          <w:b/>
          <w:color w:val="548DD4"/>
          <w:szCs w:val="22"/>
        </w:rPr>
        <w:t>Si premette che:</w:t>
      </w:r>
    </w:p>
    <w:p w:rsidR="003D1028" w:rsidRPr="003D1028" w:rsidRDefault="006B6241" w:rsidP="006B6241">
      <w:pPr>
        <w:ind w:left="709" w:hanging="283"/>
        <w:jc w:val="both"/>
        <w:rPr>
          <w:rFonts w:ascii="Calibri" w:hAnsi="Calibri" w:cs="Calibri"/>
          <w:b/>
          <w:color w:val="548DD4"/>
          <w:szCs w:val="22"/>
        </w:rPr>
      </w:pPr>
      <w:r>
        <w:rPr>
          <w:rFonts w:ascii="Calibri" w:hAnsi="Calibri" w:cs="Calibri"/>
          <w:b/>
          <w:color w:val="548DD4"/>
          <w:szCs w:val="22"/>
        </w:rPr>
        <w:tab/>
      </w:r>
      <w:r w:rsidR="003D1028" w:rsidRPr="003D1028">
        <w:rPr>
          <w:rFonts w:ascii="Calibri" w:hAnsi="Calibri" w:cs="Calibri"/>
          <w:b/>
          <w:color w:val="548DD4"/>
          <w:szCs w:val="22"/>
        </w:rPr>
        <w:t>•</w:t>
      </w:r>
      <w:r>
        <w:rPr>
          <w:rFonts w:ascii="Calibri" w:hAnsi="Calibri" w:cs="Calibri"/>
          <w:b/>
          <w:color w:val="548DD4"/>
          <w:szCs w:val="22"/>
        </w:rPr>
        <w:t xml:space="preserve"> </w:t>
      </w:r>
      <w:r w:rsidR="003D1028" w:rsidRPr="003D1028">
        <w:rPr>
          <w:rFonts w:ascii="Calibri" w:hAnsi="Calibri" w:cs="Calibri"/>
          <w:b/>
          <w:color w:val="548DD4"/>
          <w:szCs w:val="22"/>
        </w:rPr>
        <w:t xml:space="preserve">sulla base delle normative citate, le informazioni  relative a “moduli applicativi realizzati, attività, durata e fatturato per singolo modulo” devono essere pubblicate dall’Amministrazione cedente nella “banca dati dei programmi informatici riutilizzabili di </w:t>
      </w:r>
      <w:proofErr w:type="spellStart"/>
      <w:r w:rsidR="003D1028" w:rsidRPr="003D1028">
        <w:rPr>
          <w:rFonts w:ascii="Calibri" w:hAnsi="Calibri" w:cs="Calibri"/>
          <w:b/>
          <w:color w:val="548DD4"/>
          <w:szCs w:val="22"/>
        </w:rPr>
        <w:t>DigitPA</w:t>
      </w:r>
      <w:proofErr w:type="spellEnd"/>
      <w:r w:rsidR="003D1028" w:rsidRPr="003D1028">
        <w:rPr>
          <w:rFonts w:ascii="Calibri" w:hAnsi="Calibri" w:cs="Calibri"/>
          <w:b/>
          <w:color w:val="548DD4"/>
          <w:szCs w:val="22"/>
        </w:rPr>
        <w:t xml:space="preserve">”. </w:t>
      </w:r>
    </w:p>
    <w:p w:rsidR="003D1028" w:rsidRPr="003D1028" w:rsidRDefault="006B6241" w:rsidP="003D1028">
      <w:pPr>
        <w:ind w:left="709" w:hanging="283"/>
        <w:jc w:val="both"/>
        <w:rPr>
          <w:rFonts w:ascii="Calibri" w:hAnsi="Calibri" w:cs="Calibri"/>
          <w:b/>
          <w:color w:val="548DD4"/>
          <w:szCs w:val="22"/>
        </w:rPr>
      </w:pPr>
      <w:r>
        <w:rPr>
          <w:rFonts w:ascii="Calibri" w:hAnsi="Calibri" w:cs="Calibri"/>
          <w:b/>
          <w:color w:val="548DD4"/>
          <w:szCs w:val="22"/>
        </w:rPr>
        <w:tab/>
      </w:r>
      <w:r w:rsidR="003D1028" w:rsidRPr="003D1028">
        <w:rPr>
          <w:rFonts w:ascii="Calibri" w:hAnsi="Calibri" w:cs="Calibri"/>
          <w:b/>
          <w:color w:val="548DD4"/>
          <w:szCs w:val="22"/>
        </w:rPr>
        <w:t>•</w:t>
      </w:r>
      <w:r>
        <w:rPr>
          <w:rFonts w:ascii="Calibri" w:hAnsi="Calibri" w:cs="Calibri"/>
          <w:b/>
          <w:color w:val="548DD4"/>
          <w:szCs w:val="22"/>
        </w:rPr>
        <w:t xml:space="preserve"> </w:t>
      </w:r>
      <w:r w:rsidR="003D1028" w:rsidRPr="003D1028">
        <w:rPr>
          <w:rFonts w:ascii="Calibri" w:hAnsi="Calibri" w:cs="Calibri"/>
          <w:b/>
          <w:color w:val="548DD4"/>
          <w:szCs w:val="22"/>
        </w:rPr>
        <w:t xml:space="preserve">in base all’art. 70 del medesimo del </w:t>
      </w:r>
      <w:proofErr w:type="spellStart"/>
      <w:r w:rsidR="003D1028" w:rsidRPr="003D1028">
        <w:rPr>
          <w:rFonts w:ascii="Calibri" w:hAnsi="Calibri" w:cs="Calibri"/>
          <w:b/>
          <w:color w:val="548DD4"/>
          <w:szCs w:val="22"/>
        </w:rPr>
        <w:t>D.Lgs</w:t>
      </w:r>
      <w:proofErr w:type="spellEnd"/>
      <w:r w:rsidR="003D1028" w:rsidRPr="003D1028">
        <w:rPr>
          <w:rFonts w:ascii="Calibri" w:hAnsi="Calibri" w:cs="Calibri"/>
          <w:b/>
          <w:color w:val="548DD4"/>
          <w:szCs w:val="22"/>
        </w:rPr>
        <w:t xml:space="preserve"> 82/2006, le informazioni contenute nella “Banca dati dei programmi informatici riutilizzabili di </w:t>
      </w:r>
      <w:proofErr w:type="spellStart"/>
      <w:r w:rsidR="003D1028" w:rsidRPr="003D1028">
        <w:rPr>
          <w:rFonts w:ascii="Calibri" w:hAnsi="Calibri" w:cs="Calibri"/>
          <w:b/>
          <w:color w:val="548DD4"/>
          <w:szCs w:val="22"/>
        </w:rPr>
        <w:t>DigitPA</w:t>
      </w:r>
      <w:proofErr w:type="spellEnd"/>
      <w:r w:rsidR="003D1028" w:rsidRPr="003D1028">
        <w:rPr>
          <w:rFonts w:ascii="Calibri" w:hAnsi="Calibri" w:cs="Calibri"/>
          <w:b/>
          <w:color w:val="548DD4"/>
          <w:szCs w:val="22"/>
        </w:rPr>
        <w:t xml:space="preserve">” sono quelle che devono </w:t>
      </w:r>
      <w:r w:rsidR="003D1028" w:rsidRPr="003D1028">
        <w:rPr>
          <w:rFonts w:ascii="Calibri" w:hAnsi="Calibri" w:cs="Calibri"/>
          <w:b/>
          <w:color w:val="548DD4"/>
          <w:szCs w:val="22"/>
        </w:rPr>
        <w:lastRenderedPageBreak/>
        <w:t>essere utilizzate, dalla Amministrazione che vuole effettuare un riuso, nella valutazione comparativa propedeutica al riuso</w:t>
      </w:r>
    </w:p>
    <w:p w:rsidR="003D1028" w:rsidRPr="003D1028" w:rsidRDefault="006B6241" w:rsidP="003D1028">
      <w:pPr>
        <w:ind w:left="709" w:hanging="283"/>
        <w:jc w:val="both"/>
        <w:rPr>
          <w:rFonts w:ascii="Calibri" w:hAnsi="Calibri" w:cs="Calibri"/>
          <w:b/>
          <w:color w:val="548DD4"/>
          <w:szCs w:val="22"/>
        </w:rPr>
      </w:pPr>
      <w:r>
        <w:rPr>
          <w:rFonts w:ascii="Calibri" w:hAnsi="Calibri" w:cs="Calibri"/>
          <w:b/>
          <w:color w:val="548DD4"/>
          <w:szCs w:val="22"/>
        </w:rPr>
        <w:tab/>
      </w:r>
      <w:r w:rsidR="003D1028" w:rsidRPr="003D1028">
        <w:rPr>
          <w:rFonts w:ascii="Calibri" w:hAnsi="Calibri" w:cs="Calibri"/>
          <w:b/>
          <w:color w:val="548DD4"/>
          <w:szCs w:val="22"/>
        </w:rPr>
        <w:t xml:space="preserve">Si chiede pertanto di avere conferma che l’individuazione della soluzione da riutilizzare - che deve essere riportata nella proposta progettuale del concorrente -  debba essere effettuata tra quella già presenti nell’ambito della banca dati </w:t>
      </w:r>
      <w:proofErr w:type="spellStart"/>
      <w:r w:rsidR="003D1028" w:rsidRPr="003D1028">
        <w:rPr>
          <w:rFonts w:ascii="Calibri" w:hAnsi="Calibri" w:cs="Calibri"/>
          <w:b/>
          <w:color w:val="548DD4"/>
          <w:szCs w:val="22"/>
        </w:rPr>
        <w:t>DigitPA</w:t>
      </w:r>
      <w:proofErr w:type="spellEnd"/>
      <w:r w:rsidR="003D1028" w:rsidRPr="003D1028">
        <w:rPr>
          <w:rFonts w:ascii="Calibri" w:hAnsi="Calibri" w:cs="Calibri"/>
          <w:b/>
          <w:color w:val="548DD4"/>
          <w:szCs w:val="22"/>
        </w:rPr>
        <w:t>.</w:t>
      </w:r>
    </w:p>
    <w:p w:rsidR="006B6241" w:rsidRPr="003D1028" w:rsidRDefault="006B6241" w:rsidP="004D593D">
      <w:pPr>
        <w:ind w:left="709" w:hanging="283"/>
        <w:jc w:val="both"/>
        <w:rPr>
          <w:rFonts w:ascii="Calibri" w:hAnsi="Calibri" w:cs="Calibri"/>
          <w:b/>
          <w:color w:val="548DD4"/>
          <w:szCs w:val="22"/>
        </w:rPr>
      </w:pPr>
      <w:r>
        <w:rPr>
          <w:rFonts w:ascii="Calibri" w:hAnsi="Calibri" w:cs="Calibri"/>
          <w:b/>
          <w:color w:val="548DD4"/>
          <w:szCs w:val="22"/>
        </w:rPr>
        <w:tab/>
      </w:r>
      <w:r w:rsidR="003D1028" w:rsidRPr="003D1028">
        <w:rPr>
          <w:rFonts w:ascii="Calibri" w:hAnsi="Calibri" w:cs="Calibri"/>
          <w:b/>
          <w:color w:val="548DD4"/>
          <w:szCs w:val="22"/>
        </w:rPr>
        <w:t xml:space="preserve">In caso di risposta negativa (cioè nel caso si faccia riferimento a soluzioni ancora non rese disponibili dall’Amministrazione cedente attraverso la Banca dati </w:t>
      </w:r>
      <w:proofErr w:type="spellStart"/>
      <w:r w:rsidR="003D1028" w:rsidRPr="003D1028">
        <w:rPr>
          <w:rFonts w:ascii="Calibri" w:hAnsi="Calibri" w:cs="Calibri"/>
          <w:b/>
          <w:color w:val="548DD4"/>
          <w:szCs w:val="22"/>
        </w:rPr>
        <w:t>DigtPA</w:t>
      </w:r>
      <w:proofErr w:type="spellEnd"/>
      <w:r w:rsidR="003D1028" w:rsidRPr="003D1028">
        <w:rPr>
          <w:rFonts w:ascii="Calibri" w:hAnsi="Calibri" w:cs="Calibri"/>
          <w:b/>
          <w:color w:val="548DD4"/>
          <w:szCs w:val="22"/>
        </w:rPr>
        <w:t>) si chiede - a garanzia di una completa equità di partecipazione tra i concorrenti - di avere indicazioni  su dove il concorrente possa reperire le informazioni da fornire nella proposta tecnica del SIA-RB, anche per poter predisporre una proposta progettuale adeguata alle esigenze della stazione appaltante.</w:t>
      </w:r>
    </w:p>
    <w:p w:rsidR="006B6241" w:rsidRDefault="003D1028" w:rsidP="006B6241">
      <w:pPr>
        <w:pStyle w:val="Paragrafoelenco"/>
        <w:numPr>
          <w:ilvl w:val="0"/>
          <w:numId w:val="3"/>
        </w:numPr>
        <w:spacing w:before="120"/>
        <w:ind w:left="709" w:hanging="283"/>
        <w:jc w:val="both"/>
        <w:rPr>
          <w:rFonts w:ascii="Calibri" w:hAnsi="Calibri" w:cs="Calibri"/>
          <w:b/>
          <w:color w:val="C00000"/>
          <w:szCs w:val="22"/>
        </w:rPr>
      </w:pPr>
      <w:r w:rsidRPr="006B6241">
        <w:rPr>
          <w:rFonts w:ascii="Calibri" w:hAnsi="Calibri" w:cs="Calibri"/>
          <w:b/>
          <w:color w:val="C00000"/>
          <w:szCs w:val="22"/>
        </w:rPr>
        <w:t xml:space="preserve"> </w:t>
      </w:r>
      <w:r w:rsidR="006B6241">
        <w:rPr>
          <w:rFonts w:ascii="Calibri" w:hAnsi="Calibri" w:cs="Calibri"/>
          <w:b/>
          <w:color w:val="C00000"/>
          <w:szCs w:val="22"/>
        </w:rPr>
        <w:t>RISPOSTA</w:t>
      </w:r>
    </w:p>
    <w:p w:rsidR="003D1028" w:rsidRPr="006B6241" w:rsidRDefault="003D1028" w:rsidP="006B6241">
      <w:pPr>
        <w:pStyle w:val="Paragrafoelenco"/>
        <w:spacing w:before="120"/>
        <w:ind w:left="709"/>
        <w:jc w:val="both"/>
        <w:rPr>
          <w:rFonts w:ascii="Calibri" w:hAnsi="Calibri" w:cs="Calibri"/>
          <w:b/>
          <w:color w:val="C00000"/>
          <w:szCs w:val="22"/>
        </w:rPr>
      </w:pPr>
      <w:r w:rsidRPr="006B6241">
        <w:rPr>
          <w:rFonts w:ascii="Calibri" w:hAnsi="Calibri" w:cs="Calibri"/>
          <w:b/>
          <w:color w:val="C00000"/>
          <w:szCs w:val="22"/>
        </w:rPr>
        <w:t xml:space="preserve">La Stazione appaltante ha preso atto, già in fase di predisposizione del capitolato speciale, del fatto che molti dei SIA esistenti, e sicuramente alcuni di quelli di cui aveva diretta conoscenza, non erano presenti nella banca dati </w:t>
      </w:r>
      <w:proofErr w:type="spellStart"/>
      <w:r w:rsidRPr="006B6241">
        <w:rPr>
          <w:rFonts w:ascii="Calibri" w:hAnsi="Calibri" w:cs="Calibri"/>
          <w:b/>
          <w:color w:val="C00000"/>
          <w:szCs w:val="22"/>
        </w:rPr>
        <w:t>DigitPA</w:t>
      </w:r>
      <w:proofErr w:type="spellEnd"/>
      <w:r w:rsidRPr="006B6241">
        <w:rPr>
          <w:rFonts w:ascii="Calibri" w:hAnsi="Calibri" w:cs="Calibri"/>
          <w:b/>
          <w:color w:val="C00000"/>
          <w:szCs w:val="22"/>
        </w:rPr>
        <w:t>; ha pertanto ritenuto opportuno lasciare ampio margine ai fornitori nella individuazione del SIA da riusare.</w:t>
      </w:r>
    </w:p>
    <w:p w:rsidR="006B6241" w:rsidRPr="003D1028" w:rsidRDefault="003D1028" w:rsidP="006B6241">
      <w:pPr>
        <w:pStyle w:val="provvr0"/>
        <w:pBdr>
          <w:bottom w:val="single" w:sz="12" w:space="1" w:color="auto"/>
        </w:pBdr>
        <w:spacing w:before="0" w:beforeAutospacing="0" w:after="0" w:afterAutospacing="0"/>
        <w:ind w:left="709"/>
        <w:rPr>
          <w:rFonts w:ascii="Calibri" w:hAnsi="Calibri" w:cs="Calibri"/>
          <w:b/>
          <w:color w:val="548DD4"/>
          <w:szCs w:val="22"/>
        </w:rPr>
      </w:pPr>
      <w:r w:rsidRPr="00990247">
        <w:rPr>
          <w:rFonts w:ascii="Calibri" w:hAnsi="Calibri" w:cs="Calibri"/>
          <w:b/>
          <w:color w:val="C00000"/>
          <w:szCs w:val="22"/>
        </w:rPr>
        <w:t>Ulteriori chiarimenti sulla questione sono già esposti nelle FAQ n. 16 e n. 17.</w:t>
      </w:r>
      <w:r w:rsidR="006B6241" w:rsidRPr="006B6241">
        <w:rPr>
          <w:rFonts w:ascii="Calibri" w:hAnsi="Calibri" w:cs="Calibri"/>
          <w:b/>
          <w:color w:val="548DD4"/>
          <w:szCs w:val="22"/>
        </w:rPr>
        <w:t xml:space="preserve"> </w:t>
      </w:r>
    </w:p>
    <w:p w:rsidR="006B6241" w:rsidRDefault="006B6241" w:rsidP="003D1028">
      <w:pPr>
        <w:autoSpaceDE w:val="0"/>
        <w:autoSpaceDN w:val="0"/>
        <w:adjustRightInd w:val="0"/>
        <w:ind w:left="709" w:hanging="283"/>
        <w:jc w:val="both"/>
        <w:rPr>
          <w:rFonts w:ascii="Calibri" w:hAnsi="Calibri" w:cs="Calibri"/>
          <w:b/>
          <w:color w:val="548DD4"/>
          <w:szCs w:val="22"/>
        </w:rPr>
      </w:pPr>
    </w:p>
    <w:p w:rsidR="00990247" w:rsidRDefault="003D1028" w:rsidP="003D1028">
      <w:pPr>
        <w:autoSpaceDE w:val="0"/>
        <w:autoSpaceDN w:val="0"/>
        <w:adjustRightInd w:val="0"/>
        <w:ind w:left="709" w:hanging="283"/>
        <w:jc w:val="both"/>
        <w:rPr>
          <w:rFonts w:ascii="Calibri" w:hAnsi="Calibri" w:cs="Calibri"/>
          <w:b/>
          <w:color w:val="548DD4"/>
          <w:szCs w:val="22"/>
        </w:rPr>
      </w:pPr>
      <w:r w:rsidRPr="003D1028">
        <w:rPr>
          <w:rFonts w:ascii="Calibri" w:hAnsi="Calibri" w:cs="Calibri"/>
          <w:b/>
          <w:color w:val="548DD4"/>
          <w:szCs w:val="22"/>
        </w:rPr>
        <w:t>23</w:t>
      </w:r>
      <w:r w:rsidR="00990247">
        <w:rPr>
          <w:rFonts w:ascii="Calibri" w:hAnsi="Calibri" w:cs="Calibri"/>
          <w:b/>
          <w:color w:val="548DD4"/>
          <w:szCs w:val="22"/>
        </w:rPr>
        <w:t>.</w:t>
      </w:r>
      <w:r w:rsidRPr="003D1028">
        <w:rPr>
          <w:rFonts w:ascii="Calibri" w:hAnsi="Calibri" w:cs="Calibri"/>
          <w:b/>
          <w:color w:val="548DD4"/>
          <w:szCs w:val="22"/>
        </w:rPr>
        <w:t xml:space="preserve"> </w:t>
      </w:r>
      <w:r w:rsidR="00990247" w:rsidRPr="007D2889">
        <w:rPr>
          <w:rFonts w:ascii="Calibri" w:hAnsi="Calibri" w:cs="Calibri"/>
          <w:b/>
          <w:color w:val="548DD4"/>
          <w:szCs w:val="22"/>
        </w:rPr>
        <w:t>DOMANDA</w:t>
      </w:r>
      <w:r w:rsidR="00990247" w:rsidRPr="003D1028">
        <w:rPr>
          <w:rFonts w:ascii="Calibri" w:hAnsi="Calibri" w:cs="Calibri"/>
          <w:b/>
          <w:color w:val="548DD4"/>
          <w:szCs w:val="22"/>
        </w:rPr>
        <w:t xml:space="preserve"> </w:t>
      </w:r>
    </w:p>
    <w:p w:rsidR="003D1028" w:rsidRPr="003D1028" w:rsidRDefault="003D1028" w:rsidP="00990247">
      <w:pPr>
        <w:autoSpaceDE w:val="0"/>
        <w:autoSpaceDN w:val="0"/>
        <w:adjustRightInd w:val="0"/>
        <w:ind w:left="709" w:hanging="1"/>
        <w:jc w:val="both"/>
        <w:rPr>
          <w:rFonts w:ascii="Calibri" w:hAnsi="Calibri" w:cs="Calibri"/>
          <w:b/>
          <w:color w:val="548DD4"/>
          <w:szCs w:val="22"/>
        </w:rPr>
      </w:pPr>
      <w:r w:rsidRPr="003D1028">
        <w:rPr>
          <w:rFonts w:ascii="Calibri" w:hAnsi="Calibri" w:cs="Calibri"/>
          <w:b/>
          <w:color w:val="548DD4"/>
          <w:szCs w:val="22"/>
        </w:rPr>
        <w:t xml:space="preserve">A pag. 5 del Capitolato Speciale è specificato che “è necessario che il SIA-RB venga implementato a partire da un SIA già realizzato ed operante presso altre regioni o altri enti, che la Regione Basilicata potrà acquisire in “riuso” ai sensi degli Artt. 68 e 69 del </w:t>
      </w:r>
      <w:proofErr w:type="spellStart"/>
      <w:r w:rsidRPr="003D1028">
        <w:rPr>
          <w:rFonts w:ascii="Calibri" w:hAnsi="Calibri" w:cs="Calibri"/>
          <w:b/>
          <w:color w:val="548DD4"/>
          <w:szCs w:val="22"/>
        </w:rPr>
        <w:t>D.Lgs</w:t>
      </w:r>
      <w:proofErr w:type="spellEnd"/>
      <w:r w:rsidRPr="003D1028">
        <w:rPr>
          <w:rFonts w:ascii="Calibri" w:hAnsi="Calibri" w:cs="Calibri"/>
          <w:b/>
          <w:color w:val="548DD4"/>
          <w:szCs w:val="22"/>
        </w:rPr>
        <w:t xml:space="preserve"> 82/2006”. </w:t>
      </w:r>
    </w:p>
    <w:p w:rsidR="003D1028" w:rsidRPr="003D1028" w:rsidRDefault="003D1028" w:rsidP="003D1028">
      <w:pPr>
        <w:autoSpaceDE w:val="0"/>
        <w:autoSpaceDN w:val="0"/>
        <w:adjustRightInd w:val="0"/>
        <w:ind w:left="709" w:hanging="1"/>
        <w:jc w:val="both"/>
        <w:rPr>
          <w:rFonts w:ascii="Calibri" w:hAnsi="Calibri" w:cs="Calibri"/>
          <w:b/>
          <w:color w:val="548DD4"/>
          <w:szCs w:val="22"/>
        </w:rPr>
      </w:pPr>
      <w:r w:rsidRPr="003D1028">
        <w:rPr>
          <w:rFonts w:ascii="Calibri" w:hAnsi="Calibri" w:cs="Calibri"/>
          <w:b/>
          <w:color w:val="548DD4"/>
          <w:szCs w:val="22"/>
        </w:rPr>
        <w:t>A pag. 5 lo stesso CT prevede che la “fornitura dei diversi moduli informativi componenti il SIA-RB deve avvenire secondo la formula del “chiavi in mano” comprensiva solo di “… eventuali personalizzazioni (da intendersi quali piccoli aggiustamenti che si dovessero rivelare utili a migliorare la gestione del modulo, da realizzarsi compatibilmente con il budget disponibile)”.</w:t>
      </w:r>
    </w:p>
    <w:p w:rsidR="003D1028" w:rsidRPr="003D1028" w:rsidRDefault="003D1028" w:rsidP="003D1028">
      <w:pPr>
        <w:autoSpaceDE w:val="0"/>
        <w:autoSpaceDN w:val="0"/>
        <w:adjustRightInd w:val="0"/>
        <w:ind w:left="709" w:hanging="1"/>
        <w:jc w:val="both"/>
        <w:rPr>
          <w:rFonts w:ascii="Calibri" w:hAnsi="Calibri" w:cs="Calibri"/>
          <w:b/>
          <w:color w:val="548DD4"/>
          <w:szCs w:val="22"/>
        </w:rPr>
      </w:pPr>
      <w:r w:rsidRPr="003D1028">
        <w:rPr>
          <w:rFonts w:ascii="Calibri" w:hAnsi="Calibri" w:cs="Calibri"/>
          <w:b/>
          <w:color w:val="548DD4"/>
          <w:szCs w:val="22"/>
        </w:rPr>
        <w:t>Poiché nell’ambito della informatizzazione dei procedimenti amministrativi -Fondi comunitari -Piano di Sviluppo rurale 2014–2020 (pag. 21 CT) è invece prevista una attività di analisi e progettazione esecutiva, e che, come citato nell’allegato 1 – “Contesto normativo”, per tali procedimenti si è ancora in uno stato di indeterminatezza per cui “allo stato attuale è ipotizzabile che il nuovo PSR comprenderà circa 20 misure e pertanto 20 procedimenti amministrativi oggetto di informatizzazione”.</w:t>
      </w:r>
    </w:p>
    <w:p w:rsidR="003D1028" w:rsidRPr="003D1028" w:rsidRDefault="003D1028" w:rsidP="003D1028">
      <w:pPr>
        <w:autoSpaceDE w:val="0"/>
        <w:autoSpaceDN w:val="0"/>
        <w:adjustRightInd w:val="0"/>
        <w:ind w:left="709" w:hanging="1"/>
        <w:jc w:val="both"/>
        <w:rPr>
          <w:rFonts w:ascii="Calibri" w:hAnsi="Calibri" w:cs="Calibri"/>
          <w:b/>
          <w:color w:val="548DD4"/>
          <w:szCs w:val="22"/>
        </w:rPr>
      </w:pPr>
      <w:r w:rsidRPr="003D1028">
        <w:rPr>
          <w:rFonts w:ascii="Calibri" w:hAnsi="Calibri" w:cs="Calibri"/>
          <w:b/>
          <w:color w:val="548DD4"/>
          <w:szCs w:val="22"/>
        </w:rPr>
        <w:t>Si chiede di confermare che anche per tale attività “informatizzazione dei procedimenti amministrativi”, la fornitura debba avvenire a corpo a partire da un SIA già esistente su cui apportare solo piccoli aggiustamenti utili a migliorare la gestione del modulo e compatibilmente con il budget disponibile.</w:t>
      </w:r>
    </w:p>
    <w:p w:rsidR="003D1028" w:rsidRPr="003D1028" w:rsidRDefault="003D1028" w:rsidP="003D1028">
      <w:pPr>
        <w:autoSpaceDE w:val="0"/>
        <w:autoSpaceDN w:val="0"/>
        <w:adjustRightInd w:val="0"/>
        <w:ind w:left="709" w:hanging="1"/>
        <w:jc w:val="both"/>
        <w:rPr>
          <w:rFonts w:ascii="Calibri" w:hAnsi="Calibri" w:cs="Calibri"/>
          <w:b/>
          <w:color w:val="548DD4"/>
          <w:szCs w:val="22"/>
        </w:rPr>
      </w:pPr>
      <w:r w:rsidRPr="003D1028">
        <w:rPr>
          <w:rFonts w:ascii="Calibri" w:hAnsi="Calibri" w:cs="Calibri"/>
          <w:b/>
          <w:color w:val="548DD4"/>
          <w:szCs w:val="22"/>
        </w:rPr>
        <w:t>In caso di risposta negativa si richiede di conoscere i razionali utilizzati dalla stazione appaltante nel dimensionamento dell’intervento nello schema di offerta economica.</w:t>
      </w:r>
    </w:p>
    <w:p w:rsidR="003D1028" w:rsidRPr="00990247" w:rsidRDefault="006B6241" w:rsidP="003D1028">
      <w:pPr>
        <w:spacing w:before="120"/>
        <w:ind w:left="709" w:hanging="283"/>
        <w:jc w:val="both"/>
        <w:rPr>
          <w:rFonts w:ascii="Calibri" w:hAnsi="Calibri" w:cs="Calibri"/>
          <w:b/>
          <w:color w:val="C00000"/>
          <w:szCs w:val="22"/>
        </w:rPr>
      </w:pPr>
      <w:r>
        <w:rPr>
          <w:rFonts w:ascii="Calibri" w:hAnsi="Calibri" w:cs="Calibri"/>
          <w:b/>
          <w:color w:val="C00000"/>
          <w:szCs w:val="22"/>
        </w:rPr>
        <w:t>23. RISPOSTA</w:t>
      </w:r>
      <w:r w:rsidR="003D1028" w:rsidRPr="00990247">
        <w:rPr>
          <w:rFonts w:ascii="Calibri" w:hAnsi="Calibri" w:cs="Calibri"/>
          <w:b/>
          <w:color w:val="C00000"/>
          <w:szCs w:val="22"/>
        </w:rPr>
        <w:t xml:space="preserve"> </w:t>
      </w:r>
    </w:p>
    <w:p w:rsidR="003D1028" w:rsidRPr="00990247" w:rsidRDefault="003D1028" w:rsidP="006B6241">
      <w:pPr>
        <w:spacing w:before="120"/>
        <w:ind w:left="709"/>
        <w:jc w:val="both"/>
        <w:rPr>
          <w:rFonts w:ascii="Calibri" w:hAnsi="Calibri" w:cs="Calibri"/>
          <w:b/>
          <w:color w:val="C00000"/>
          <w:szCs w:val="22"/>
        </w:rPr>
      </w:pPr>
      <w:r w:rsidRPr="00990247">
        <w:rPr>
          <w:rFonts w:ascii="Calibri" w:hAnsi="Calibri" w:cs="Calibri"/>
          <w:b/>
          <w:color w:val="C00000"/>
          <w:szCs w:val="22"/>
        </w:rPr>
        <w:t>1) Nel Capitolato Speciale è specificato che “</w:t>
      </w:r>
      <w:r w:rsidRPr="0043012B">
        <w:rPr>
          <w:rFonts w:ascii="Calibri" w:hAnsi="Calibri" w:cs="Calibri"/>
          <w:b/>
          <w:i/>
          <w:color w:val="C00000"/>
          <w:szCs w:val="22"/>
        </w:rPr>
        <w:t>è necessario che il SIA-RB venga implementato a partire da un SIA</w:t>
      </w:r>
      <w:r w:rsidRPr="00990247">
        <w:rPr>
          <w:rFonts w:ascii="Calibri" w:hAnsi="Calibri" w:cs="Calibri"/>
          <w:b/>
          <w:color w:val="C00000"/>
          <w:szCs w:val="22"/>
        </w:rPr>
        <w:t xml:space="preserve">”, e si sottolinea “a partire”, perché nessuno dei SIA </w:t>
      </w:r>
      <w:r w:rsidRPr="00990247">
        <w:rPr>
          <w:rFonts w:ascii="Calibri" w:hAnsi="Calibri" w:cs="Calibri"/>
          <w:b/>
          <w:color w:val="C00000"/>
          <w:szCs w:val="22"/>
        </w:rPr>
        <w:lastRenderedPageBreak/>
        <w:t>visionati in passato rispondeva a tutte le esigenze, quindi non è stato posto alcun vincolo rispetto alla copertura funzionale che il SIA da riusare deve assicurare al SIA-RB.</w:t>
      </w:r>
    </w:p>
    <w:p w:rsidR="003D1028" w:rsidRPr="00990247" w:rsidRDefault="003D1028" w:rsidP="006B6241">
      <w:pPr>
        <w:spacing w:before="120"/>
        <w:ind w:left="709"/>
        <w:jc w:val="both"/>
        <w:rPr>
          <w:rFonts w:ascii="Calibri" w:hAnsi="Calibri" w:cs="Calibri"/>
          <w:b/>
          <w:color w:val="C00000"/>
          <w:szCs w:val="22"/>
        </w:rPr>
      </w:pPr>
      <w:r w:rsidRPr="00990247">
        <w:rPr>
          <w:rFonts w:ascii="Calibri" w:hAnsi="Calibri" w:cs="Calibri"/>
          <w:b/>
          <w:color w:val="C00000"/>
          <w:szCs w:val="22"/>
        </w:rPr>
        <w:t>2) La formula del “chiavi in mano” è la modalità individuata per la fornitura dei singoli moduli informativi, indipendentemente dal fatto che provengano da un riuso o siano realizzati ex-novo.</w:t>
      </w:r>
    </w:p>
    <w:p w:rsidR="003D1028" w:rsidRPr="00990247" w:rsidRDefault="003D1028" w:rsidP="006B6241">
      <w:pPr>
        <w:spacing w:before="120"/>
        <w:ind w:left="709"/>
        <w:jc w:val="both"/>
        <w:rPr>
          <w:rFonts w:ascii="Calibri" w:hAnsi="Calibri" w:cs="Calibri"/>
          <w:b/>
          <w:color w:val="C00000"/>
          <w:szCs w:val="22"/>
        </w:rPr>
      </w:pPr>
      <w:r w:rsidRPr="00990247">
        <w:rPr>
          <w:rFonts w:ascii="Calibri" w:hAnsi="Calibri" w:cs="Calibri"/>
          <w:b/>
          <w:color w:val="C00000"/>
          <w:szCs w:val="22"/>
        </w:rPr>
        <w:t xml:space="preserve">3) le </w:t>
      </w:r>
      <w:r w:rsidRPr="0043012B">
        <w:rPr>
          <w:rFonts w:ascii="Calibri" w:hAnsi="Calibri" w:cs="Calibri"/>
          <w:b/>
          <w:i/>
          <w:color w:val="C00000"/>
          <w:szCs w:val="22"/>
        </w:rPr>
        <w:t>“… eventuali personalizzazioni (da intendersi quali piccoli aggiustamenti ….”</w:t>
      </w:r>
      <w:r w:rsidRPr="00990247">
        <w:rPr>
          <w:rFonts w:ascii="Calibri" w:hAnsi="Calibri" w:cs="Calibri"/>
          <w:b/>
          <w:color w:val="C00000"/>
          <w:szCs w:val="22"/>
        </w:rPr>
        <w:t xml:space="preserve"> sono l’ultima (e non la principale)  delle attività ricomprese nel “chiavi in mano”.</w:t>
      </w:r>
    </w:p>
    <w:p w:rsidR="003D1028" w:rsidRPr="00990247" w:rsidRDefault="003D1028" w:rsidP="006B6241">
      <w:pPr>
        <w:spacing w:before="120"/>
        <w:ind w:left="709"/>
        <w:jc w:val="both"/>
        <w:rPr>
          <w:rFonts w:ascii="Calibri" w:hAnsi="Calibri" w:cs="Calibri"/>
          <w:b/>
          <w:color w:val="C00000"/>
          <w:szCs w:val="22"/>
        </w:rPr>
      </w:pPr>
      <w:r w:rsidRPr="00990247">
        <w:rPr>
          <w:rFonts w:ascii="Calibri" w:hAnsi="Calibri" w:cs="Calibri"/>
          <w:b/>
          <w:color w:val="C00000"/>
          <w:szCs w:val="22"/>
        </w:rPr>
        <w:t>4) La realizzazione del SIA-RB prevede un complesso di attività (dettagliate nell’Art. 2 “Oggetto del Contratto primario” del Capitolato Speciale), in particolare per i software applicativi si possono distinguere tra “trasversali” (ad esempio la “base informativa si riferimento”) e “verticali” (ad esempio quelli previsti nell’ambito della “Informatizzazione dei procedimenti amministrativi”).</w:t>
      </w:r>
    </w:p>
    <w:p w:rsidR="006B6241" w:rsidRPr="003D1028" w:rsidRDefault="003D1028" w:rsidP="006B6241">
      <w:pPr>
        <w:pStyle w:val="provvr0"/>
        <w:pBdr>
          <w:bottom w:val="single" w:sz="12" w:space="1" w:color="auto"/>
        </w:pBdr>
        <w:spacing w:before="0" w:beforeAutospacing="0" w:after="0" w:afterAutospacing="0"/>
        <w:ind w:left="709"/>
        <w:rPr>
          <w:rFonts w:ascii="Calibri" w:hAnsi="Calibri" w:cs="Calibri"/>
          <w:b/>
          <w:color w:val="548DD4"/>
          <w:szCs w:val="22"/>
        </w:rPr>
      </w:pPr>
      <w:r w:rsidRPr="00990247">
        <w:rPr>
          <w:rFonts w:ascii="Calibri" w:hAnsi="Calibri" w:cs="Calibri"/>
          <w:b/>
          <w:color w:val="C00000"/>
          <w:szCs w:val="22"/>
        </w:rPr>
        <w:t>In particolare relativamente alla informatizzazione del Piano di Sviluppo rurale 2014–2020, che è uno dei 14 moduli informativi previsti nell’ambito dalla “Informatizzazione dei procedimenti amministrativi”, nella predisposizione del Capitolato speciale ci si è basati sulle normative approvate alla data, sicuramente non complete, ma comunque sufficienti a valutare la dimensione delle attività di realizzazione, tant’è che nella stima della base d’asta se ne è tenuto adeguatamente conto.</w:t>
      </w:r>
      <w:r w:rsidR="006B6241" w:rsidRPr="006B6241">
        <w:rPr>
          <w:rFonts w:ascii="Calibri" w:hAnsi="Calibri" w:cs="Calibri"/>
          <w:b/>
          <w:color w:val="548DD4"/>
          <w:szCs w:val="22"/>
        </w:rPr>
        <w:t xml:space="preserve"> </w:t>
      </w:r>
    </w:p>
    <w:p w:rsidR="006B6241" w:rsidRPr="00B348CB" w:rsidRDefault="006B6241" w:rsidP="006B6241">
      <w:pPr>
        <w:ind w:left="709"/>
        <w:jc w:val="both"/>
        <w:rPr>
          <w:rFonts w:ascii="Calibri" w:hAnsi="Calibri" w:cs="Calibri"/>
          <w:b/>
          <w:color w:val="C00000"/>
        </w:rPr>
      </w:pPr>
    </w:p>
    <w:p w:rsidR="00990247" w:rsidRDefault="003D1028" w:rsidP="003D1028">
      <w:pPr>
        <w:autoSpaceDE w:val="0"/>
        <w:autoSpaceDN w:val="0"/>
        <w:adjustRightInd w:val="0"/>
        <w:ind w:left="709" w:hanging="283"/>
        <w:jc w:val="both"/>
        <w:rPr>
          <w:rFonts w:ascii="Calibri" w:hAnsi="Calibri" w:cs="Calibri"/>
          <w:b/>
          <w:color w:val="548DD4"/>
          <w:szCs w:val="22"/>
        </w:rPr>
      </w:pPr>
      <w:r w:rsidRPr="003D1028">
        <w:rPr>
          <w:rFonts w:ascii="Calibri" w:hAnsi="Calibri" w:cs="Calibri"/>
          <w:b/>
          <w:color w:val="548DD4"/>
          <w:szCs w:val="22"/>
        </w:rPr>
        <w:t>24</w:t>
      </w:r>
      <w:r w:rsidR="00990247">
        <w:rPr>
          <w:rFonts w:ascii="Calibri" w:hAnsi="Calibri" w:cs="Calibri"/>
          <w:b/>
          <w:color w:val="548DD4"/>
          <w:szCs w:val="22"/>
        </w:rPr>
        <w:t>.</w:t>
      </w:r>
      <w:r w:rsidRPr="003D1028">
        <w:rPr>
          <w:rFonts w:ascii="Calibri" w:hAnsi="Calibri" w:cs="Calibri"/>
          <w:b/>
          <w:color w:val="548DD4"/>
          <w:szCs w:val="22"/>
        </w:rPr>
        <w:t xml:space="preserve"> </w:t>
      </w:r>
      <w:r w:rsidR="00990247" w:rsidRPr="00990247">
        <w:rPr>
          <w:rFonts w:ascii="Calibri" w:hAnsi="Calibri" w:cs="Calibri"/>
          <w:b/>
          <w:color w:val="548DD4"/>
          <w:szCs w:val="22"/>
        </w:rPr>
        <w:t>DOMANDA</w:t>
      </w:r>
    </w:p>
    <w:p w:rsidR="003D1028" w:rsidRPr="003D1028" w:rsidRDefault="003D1028" w:rsidP="006B6241">
      <w:pPr>
        <w:autoSpaceDE w:val="0"/>
        <w:autoSpaceDN w:val="0"/>
        <w:adjustRightInd w:val="0"/>
        <w:ind w:left="709"/>
        <w:jc w:val="both"/>
        <w:rPr>
          <w:rFonts w:ascii="Calibri" w:hAnsi="Calibri" w:cs="Calibri"/>
          <w:b/>
          <w:color w:val="548DD4"/>
          <w:szCs w:val="22"/>
        </w:rPr>
      </w:pPr>
      <w:r w:rsidRPr="003D1028">
        <w:rPr>
          <w:rFonts w:ascii="Calibri" w:hAnsi="Calibri" w:cs="Calibri"/>
          <w:b/>
          <w:color w:val="548DD4"/>
          <w:szCs w:val="22"/>
        </w:rPr>
        <w:t xml:space="preserve">A pag. 5 del Capitolato Speciale è specificato che “è necessario che il SIA-RB venga implementato a partire da un SIA già realizzato ed operante presso altre regioni o altri enti, che la Regione Basilicata potrà acquisire in “riuso” ai sensi degli Artt. 68 e 69 del </w:t>
      </w:r>
      <w:proofErr w:type="spellStart"/>
      <w:r w:rsidRPr="003D1028">
        <w:rPr>
          <w:rFonts w:ascii="Calibri" w:hAnsi="Calibri" w:cs="Calibri"/>
          <w:b/>
          <w:color w:val="548DD4"/>
          <w:szCs w:val="22"/>
        </w:rPr>
        <w:t>D.Lgs</w:t>
      </w:r>
      <w:proofErr w:type="spellEnd"/>
      <w:r w:rsidRPr="003D1028">
        <w:rPr>
          <w:rFonts w:ascii="Calibri" w:hAnsi="Calibri" w:cs="Calibri"/>
          <w:b/>
          <w:color w:val="548DD4"/>
          <w:szCs w:val="22"/>
        </w:rPr>
        <w:t xml:space="preserve"> 82/2006”. </w:t>
      </w:r>
    </w:p>
    <w:p w:rsidR="003D1028" w:rsidRPr="003D1028" w:rsidRDefault="003D1028" w:rsidP="006B6241">
      <w:pPr>
        <w:autoSpaceDE w:val="0"/>
        <w:autoSpaceDN w:val="0"/>
        <w:adjustRightInd w:val="0"/>
        <w:ind w:left="709"/>
        <w:jc w:val="both"/>
        <w:rPr>
          <w:rFonts w:ascii="Calibri" w:hAnsi="Calibri" w:cs="Calibri"/>
          <w:b/>
          <w:color w:val="548DD4"/>
          <w:szCs w:val="22"/>
        </w:rPr>
      </w:pPr>
      <w:r w:rsidRPr="003D1028">
        <w:rPr>
          <w:rFonts w:ascii="Calibri" w:hAnsi="Calibri" w:cs="Calibri"/>
          <w:b/>
          <w:color w:val="548DD4"/>
          <w:szCs w:val="22"/>
        </w:rPr>
        <w:t>A pag. 19 del Disciplinare di gara è specificato che la Commissione di gara potrà richiedere una presentazione “in simulazione con dati reali” del SIA proposto per il riuso, della durata massima di una mattina.</w:t>
      </w:r>
    </w:p>
    <w:p w:rsidR="003D1028" w:rsidRPr="003D1028" w:rsidRDefault="003D1028" w:rsidP="006B6241">
      <w:pPr>
        <w:autoSpaceDE w:val="0"/>
        <w:autoSpaceDN w:val="0"/>
        <w:adjustRightInd w:val="0"/>
        <w:ind w:left="709"/>
        <w:jc w:val="both"/>
        <w:rPr>
          <w:rFonts w:ascii="Calibri" w:hAnsi="Calibri" w:cs="Calibri"/>
          <w:b/>
          <w:color w:val="548DD4"/>
          <w:szCs w:val="22"/>
        </w:rPr>
      </w:pPr>
      <w:r w:rsidRPr="003D1028">
        <w:rPr>
          <w:rFonts w:ascii="Calibri" w:hAnsi="Calibri" w:cs="Calibri"/>
          <w:b/>
          <w:color w:val="548DD4"/>
          <w:szCs w:val="22"/>
        </w:rPr>
        <w:t>Premesso che:</w:t>
      </w:r>
    </w:p>
    <w:p w:rsidR="003D1028" w:rsidRPr="003D1028" w:rsidRDefault="003D1028" w:rsidP="006B6241">
      <w:pPr>
        <w:autoSpaceDE w:val="0"/>
        <w:autoSpaceDN w:val="0"/>
        <w:adjustRightInd w:val="0"/>
        <w:ind w:left="709"/>
        <w:jc w:val="both"/>
        <w:rPr>
          <w:rFonts w:ascii="Calibri" w:hAnsi="Calibri" w:cs="Calibri"/>
          <w:b/>
          <w:color w:val="548DD4"/>
          <w:szCs w:val="22"/>
        </w:rPr>
      </w:pPr>
      <w:r w:rsidRPr="003D1028">
        <w:rPr>
          <w:rFonts w:ascii="Calibri" w:hAnsi="Calibri" w:cs="Calibri"/>
          <w:b/>
          <w:color w:val="548DD4"/>
          <w:szCs w:val="22"/>
        </w:rPr>
        <w:t>•</w:t>
      </w:r>
      <w:r w:rsidR="006B6241">
        <w:rPr>
          <w:rFonts w:ascii="Calibri" w:hAnsi="Calibri" w:cs="Calibri"/>
          <w:b/>
          <w:color w:val="548DD4"/>
          <w:szCs w:val="22"/>
        </w:rPr>
        <w:t xml:space="preserve"> </w:t>
      </w:r>
      <w:r w:rsidRPr="003D1028">
        <w:rPr>
          <w:rFonts w:ascii="Calibri" w:hAnsi="Calibri" w:cs="Calibri"/>
          <w:b/>
          <w:color w:val="548DD4"/>
          <w:szCs w:val="22"/>
        </w:rPr>
        <w:t xml:space="preserve">Per facilitare l’esecuzione degli adempimenti  sulla base delle normative citate (Artt. 68 e 69 del </w:t>
      </w:r>
      <w:proofErr w:type="spellStart"/>
      <w:r w:rsidRPr="003D1028">
        <w:rPr>
          <w:rFonts w:ascii="Calibri" w:hAnsi="Calibri" w:cs="Calibri"/>
          <w:b/>
          <w:color w:val="548DD4"/>
          <w:szCs w:val="22"/>
        </w:rPr>
        <w:t>D.Lgs</w:t>
      </w:r>
      <w:proofErr w:type="spellEnd"/>
      <w:r w:rsidRPr="003D1028">
        <w:rPr>
          <w:rFonts w:ascii="Calibri" w:hAnsi="Calibri" w:cs="Calibri"/>
          <w:b/>
          <w:color w:val="548DD4"/>
          <w:szCs w:val="22"/>
        </w:rPr>
        <w:t xml:space="preserve"> 82/2006) l’Agenzia per l’Italia Digitale ha reso disponibile un documento relativo allo “Schema tipo del contratto di riuso -  Protocollo d’intesa per la costituzione a titolo gratuito non esclusivo del diritto d’uso del programma applicativo pubblicato nel catalogo nazionale dei programmi informatici riutilizzabili” da stipulare fra le due Amministrazioni interessate (cedente e richiedente)</w:t>
      </w:r>
    </w:p>
    <w:p w:rsidR="003D1028" w:rsidRPr="003D1028" w:rsidRDefault="003D1028" w:rsidP="006B6241">
      <w:pPr>
        <w:autoSpaceDE w:val="0"/>
        <w:autoSpaceDN w:val="0"/>
        <w:adjustRightInd w:val="0"/>
        <w:ind w:left="709"/>
        <w:jc w:val="both"/>
        <w:rPr>
          <w:rFonts w:ascii="Calibri" w:hAnsi="Calibri" w:cs="Calibri"/>
          <w:b/>
          <w:color w:val="548DD4"/>
          <w:szCs w:val="22"/>
        </w:rPr>
      </w:pPr>
      <w:r w:rsidRPr="003D1028">
        <w:rPr>
          <w:rFonts w:ascii="Calibri" w:hAnsi="Calibri" w:cs="Calibri"/>
          <w:b/>
          <w:color w:val="548DD4"/>
          <w:szCs w:val="22"/>
        </w:rPr>
        <w:t>•</w:t>
      </w:r>
      <w:r w:rsidR="006B6241">
        <w:rPr>
          <w:rFonts w:ascii="Calibri" w:hAnsi="Calibri" w:cs="Calibri"/>
          <w:b/>
          <w:color w:val="548DD4"/>
          <w:szCs w:val="22"/>
        </w:rPr>
        <w:t xml:space="preserve"> </w:t>
      </w:r>
      <w:r w:rsidRPr="003D1028">
        <w:rPr>
          <w:rFonts w:ascii="Calibri" w:hAnsi="Calibri" w:cs="Calibri"/>
          <w:b/>
          <w:color w:val="548DD4"/>
          <w:szCs w:val="22"/>
        </w:rPr>
        <w:t>All’art. 2 di tale documento “Consegna ed installazione dei codici” è previsto che “Il Programma in formato sorgente e la relativa documentazione sono consegnati all’amministrazione utilizzatrice in formato elettronico contestualmente alla firma del presente atto”</w:t>
      </w:r>
    </w:p>
    <w:p w:rsidR="003D1028" w:rsidRPr="003D1028" w:rsidRDefault="003D1028" w:rsidP="006B6241">
      <w:pPr>
        <w:autoSpaceDE w:val="0"/>
        <w:autoSpaceDN w:val="0"/>
        <w:adjustRightInd w:val="0"/>
        <w:ind w:left="709"/>
        <w:jc w:val="both"/>
        <w:rPr>
          <w:rFonts w:ascii="Calibri" w:hAnsi="Calibri" w:cs="Calibri"/>
          <w:b/>
          <w:color w:val="548DD4"/>
          <w:szCs w:val="22"/>
        </w:rPr>
      </w:pPr>
      <w:r w:rsidRPr="003D1028">
        <w:rPr>
          <w:rFonts w:ascii="Calibri" w:hAnsi="Calibri" w:cs="Calibri"/>
          <w:b/>
          <w:color w:val="548DD4"/>
          <w:szCs w:val="22"/>
        </w:rPr>
        <w:t>•</w:t>
      </w:r>
      <w:r w:rsidR="006B6241">
        <w:rPr>
          <w:rFonts w:ascii="Calibri" w:hAnsi="Calibri" w:cs="Calibri"/>
          <w:b/>
          <w:color w:val="548DD4"/>
          <w:szCs w:val="22"/>
        </w:rPr>
        <w:t xml:space="preserve"> </w:t>
      </w:r>
      <w:r w:rsidRPr="003D1028">
        <w:rPr>
          <w:rFonts w:ascii="Calibri" w:hAnsi="Calibri" w:cs="Calibri"/>
          <w:b/>
          <w:color w:val="548DD4"/>
          <w:szCs w:val="22"/>
        </w:rPr>
        <w:t xml:space="preserve">Le procedure amministrative previste per il riuso non prevedono l’intervento di soggetti diversi dalle due Amministrazioni precedentemente citate </w:t>
      </w:r>
    </w:p>
    <w:p w:rsidR="003D1028" w:rsidRPr="003D1028" w:rsidRDefault="003D1028" w:rsidP="006B6241">
      <w:pPr>
        <w:autoSpaceDE w:val="0"/>
        <w:autoSpaceDN w:val="0"/>
        <w:adjustRightInd w:val="0"/>
        <w:ind w:left="709"/>
        <w:jc w:val="both"/>
        <w:rPr>
          <w:rFonts w:ascii="Calibri" w:hAnsi="Calibri" w:cs="Calibri"/>
          <w:b/>
          <w:color w:val="548DD4"/>
          <w:szCs w:val="22"/>
        </w:rPr>
      </w:pPr>
      <w:r w:rsidRPr="003D1028">
        <w:rPr>
          <w:rFonts w:ascii="Calibri" w:hAnsi="Calibri" w:cs="Calibri"/>
          <w:b/>
          <w:color w:val="548DD4"/>
          <w:szCs w:val="22"/>
        </w:rPr>
        <w:t>Si chiede di avere conferma che i programmi SW e i dati con cui eseguire la simulazione in oggetto saranno messi a disposizione dalla stazione appaltante previo accordo con l’Amministrazione cedente.</w:t>
      </w:r>
    </w:p>
    <w:p w:rsidR="003D1028" w:rsidRPr="003D1028" w:rsidRDefault="003D1028" w:rsidP="006B6241">
      <w:pPr>
        <w:autoSpaceDE w:val="0"/>
        <w:autoSpaceDN w:val="0"/>
        <w:adjustRightInd w:val="0"/>
        <w:ind w:left="709"/>
        <w:jc w:val="both"/>
        <w:rPr>
          <w:rFonts w:ascii="Calibri" w:hAnsi="Calibri" w:cs="Calibri"/>
          <w:b/>
          <w:color w:val="548DD4"/>
          <w:szCs w:val="22"/>
        </w:rPr>
      </w:pPr>
      <w:r w:rsidRPr="003D1028">
        <w:rPr>
          <w:rFonts w:ascii="Calibri" w:hAnsi="Calibri" w:cs="Calibri"/>
          <w:b/>
          <w:color w:val="548DD4"/>
          <w:szCs w:val="22"/>
        </w:rPr>
        <w:lastRenderedPageBreak/>
        <w:t>In caso di risposta negativa si chiede di conoscere la procedura a cui attenersi per la richiesta dei programmi con cui eseguire la simulazione alla Amministrazione cedente.</w:t>
      </w:r>
    </w:p>
    <w:p w:rsidR="006B6241" w:rsidRPr="009500E2" w:rsidRDefault="009500E2" w:rsidP="009500E2">
      <w:pPr>
        <w:spacing w:before="120"/>
        <w:ind w:left="709" w:hanging="283"/>
        <w:jc w:val="both"/>
        <w:rPr>
          <w:rFonts w:ascii="Calibri" w:hAnsi="Calibri" w:cs="Calibri"/>
          <w:b/>
          <w:color w:val="C00000"/>
          <w:szCs w:val="22"/>
        </w:rPr>
      </w:pPr>
      <w:r>
        <w:rPr>
          <w:rFonts w:ascii="Calibri" w:hAnsi="Calibri" w:cs="Calibri"/>
          <w:b/>
          <w:color w:val="C00000"/>
          <w:szCs w:val="22"/>
        </w:rPr>
        <w:t>24.</w:t>
      </w:r>
      <w:r w:rsidRPr="009500E2">
        <w:rPr>
          <w:rFonts w:ascii="Calibri" w:hAnsi="Calibri" w:cs="Calibri"/>
          <w:b/>
          <w:color w:val="C00000"/>
          <w:szCs w:val="22"/>
        </w:rPr>
        <w:t xml:space="preserve"> </w:t>
      </w:r>
      <w:r w:rsidR="006B6241" w:rsidRPr="009500E2">
        <w:rPr>
          <w:rFonts w:ascii="Calibri" w:hAnsi="Calibri" w:cs="Calibri"/>
          <w:b/>
          <w:color w:val="C00000"/>
          <w:szCs w:val="22"/>
        </w:rPr>
        <w:t>RISPOSTA</w:t>
      </w:r>
    </w:p>
    <w:p w:rsidR="006B6241" w:rsidRPr="003D1028" w:rsidRDefault="003D1028" w:rsidP="006B6241">
      <w:pPr>
        <w:pStyle w:val="provvr0"/>
        <w:pBdr>
          <w:bottom w:val="single" w:sz="12" w:space="1" w:color="auto"/>
        </w:pBdr>
        <w:spacing w:before="0" w:beforeAutospacing="0" w:after="0" w:afterAutospacing="0"/>
        <w:ind w:left="709"/>
        <w:rPr>
          <w:rFonts w:ascii="Calibri" w:hAnsi="Calibri" w:cs="Calibri"/>
          <w:b/>
          <w:color w:val="548DD4"/>
          <w:szCs w:val="22"/>
        </w:rPr>
      </w:pPr>
      <w:r w:rsidRPr="00990247">
        <w:rPr>
          <w:rFonts w:ascii="Calibri" w:hAnsi="Calibri" w:cs="Calibri"/>
          <w:b/>
          <w:color w:val="C00000"/>
          <w:szCs w:val="22"/>
        </w:rPr>
        <w:t>No, i programmi SW e i dati con cui eseguire la simulazione in oggetto devono essere messi a disposizione dal Concorrente.</w:t>
      </w:r>
      <w:r w:rsidR="006B6241" w:rsidRPr="006B6241">
        <w:rPr>
          <w:rFonts w:ascii="Calibri" w:hAnsi="Calibri" w:cs="Calibri"/>
          <w:b/>
          <w:color w:val="548DD4"/>
          <w:szCs w:val="22"/>
        </w:rPr>
        <w:t xml:space="preserve"> </w:t>
      </w:r>
    </w:p>
    <w:p w:rsidR="006B6241" w:rsidRPr="00B348CB" w:rsidRDefault="006B6241" w:rsidP="006B6241">
      <w:pPr>
        <w:ind w:left="709"/>
        <w:jc w:val="both"/>
        <w:rPr>
          <w:rFonts w:ascii="Calibri" w:hAnsi="Calibri" w:cs="Calibri"/>
          <w:b/>
          <w:color w:val="C00000"/>
        </w:rPr>
      </w:pPr>
    </w:p>
    <w:p w:rsidR="00990247" w:rsidRDefault="003D1028" w:rsidP="003D1028">
      <w:pPr>
        <w:autoSpaceDE w:val="0"/>
        <w:autoSpaceDN w:val="0"/>
        <w:adjustRightInd w:val="0"/>
        <w:ind w:left="709" w:hanging="283"/>
        <w:jc w:val="both"/>
        <w:rPr>
          <w:rFonts w:ascii="Calibri" w:hAnsi="Calibri" w:cs="Calibri"/>
          <w:b/>
          <w:color w:val="548DD4"/>
          <w:szCs w:val="22"/>
        </w:rPr>
      </w:pPr>
      <w:r w:rsidRPr="003D1028">
        <w:rPr>
          <w:rFonts w:ascii="Calibri" w:hAnsi="Calibri" w:cs="Calibri"/>
          <w:b/>
          <w:color w:val="548DD4"/>
          <w:szCs w:val="22"/>
        </w:rPr>
        <w:t>25</w:t>
      </w:r>
      <w:r w:rsidR="00990247">
        <w:rPr>
          <w:rFonts w:ascii="Calibri" w:hAnsi="Calibri" w:cs="Calibri"/>
          <w:b/>
          <w:color w:val="548DD4"/>
          <w:szCs w:val="22"/>
        </w:rPr>
        <w:t>.</w:t>
      </w:r>
      <w:r w:rsidRPr="003D1028">
        <w:rPr>
          <w:rFonts w:ascii="Calibri" w:hAnsi="Calibri" w:cs="Calibri"/>
          <w:b/>
          <w:color w:val="548DD4"/>
          <w:szCs w:val="22"/>
        </w:rPr>
        <w:t xml:space="preserve"> </w:t>
      </w:r>
      <w:r w:rsidR="00990247" w:rsidRPr="007D2889">
        <w:rPr>
          <w:rFonts w:ascii="Calibri" w:hAnsi="Calibri" w:cs="Calibri"/>
          <w:b/>
          <w:color w:val="548DD4"/>
          <w:szCs w:val="22"/>
        </w:rPr>
        <w:t>DOMANDA</w:t>
      </w:r>
    </w:p>
    <w:p w:rsidR="003D1028" w:rsidRPr="003D1028" w:rsidRDefault="003D1028" w:rsidP="00990247">
      <w:pPr>
        <w:autoSpaceDE w:val="0"/>
        <w:autoSpaceDN w:val="0"/>
        <w:adjustRightInd w:val="0"/>
        <w:ind w:left="709" w:hanging="1"/>
        <w:jc w:val="both"/>
        <w:rPr>
          <w:rFonts w:ascii="Calibri" w:hAnsi="Calibri" w:cs="Calibri"/>
          <w:b/>
          <w:color w:val="548DD4"/>
          <w:szCs w:val="22"/>
        </w:rPr>
      </w:pPr>
      <w:r w:rsidRPr="003D1028">
        <w:rPr>
          <w:rFonts w:ascii="Calibri" w:hAnsi="Calibri" w:cs="Calibri"/>
          <w:b/>
          <w:color w:val="548DD4"/>
          <w:szCs w:val="22"/>
        </w:rPr>
        <w:t xml:space="preserve"> A pag. 6 del Capitolato Speciale, relativamente ai Prerequisiti della fornitura si specifica che “il SIA-RB deve essere fornito: completo di licenza </w:t>
      </w:r>
      <w:proofErr w:type="spellStart"/>
      <w:r w:rsidRPr="003D1028">
        <w:rPr>
          <w:rFonts w:ascii="Calibri" w:hAnsi="Calibri" w:cs="Calibri"/>
          <w:b/>
          <w:color w:val="548DD4"/>
          <w:szCs w:val="22"/>
        </w:rPr>
        <w:t>embedded</w:t>
      </w:r>
      <w:proofErr w:type="spellEnd"/>
      <w:r w:rsidRPr="003D1028">
        <w:rPr>
          <w:rFonts w:ascii="Calibri" w:hAnsi="Calibri" w:cs="Calibri"/>
          <w:b/>
          <w:color w:val="548DD4"/>
          <w:szCs w:val="22"/>
        </w:rPr>
        <w:t xml:space="preserve"> … per qualsiasi altro componente software che non sia compreso nel SIA da “riusare” (ed esempio: licenze data base, infrastrutture software proprietarie, ecc.), gli eventuali oneri devono essere evidenziati separatamente, per ciascuno dei componenti e su base annua, ed il loro costo complessivo, in offerta economica, deve essere calcolato per l’intera durata dell’appalto (3 + 3 anni).”</w:t>
      </w:r>
    </w:p>
    <w:p w:rsidR="003D1028" w:rsidRPr="003D1028" w:rsidRDefault="003D1028" w:rsidP="006B6241">
      <w:pPr>
        <w:autoSpaceDE w:val="0"/>
        <w:autoSpaceDN w:val="0"/>
        <w:adjustRightInd w:val="0"/>
        <w:ind w:left="709"/>
        <w:jc w:val="both"/>
        <w:rPr>
          <w:rFonts w:ascii="Calibri" w:hAnsi="Calibri" w:cs="Calibri"/>
          <w:b/>
          <w:color w:val="548DD4"/>
          <w:szCs w:val="22"/>
        </w:rPr>
      </w:pPr>
      <w:r w:rsidRPr="003D1028">
        <w:rPr>
          <w:rFonts w:ascii="Calibri" w:hAnsi="Calibri" w:cs="Calibri"/>
          <w:b/>
          <w:color w:val="548DD4"/>
          <w:szCs w:val="22"/>
        </w:rPr>
        <w:t xml:space="preserve">A pag. 5 dello stesso Capitolato Tecnico si specifica che: “Il SIA-RB dovrà necessariamente integrarsi all’interno del Sistema Informativo Regionale - SIR (di cui si allega una approfondita presentazione: </w:t>
      </w:r>
      <w:proofErr w:type="spellStart"/>
      <w:r w:rsidRPr="003D1028">
        <w:rPr>
          <w:rFonts w:ascii="Calibri" w:hAnsi="Calibri" w:cs="Calibri"/>
          <w:b/>
          <w:color w:val="548DD4"/>
          <w:szCs w:val="22"/>
        </w:rPr>
        <w:t>rif.</w:t>
      </w:r>
      <w:proofErr w:type="spellEnd"/>
      <w:r w:rsidRPr="003D1028">
        <w:rPr>
          <w:rFonts w:ascii="Calibri" w:hAnsi="Calibri" w:cs="Calibri"/>
          <w:b/>
          <w:color w:val="548DD4"/>
          <w:szCs w:val="22"/>
        </w:rPr>
        <w:t>: Allegato 2 – Descrizione Sistema Informativo Regionale – Infrastruttura), ed in tale ambito con le componenti infrastrutturali ed i servizi applicativi oggi esistenti.”. In tale documento al par. 4.1 Cluster DBMS è specificato che “La scelta del DBMS è prevalentemente arbitraria ed affidata ai fornitori dei sistemi che hanno la possibilità di scegliere tra diversi DBMS e Cluster di database disponibili.”</w:t>
      </w:r>
    </w:p>
    <w:p w:rsidR="003D1028" w:rsidRPr="003D1028" w:rsidRDefault="003D1028" w:rsidP="006B6241">
      <w:pPr>
        <w:autoSpaceDE w:val="0"/>
        <w:autoSpaceDN w:val="0"/>
        <w:adjustRightInd w:val="0"/>
        <w:ind w:left="709"/>
        <w:jc w:val="both"/>
        <w:rPr>
          <w:rFonts w:ascii="Calibri" w:hAnsi="Calibri" w:cs="Calibri"/>
          <w:b/>
          <w:color w:val="548DD4"/>
          <w:szCs w:val="22"/>
        </w:rPr>
      </w:pPr>
      <w:r w:rsidRPr="003D1028">
        <w:rPr>
          <w:rFonts w:ascii="Calibri" w:hAnsi="Calibri" w:cs="Calibri"/>
          <w:b/>
          <w:color w:val="548DD4"/>
          <w:szCs w:val="22"/>
        </w:rPr>
        <w:t xml:space="preserve">Si chiede di sapere se, nel caso di utilizzo di uno dei DBMS già disponibili nella infrastruttura regionale sia comunque necessario provvedere alla fornitura di specifiche licenze da dedicare al progetto del SIA-RB e di conseguenza evidenziarne il costo su base annua, ovvero in caso possano utilizzare risorse già disponibili.  Nel secondo caso chiede di conoscerne le caratteristiche dal punto di vista delle edizioni (es. </w:t>
      </w:r>
      <w:proofErr w:type="spellStart"/>
      <w:r w:rsidRPr="003D1028">
        <w:rPr>
          <w:rFonts w:ascii="Calibri" w:hAnsi="Calibri" w:cs="Calibri"/>
          <w:b/>
          <w:color w:val="548DD4"/>
          <w:szCs w:val="22"/>
        </w:rPr>
        <w:t>enterprise</w:t>
      </w:r>
      <w:proofErr w:type="spellEnd"/>
      <w:r w:rsidRPr="003D1028">
        <w:rPr>
          <w:rFonts w:ascii="Calibri" w:hAnsi="Calibri" w:cs="Calibri"/>
          <w:b/>
          <w:color w:val="548DD4"/>
          <w:szCs w:val="22"/>
        </w:rPr>
        <w:t xml:space="preserve"> o standard per </w:t>
      </w:r>
      <w:proofErr w:type="spellStart"/>
      <w:r w:rsidRPr="003D1028">
        <w:rPr>
          <w:rFonts w:ascii="Calibri" w:hAnsi="Calibri" w:cs="Calibri"/>
          <w:b/>
          <w:color w:val="548DD4"/>
          <w:szCs w:val="22"/>
        </w:rPr>
        <w:t>oracle</w:t>
      </w:r>
      <w:proofErr w:type="spellEnd"/>
      <w:r w:rsidRPr="003D1028">
        <w:rPr>
          <w:rFonts w:ascii="Calibri" w:hAnsi="Calibri" w:cs="Calibri"/>
          <w:b/>
          <w:color w:val="548DD4"/>
          <w:szCs w:val="22"/>
        </w:rPr>
        <w:t xml:space="preserve">, 2008 o 2012 per </w:t>
      </w:r>
      <w:proofErr w:type="spellStart"/>
      <w:r w:rsidRPr="003D1028">
        <w:rPr>
          <w:rFonts w:ascii="Calibri" w:hAnsi="Calibri" w:cs="Calibri"/>
          <w:b/>
          <w:color w:val="548DD4"/>
          <w:szCs w:val="22"/>
        </w:rPr>
        <w:t>SQLServer</w:t>
      </w:r>
      <w:proofErr w:type="spellEnd"/>
      <w:r w:rsidRPr="003D1028">
        <w:rPr>
          <w:rFonts w:ascii="Calibri" w:hAnsi="Calibri" w:cs="Calibri"/>
          <w:b/>
          <w:color w:val="548DD4"/>
          <w:szCs w:val="22"/>
        </w:rPr>
        <w:t xml:space="preserve">, …) e/o delle opzioni disponibili (es. </w:t>
      </w:r>
      <w:proofErr w:type="spellStart"/>
      <w:r w:rsidRPr="003D1028">
        <w:rPr>
          <w:rFonts w:ascii="Calibri" w:hAnsi="Calibri" w:cs="Calibri"/>
          <w:b/>
          <w:color w:val="548DD4"/>
          <w:szCs w:val="22"/>
        </w:rPr>
        <w:t>partitioning</w:t>
      </w:r>
      <w:proofErr w:type="spellEnd"/>
      <w:r w:rsidRPr="003D1028">
        <w:rPr>
          <w:rFonts w:ascii="Calibri" w:hAnsi="Calibri" w:cs="Calibri"/>
          <w:b/>
          <w:color w:val="548DD4"/>
          <w:szCs w:val="22"/>
        </w:rPr>
        <w:t xml:space="preserve">, </w:t>
      </w:r>
      <w:proofErr w:type="spellStart"/>
      <w:r w:rsidRPr="003D1028">
        <w:rPr>
          <w:rFonts w:ascii="Calibri" w:hAnsi="Calibri" w:cs="Calibri"/>
          <w:b/>
          <w:color w:val="548DD4"/>
          <w:szCs w:val="22"/>
        </w:rPr>
        <w:t>spatial</w:t>
      </w:r>
      <w:proofErr w:type="spellEnd"/>
      <w:r w:rsidRPr="003D1028">
        <w:rPr>
          <w:rFonts w:ascii="Calibri" w:hAnsi="Calibri" w:cs="Calibri"/>
          <w:b/>
          <w:color w:val="548DD4"/>
          <w:szCs w:val="22"/>
        </w:rPr>
        <w:t>, …).</w:t>
      </w:r>
    </w:p>
    <w:p w:rsidR="006B6241" w:rsidRDefault="009500E2" w:rsidP="003D1028">
      <w:pPr>
        <w:spacing w:before="120"/>
        <w:ind w:left="709" w:hanging="283"/>
        <w:jc w:val="both"/>
        <w:rPr>
          <w:rFonts w:ascii="Calibri" w:hAnsi="Calibri" w:cs="Calibri"/>
          <w:b/>
          <w:color w:val="C00000"/>
          <w:szCs w:val="22"/>
        </w:rPr>
      </w:pPr>
      <w:r>
        <w:rPr>
          <w:rFonts w:ascii="Calibri" w:hAnsi="Calibri" w:cs="Calibri"/>
          <w:b/>
          <w:color w:val="C00000"/>
          <w:szCs w:val="22"/>
        </w:rPr>
        <w:t xml:space="preserve">25. </w:t>
      </w:r>
      <w:r w:rsidR="006B6241" w:rsidRPr="00B70F96">
        <w:rPr>
          <w:rFonts w:ascii="Calibri" w:hAnsi="Calibri" w:cs="Calibri"/>
          <w:b/>
          <w:color w:val="C00000"/>
          <w:szCs w:val="22"/>
        </w:rPr>
        <w:t>RISPOSTA</w:t>
      </w:r>
    </w:p>
    <w:p w:rsidR="003D1028" w:rsidRPr="00990247" w:rsidRDefault="003D1028" w:rsidP="006B6241">
      <w:pPr>
        <w:spacing w:before="120"/>
        <w:ind w:left="709"/>
        <w:jc w:val="both"/>
        <w:rPr>
          <w:rFonts w:ascii="Calibri" w:hAnsi="Calibri" w:cs="Calibri"/>
          <w:b/>
          <w:color w:val="C00000"/>
          <w:szCs w:val="22"/>
        </w:rPr>
      </w:pPr>
      <w:r w:rsidRPr="00990247">
        <w:rPr>
          <w:rFonts w:ascii="Calibri" w:hAnsi="Calibri" w:cs="Calibri"/>
          <w:b/>
          <w:color w:val="C00000"/>
          <w:szCs w:val="22"/>
        </w:rPr>
        <w:t xml:space="preserve">Si possono utilizzare le risorse già presenti in Regione. </w:t>
      </w:r>
    </w:p>
    <w:p w:rsidR="009500E2" w:rsidRPr="003D1028" w:rsidRDefault="003D1028" w:rsidP="009500E2">
      <w:pPr>
        <w:pStyle w:val="provvr0"/>
        <w:pBdr>
          <w:bottom w:val="single" w:sz="12" w:space="1" w:color="auto"/>
        </w:pBdr>
        <w:spacing w:before="0" w:beforeAutospacing="0" w:after="0" w:afterAutospacing="0"/>
        <w:ind w:left="709"/>
        <w:rPr>
          <w:rFonts w:ascii="Calibri" w:hAnsi="Calibri" w:cs="Calibri"/>
          <w:b/>
          <w:color w:val="548DD4"/>
          <w:szCs w:val="22"/>
        </w:rPr>
      </w:pPr>
      <w:r w:rsidRPr="00990247">
        <w:rPr>
          <w:rFonts w:ascii="Calibri" w:hAnsi="Calibri" w:cs="Calibri"/>
          <w:b/>
          <w:color w:val="C00000"/>
          <w:szCs w:val="22"/>
        </w:rPr>
        <w:t xml:space="preserve">Relativamente alle licenze Oracle, si precisa che è disponibile la versione Enterprise 11.g, ma non sono disponibili le </w:t>
      </w:r>
      <w:proofErr w:type="spellStart"/>
      <w:r w:rsidRPr="00990247">
        <w:rPr>
          <w:rFonts w:ascii="Calibri" w:hAnsi="Calibri" w:cs="Calibri"/>
          <w:b/>
          <w:color w:val="C00000"/>
          <w:szCs w:val="22"/>
        </w:rPr>
        <w:t>Spatial</w:t>
      </w:r>
      <w:proofErr w:type="spellEnd"/>
      <w:r w:rsidRPr="00990247">
        <w:rPr>
          <w:rFonts w:ascii="Calibri" w:hAnsi="Calibri" w:cs="Calibri"/>
          <w:b/>
          <w:color w:val="C00000"/>
          <w:szCs w:val="22"/>
        </w:rPr>
        <w:t xml:space="preserve"> </w:t>
      </w:r>
      <w:proofErr w:type="spellStart"/>
      <w:r w:rsidRPr="00990247">
        <w:rPr>
          <w:rFonts w:ascii="Calibri" w:hAnsi="Calibri" w:cs="Calibri"/>
          <w:b/>
          <w:color w:val="C00000"/>
          <w:szCs w:val="22"/>
        </w:rPr>
        <w:t>options</w:t>
      </w:r>
      <w:proofErr w:type="spellEnd"/>
      <w:r w:rsidRPr="00990247">
        <w:rPr>
          <w:rFonts w:ascii="Calibri" w:hAnsi="Calibri" w:cs="Calibri"/>
          <w:b/>
          <w:color w:val="C00000"/>
          <w:szCs w:val="22"/>
        </w:rPr>
        <w:t>.</w:t>
      </w:r>
      <w:r w:rsidR="009500E2" w:rsidRPr="009500E2">
        <w:rPr>
          <w:rFonts w:ascii="Calibri" w:hAnsi="Calibri" w:cs="Calibri"/>
          <w:b/>
          <w:color w:val="548DD4"/>
          <w:szCs w:val="22"/>
        </w:rPr>
        <w:t xml:space="preserve"> </w:t>
      </w:r>
    </w:p>
    <w:p w:rsidR="00990247" w:rsidRDefault="003D1028" w:rsidP="009500E2">
      <w:pPr>
        <w:spacing w:before="120"/>
        <w:ind w:left="709" w:hanging="283"/>
        <w:jc w:val="both"/>
        <w:rPr>
          <w:rFonts w:ascii="Calibri" w:hAnsi="Calibri" w:cs="Calibri"/>
          <w:b/>
          <w:color w:val="548DD4"/>
          <w:szCs w:val="22"/>
        </w:rPr>
      </w:pPr>
      <w:r w:rsidRPr="003D1028">
        <w:rPr>
          <w:rFonts w:ascii="Calibri" w:hAnsi="Calibri" w:cs="Calibri"/>
          <w:b/>
          <w:color w:val="548DD4"/>
          <w:szCs w:val="22"/>
        </w:rPr>
        <w:t>26</w:t>
      </w:r>
      <w:r w:rsidR="00990247">
        <w:rPr>
          <w:rFonts w:ascii="Calibri" w:hAnsi="Calibri" w:cs="Calibri"/>
          <w:b/>
          <w:color w:val="548DD4"/>
          <w:szCs w:val="22"/>
        </w:rPr>
        <w:t xml:space="preserve">. </w:t>
      </w:r>
      <w:r w:rsidR="00990247" w:rsidRPr="007D2889">
        <w:rPr>
          <w:rFonts w:ascii="Calibri" w:hAnsi="Calibri" w:cs="Calibri"/>
          <w:b/>
          <w:color w:val="548DD4"/>
          <w:szCs w:val="22"/>
        </w:rPr>
        <w:t>DOMANDA</w:t>
      </w:r>
    </w:p>
    <w:p w:rsidR="003D1028" w:rsidRPr="003D1028" w:rsidRDefault="003D1028" w:rsidP="00990247">
      <w:pPr>
        <w:autoSpaceDE w:val="0"/>
        <w:autoSpaceDN w:val="0"/>
        <w:adjustRightInd w:val="0"/>
        <w:ind w:left="709" w:hanging="1"/>
        <w:jc w:val="both"/>
        <w:rPr>
          <w:rFonts w:ascii="Calibri" w:hAnsi="Calibri" w:cs="Calibri"/>
          <w:b/>
          <w:color w:val="548DD4"/>
          <w:szCs w:val="22"/>
        </w:rPr>
      </w:pPr>
      <w:r w:rsidRPr="003D1028">
        <w:rPr>
          <w:rFonts w:ascii="Calibri" w:hAnsi="Calibri" w:cs="Calibri"/>
          <w:b/>
          <w:color w:val="548DD4"/>
          <w:szCs w:val="22"/>
        </w:rPr>
        <w:t xml:space="preserve">A pag. 8 del Capitolato Speciale per l’implementazione della procedura di monitoraggio è prevista: “la creazione di mappe tematiche GIS </w:t>
      </w:r>
      <w:proofErr w:type="spellStart"/>
      <w:r w:rsidRPr="003D1028">
        <w:rPr>
          <w:rFonts w:ascii="Calibri" w:hAnsi="Calibri" w:cs="Calibri"/>
          <w:b/>
          <w:color w:val="548DD4"/>
          <w:szCs w:val="22"/>
        </w:rPr>
        <w:t>georiferite</w:t>
      </w:r>
      <w:proofErr w:type="spellEnd"/>
      <w:r w:rsidRPr="003D1028">
        <w:rPr>
          <w:rFonts w:ascii="Calibri" w:hAnsi="Calibri" w:cs="Calibri"/>
          <w:b/>
          <w:color w:val="548DD4"/>
          <w:szCs w:val="22"/>
        </w:rPr>
        <w:t xml:space="preserve">”, a pag. 7 è indicato che deve essere garantita l’Integrazione con l'Infrastruttura R-SDI - </w:t>
      </w:r>
      <w:proofErr w:type="spellStart"/>
      <w:r w:rsidRPr="003D1028">
        <w:rPr>
          <w:rFonts w:ascii="Calibri" w:hAnsi="Calibri" w:cs="Calibri"/>
          <w:b/>
          <w:color w:val="548DD4"/>
          <w:szCs w:val="22"/>
        </w:rPr>
        <w:t>Regional</w:t>
      </w:r>
      <w:proofErr w:type="spellEnd"/>
      <w:r w:rsidRPr="003D1028">
        <w:rPr>
          <w:rFonts w:ascii="Calibri" w:hAnsi="Calibri" w:cs="Calibri"/>
          <w:b/>
          <w:color w:val="548DD4"/>
          <w:szCs w:val="22"/>
        </w:rPr>
        <w:t xml:space="preserve"> </w:t>
      </w:r>
      <w:proofErr w:type="spellStart"/>
      <w:r w:rsidRPr="003D1028">
        <w:rPr>
          <w:rFonts w:ascii="Calibri" w:hAnsi="Calibri" w:cs="Calibri"/>
          <w:b/>
          <w:color w:val="548DD4"/>
          <w:szCs w:val="22"/>
        </w:rPr>
        <w:t>Spatial</w:t>
      </w:r>
      <w:proofErr w:type="spellEnd"/>
      <w:r w:rsidRPr="003D1028">
        <w:rPr>
          <w:rFonts w:ascii="Calibri" w:hAnsi="Calibri" w:cs="Calibri"/>
          <w:b/>
          <w:color w:val="548DD4"/>
          <w:szCs w:val="22"/>
        </w:rPr>
        <w:t xml:space="preserve"> Data </w:t>
      </w:r>
      <w:proofErr w:type="spellStart"/>
      <w:r w:rsidRPr="003D1028">
        <w:rPr>
          <w:rFonts w:ascii="Calibri" w:hAnsi="Calibri" w:cs="Calibri"/>
          <w:b/>
          <w:color w:val="548DD4"/>
          <w:szCs w:val="22"/>
        </w:rPr>
        <w:t>Infrastructure</w:t>
      </w:r>
      <w:proofErr w:type="spellEnd"/>
      <w:r w:rsidRPr="003D1028">
        <w:rPr>
          <w:rFonts w:ascii="Calibri" w:hAnsi="Calibri" w:cs="Calibri"/>
          <w:b/>
          <w:color w:val="548DD4"/>
          <w:szCs w:val="22"/>
        </w:rPr>
        <w:t>.</w:t>
      </w:r>
    </w:p>
    <w:p w:rsidR="003D1028" w:rsidRPr="003D1028" w:rsidRDefault="003D1028" w:rsidP="00990247">
      <w:pPr>
        <w:autoSpaceDE w:val="0"/>
        <w:autoSpaceDN w:val="0"/>
        <w:adjustRightInd w:val="0"/>
        <w:ind w:left="709" w:hanging="1"/>
        <w:jc w:val="both"/>
        <w:rPr>
          <w:rFonts w:ascii="Calibri" w:hAnsi="Calibri" w:cs="Calibri"/>
          <w:b/>
          <w:color w:val="548DD4"/>
          <w:szCs w:val="22"/>
        </w:rPr>
      </w:pPr>
      <w:r w:rsidRPr="003D1028">
        <w:rPr>
          <w:rFonts w:ascii="Calibri" w:hAnsi="Calibri" w:cs="Calibri"/>
          <w:b/>
          <w:color w:val="548DD4"/>
          <w:szCs w:val="22"/>
        </w:rPr>
        <w:t>Si chiede di sapere se la componente GIS del progetto e le relative banche dati debbano essere costituite nell’ambito della infrastruttura R-SDI ovvero debba essere predisposta una infrastruttura specifica per il progetto SIA-RB.</w:t>
      </w:r>
    </w:p>
    <w:p w:rsidR="006B6241" w:rsidRDefault="009500E2" w:rsidP="003D1028">
      <w:pPr>
        <w:spacing w:before="120"/>
        <w:ind w:left="709" w:hanging="283"/>
        <w:jc w:val="both"/>
        <w:rPr>
          <w:rFonts w:ascii="Calibri" w:hAnsi="Calibri" w:cs="Calibri"/>
          <w:b/>
          <w:color w:val="C00000"/>
          <w:szCs w:val="22"/>
        </w:rPr>
      </w:pPr>
      <w:r>
        <w:rPr>
          <w:rFonts w:ascii="Calibri" w:hAnsi="Calibri" w:cs="Calibri"/>
          <w:b/>
          <w:color w:val="C00000"/>
          <w:szCs w:val="22"/>
        </w:rPr>
        <w:t xml:space="preserve">26. </w:t>
      </w:r>
      <w:r w:rsidR="006B6241" w:rsidRPr="00B70F96">
        <w:rPr>
          <w:rFonts w:ascii="Calibri" w:hAnsi="Calibri" w:cs="Calibri"/>
          <w:b/>
          <w:color w:val="C00000"/>
          <w:szCs w:val="22"/>
        </w:rPr>
        <w:t>RISPOSTA</w:t>
      </w:r>
    </w:p>
    <w:p w:rsidR="003D1028" w:rsidRPr="00990247" w:rsidRDefault="003D1028" w:rsidP="004D593D">
      <w:pPr>
        <w:spacing w:before="120"/>
        <w:ind w:left="709"/>
        <w:jc w:val="both"/>
        <w:rPr>
          <w:rFonts w:ascii="Calibri" w:hAnsi="Calibri" w:cs="Calibri"/>
          <w:b/>
          <w:color w:val="C00000"/>
          <w:szCs w:val="22"/>
        </w:rPr>
      </w:pPr>
      <w:r w:rsidRPr="00990247">
        <w:rPr>
          <w:rFonts w:ascii="Calibri" w:hAnsi="Calibri" w:cs="Calibri"/>
          <w:b/>
          <w:color w:val="C00000"/>
          <w:szCs w:val="22"/>
        </w:rPr>
        <w:lastRenderedPageBreak/>
        <w:t xml:space="preserve"> L’integrazione con l'Infrastruttura R-SDI è richiesta, ma non è esattamente definita né è vincolante, ciò in quanto le peculiarità dei dati e le modalità di gestione previsti dai diversi SIA di cui si è preso visione in passato, portano a ritenere che ogni proposta progettuale in merito non possa non tenere conto: da una parte dalla struttura del SIA in riuso, dall’altra dall’utilità per il progetto di utilizzare i servizi offerti dalla R-SDI.</w:t>
      </w:r>
    </w:p>
    <w:p w:rsidR="004D593D" w:rsidRPr="003D1028" w:rsidRDefault="003D1028" w:rsidP="004D593D">
      <w:pPr>
        <w:pStyle w:val="provvr0"/>
        <w:pBdr>
          <w:bottom w:val="single" w:sz="12" w:space="1" w:color="auto"/>
        </w:pBdr>
        <w:spacing w:before="0" w:beforeAutospacing="0" w:after="0" w:afterAutospacing="0"/>
        <w:ind w:left="709"/>
        <w:rPr>
          <w:rFonts w:ascii="Calibri" w:hAnsi="Calibri" w:cs="Calibri"/>
          <w:b/>
          <w:color w:val="548DD4"/>
          <w:szCs w:val="22"/>
        </w:rPr>
      </w:pPr>
      <w:r w:rsidRPr="00990247">
        <w:rPr>
          <w:rFonts w:ascii="Calibri" w:hAnsi="Calibri" w:cs="Calibri"/>
          <w:b/>
          <w:color w:val="C00000"/>
          <w:szCs w:val="22"/>
        </w:rPr>
        <w:t xml:space="preserve">Pertanto si rimanda alle valutazioni tecniche che il concorrente riterrà di adottare in fase di predisposizione della proposta progettuale. </w:t>
      </w:r>
    </w:p>
    <w:p w:rsidR="004D593D" w:rsidRPr="00B348CB" w:rsidRDefault="004D593D" w:rsidP="004D593D">
      <w:pPr>
        <w:ind w:left="709"/>
        <w:jc w:val="both"/>
        <w:rPr>
          <w:rFonts w:ascii="Calibri" w:hAnsi="Calibri" w:cs="Calibri"/>
          <w:b/>
          <w:color w:val="C00000"/>
        </w:rPr>
      </w:pPr>
    </w:p>
    <w:p w:rsidR="00990247" w:rsidRDefault="003D1028" w:rsidP="003D1028">
      <w:pPr>
        <w:autoSpaceDE w:val="0"/>
        <w:autoSpaceDN w:val="0"/>
        <w:adjustRightInd w:val="0"/>
        <w:ind w:left="709" w:hanging="283"/>
        <w:jc w:val="both"/>
        <w:rPr>
          <w:rFonts w:ascii="Calibri" w:hAnsi="Calibri" w:cs="Calibri"/>
          <w:b/>
          <w:color w:val="548DD4"/>
          <w:szCs w:val="22"/>
        </w:rPr>
      </w:pPr>
      <w:r w:rsidRPr="003D1028">
        <w:rPr>
          <w:rFonts w:ascii="Calibri" w:hAnsi="Calibri" w:cs="Calibri"/>
          <w:b/>
          <w:color w:val="548DD4"/>
          <w:szCs w:val="22"/>
        </w:rPr>
        <w:t>27</w:t>
      </w:r>
      <w:r w:rsidR="00990247">
        <w:rPr>
          <w:rFonts w:ascii="Calibri" w:hAnsi="Calibri" w:cs="Calibri"/>
          <w:b/>
          <w:color w:val="548DD4"/>
          <w:szCs w:val="22"/>
        </w:rPr>
        <w:t xml:space="preserve">. </w:t>
      </w:r>
      <w:r w:rsidR="00990247" w:rsidRPr="007D2889">
        <w:rPr>
          <w:rFonts w:ascii="Calibri" w:hAnsi="Calibri" w:cs="Calibri"/>
          <w:b/>
          <w:color w:val="548DD4"/>
          <w:szCs w:val="22"/>
        </w:rPr>
        <w:t>DOMANDA</w:t>
      </w:r>
    </w:p>
    <w:p w:rsidR="003D1028" w:rsidRPr="003D1028" w:rsidRDefault="003D1028" w:rsidP="00990247">
      <w:pPr>
        <w:autoSpaceDE w:val="0"/>
        <w:autoSpaceDN w:val="0"/>
        <w:adjustRightInd w:val="0"/>
        <w:ind w:left="709" w:hanging="1"/>
        <w:jc w:val="both"/>
        <w:rPr>
          <w:rFonts w:ascii="Calibri" w:hAnsi="Calibri" w:cs="Calibri"/>
          <w:b/>
          <w:color w:val="548DD4"/>
          <w:szCs w:val="22"/>
        </w:rPr>
      </w:pPr>
      <w:r w:rsidRPr="003D1028">
        <w:rPr>
          <w:rFonts w:ascii="Calibri" w:hAnsi="Calibri" w:cs="Calibri"/>
          <w:b/>
          <w:color w:val="548DD4"/>
          <w:szCs w:val="22"/>
        </w:rPr>
        <w:t>A pag. 7 del Capitolato Speciale nell’ambito della messa in esercizio del modulo applicativo per la gestione del fascicolo è richiesta la gestione del “piano colturale annuale e pratiche agricole svolte per campagna, eventualmente acquisito da strumenti specifici di compilazione grafica del piano o da file di fornitura dei dati inviati da altri S.I. eventualmente già in uso presso le aziende stesse o i loro tramiti”</w:t>
      </w:r>
    </w:p>
    <w:p w:rsidR="003D1028" w:rsidRPr="003D1028" w:rsidRDefault="003D1028" w:rsidP="009500E2">
      <w:pPr>
        <w:autoSpaceDE w:val="0"/>
        <w:autoSpaceDN w:val="0"/>
        <w:adjustRightInd w:val="0"/>
        <w:ind w:left="709"/>
        <w:jc w:val="both"/>
        <w:rPr>
          <w:rFonts w:ascii="Calibri" w:hAnsi="Calibri" w:cs="Calibri"/>
          <w:b/>
          <w:color w:val="548DD4"/>
          <w:szCs w:val="22"/>
        </w:rPr>
      </w:pPr>
      <w:r w:rsidRPr="003D1028">
        <w:rPr>
          <w:rFonts w:ascii="Calibri" w:hAnsi="Calibri" w:cs="Calibri"/>
          <w:b/>
          <w:color w:val="548DD4"/>
          <w:szCs w:val="22"/>
        </w:rPr>
        <w:t xml:space="preserve">Tale funzionalità richiede la disponibilità di funzioni e banche dati GIS per gestire la componente geografica associata al fascicolo aziendale, e in particolare l’elenco dei terreni e dei fabbricati condotti dall’azienda, che nel fascicolo AGEA a partire dal quale deve essere costituito quello del SIA-RB sono gestite a livello di particella catastale. Poiché nell’ambito della infrastruttura R-SDI della Regione Basilicata già esiste una banca dati catastale – servizio “Nuove Mappe Catastali”, in sovrapposizione con le </w:t>
      </w:r>
      <w:proofErr w:type="spellStart"/>
      <w:r w:rsidRPr="003D1028">
        <w:rPr>
          <w:rFonts w:ascii="Calibri" w:hAnsi="Calibri" w:cs="Calibri"/>
          <w:b/>
          <w:color w:val="548DD4"/>
          <w:szCs w:val="22"/>
        </w:rPr>
        <w:t>ortofoto</w:t>
      </w:r>
      <w:proofErr w:type="spellEnd"/>
      <w:r w:rsidRPr="003D1028">
        <w:rPr>
          <w:rFonts w:ascii="Calibri" w:hAnsi="Calibri" w:cs="Calibri"/>
          <w:b/>
          <w:color w:val="548DD4"/>
          <w:szCs w:val="22"/>
        </w:rPr>
        <w:t xml:space="preserve"> fornite dalla stessa AGEA.</w:t>
      </w:r>
    </w:p>
    <w:p w:rsidR="003D1028" w:rsidRPr="003D1028" w:rsidRDefault="003D1028" w:rsidP="009500E2">
      <w:pPr>
        <w:autoSpaceDE w:val="0"/>
        <w:autoSpaceDN w:val="0"/>
        <w:adjustRightInd w:val="0"/>
        <w:ind w:left="709"/>
        <w:jc w:val="both"/>
        <w:rPr>
          <w:rFonts w:ascii="Calibri" w:hAnsi="Calibri" w:cs="Calibri"/>
          <w:b/>
          <w:color w:val="548DD4"/>
          <w:szCs w:val="22"/>
        </w:rPr>
      </w:pPr>
      <w:r w:rsidRPr="003D1028">
        <w:rPr>
          <w:rFonts w:ascii="Calibri" w:hAnsi="Calibri" w:cs="Calibri"/>
          <w:b/>
          <w:color w:val="548DD4"/>
          <w:szCs w:val="22"/>
        </w:rPr>
        <w:t>Si chiede pertanto di conoscere se per l’implementazione delle funzioni in oggetto si debba utilizzare tale componente di infrastruttura ovvero sia necessario procedere allo scarico e messa in esercizio nell’ambito del SIA-RB dei dati GIS di AGEA.</w:t>
      </w:r>
    </w:p>
    <w:p w:rsidR="006B6241" w:rsidRDefault="009500E2" w:rsidP="003D1028">
      <w:pPr>
        <w:spacing w:before="120"/>
        <w:ind w:left="709" w:hanging="283"/>
        <w:jc w:val="both"/>
        <w:rPr>
          <w:rFonts w:ascii="Calibri" w:hAnsi="Calibri" w:cs="Calibri"/>
          <w:b/>
          <w:color w:val="C00000"/>
          <w:szCs w:val="22"/>
        </w:rPr>
      </w:pPr>
      <w:r>
        <w:rPr>
          <w:rFonts w:ascii="Calibri" w:hAnsi="Calibri" w:cs="Calibri"/>
          <w:b/>
          <w:color w:val="C00000"/>
          <w:szCs w:val="22"/>
        </w:rPr>
        <w:t xml:space="preserve">27. </w:t>
      </w:r>
      <w:r w:rsidR="006B6241" w:rsidRPr="00B70F96">
        <w:rPr>
          <w:rFonts w:ascii="Calibri" w:hAnsi="Calibri" w:cs="Calibri"/>
          <w:b/>
          <w:color w:val="C00000"/>
          <w:szCs w:val="22"/>
        </w:rPr>
        <w:t>RISPOSTA</w:t>
      </w:r>
    </w:p>
    <w:p w:rsidR="009500E2" w:rsidRPr="003D1028" w:rsidRDefault="003D1028" w:rsidP="009500E2">
      <w:pPr>
        <w:pStyle w:val="provvr0"/>
        <w:pBdr>
          <w:bottom w:val="single" w:sz="12" w:space="1" w:color="auto"/>
        </w:pBdr>
        <w:spacing w:before="0" w:beforeAutospacing="0" w:after="0" w:afterAutospacing="0"/>
        <w:ind w:left="709"/>
        <w:rPr>
          <w:rFonts w:ascii="Calibri" w:hAnsi="Calibri" w:cs="Calibri"/>
          <w:b/>
          <w:color w:val="548DD4"/>
          <w:szCs w:val="22"/>
        </w:rPr>
      </w:pPr>
      <w:r w:rsidRPr="00990247">
        <w:rPr>
          <w:rFonts w:ascii="Calibri" w:hAnsi="Calibri" w:cs="Calibri"/>
          <w:b/>
          <w:color w:val="C00000"/>
          <w:szCs w:val="22"/>
        </w:rPr>
        <w:t xml:space="preserve">Premesso che le </w:t>
      </w:r>
      <w:proofErr w:type="spellStart"/>
      <w:r w:rsidRPr="00990247">
        <w:rPr>
          <w:rFonts w:ascii="Calibri" w:hAnsi="Calibri" w:cs="Calibri"/>
          <w:b/>
          <w:color w:val="C00000"/>
          <w:szCs w:val="22"/>
        </w:rPr>
        <w:t>Ortofoto</w:t>
      </w:r>
      <w:proofErr w:type="spellEnd"/>
      <w:r w:rsidRPr="00990247">
        <w:rPr>
          <w:rFonts w:ascii="Calibri" w:hAnsi="Calibri" w:cs="Calibri"/>
          <w:b/>
          <w:color w:val="C00000"/>
          <w:szCs w:val="22"/>
        </w:rPr>
        <w:t xml:space="preserve"> esposte nella R-SDI sono quelle che ci ha messo a disposizione AGEA, si rimanda a quanto detto nella FAQ n. 26.</w:t>
      </w:r>
      <w:r w:rsidR="009500E2" w:rsidRPr="009500E2">
        <w:rPr>
          <w:rFonts w:ascii="Calibri" w:hAnsi="Calibri" w:cs="Calibri"/>
          <w:b/>
          <w:color w:val="548DD4"/>
          <w:szCs w:val="22"/>
        </w:rPr>
        <w:t xml:space="preserve"> </w:t>
      </w:r>
    </w:p>
    <w:p w:rsidR="009500E2" w:rsidRPr="00B348CB" w:rsidRDefault="009500E2" w:rsidP="009500E2">
      <w:pPr>
        <w:ind w:left="709"/>
        <w:jc w:val="both"/>
        <w:rPr>
          <w:rFonts w:ascii="Calibri" w:hAnsi="Calibri" w:cs="Calibri"/>
          <w:b/>
          <w:color w:val="C00000"/>
        </w:rPr>
      </w:pPr>
    </w:p>
    <w:p w:rsidR="00990247" w:rsidRDefault="003D1028" w:rsidP="003D1028">
      <w:pPr>
        <w:autoSpaceDE w:val="0"/>
        <w:autoSpaceDN w:val="0"/>
        <w:adjustRightInd w:val="0"/>
        <w:ind w:left="709" w:hanging="283"/>
        <w:jc w:val="both"/>
        <w:rPr>
          <w:rFonts w:ascii="Calibri" w:hAnsi="Calibri" w:cs="Calibri"/>
          <w:b/>
          <w:color w:val="548DD4"/>
          <w:szCs w:val="22"/>
        </w:rPr>
      </w:pPr>
      <w:r w:rsidRPr="003D1028">
        <w:rPr>
          <w:rFonts w:ascii="Calibri" w:hAnsi="Calibri" w:cs="Calibri"/>
          <w:b/>
          <w:color w:val="548DD4"/>
          <w:szCs w:val="22"/>
        </w:rPr>
        <w:t>28</w:t>
      </w:r>
      <w:r w:rsidR="00990247">
        <w:rPr>
          <w:rFonts w:ascii="Calibri" w:hAnsi="Calibri" w:cs="Calibri"/>
          <w:b/>
          <w:color w:val="548DD4"/>
          <w:szCs w:val="22"/>
        </w:rPr>
        <w:t>.</w:t>
      </w:r>
      <w:r w:rsidRPr="003D1028">
        <w:rPr>
          <w:rFonts w:ascii="Calibri" w:hAnsi="Calibri" w:cs="Calibri"/>
          <w:b/>
          <w:color w:val="548DD4"/>
          <w:szCs w:val="22"/>
        </w:rPr>
        <w:t xml:space="preserve"> </w:t>
      </w:r>
      <w:r w:rsidR="00990247" w:rsidRPr="007D2889">
        <w:rPr>
          <w:rFonts w:ascii="Calibri" w:hAnsi="Calibri" w:cs="Calibri"/>
          <w:b/>
          <w:color w:val="548DD4"/>
          <w:szCs w:val="22"/>
        </w:rPr>
        <w:t>DOMANDA</w:t>
      </w:r>
      <w:r w:rsidR="00990247" w:rsidRPr="003D1028">
        <w:rPr>
          <w:rFonts w:ascii="Calibri" w:hAnsi="Calibri" w:cs="Calibri"/>
          <w:b/>
          <w:color w:val="548DD4"/>
          <w:szCs w:val="22"/>
        </w:rPr>
        <w:t xml:space="preserve"> </w:t>
      </w:r>
    </w:p>
    <w:p w:rsidR="003D1028" w:rsidRPr="003D1028" w:rsidRDefault="003D1028" w:rsidP="00990247">
      <w:pPr>
        <w:autoSpaceDE w:val="0"/>
        <w:autoSpaceDN w:val="0"/>
        <w:adjustRightInd w:val="0"/>
        <w:ind w:left="709" w:hanging="1"/>
        <w:jc w:val="both"/>
        <w:rPr>
          <w:rFonts w:ascii="Calibri" w:hAnsi="Calibri" w:cs="Calibri"/>
          <w:b/>
          <w:color w:val="548DD4"/>
          <w:szCs w:val="22"/>
        </w:rPr>
      </w:pPr>
      <w:r w:rsidRPr="003D1028">
        <w:rPr>
          <w:rFonts w:ascii="Calibri" w:hAnsi="Calibri" w:cs="Calibri"/>
          <w:b/>
          <w:color w:val="548DD4"/>
          <w:szCs w:val="22"/>
        </w:rPr>
        <w:t>Nel Capitolato Tecnico nell’ambito dell’informatizzazione dei procedimenti amministrativi – Fondi Nazionali è indicato il Comparto Zootecnia. A pag. 17 dell’allegato 3 “contesto normativo” questo è descritto come: “l’insieme delle attività previste dai procedimenti relativi alla dichiarazioni previste dal Decreto del Ministero delle Politiche Agricole, Alimentari e Forestali del 31/07/2003. In tal modo sarà costituita una Banca Dati delle Aziende agricole zootecniche. Il sistema deve prevedere la possibilità di accedere alle Banche Dati BDN, BDR oltre alle Banche Dati delle specie zootecniche iscritte ad un Libro Genealogico. Il procedimento coinvolge anche altre amministrazioni che potranno espletare le attività di loro competenza accedendo direttamente ai dati contenuti in Banca Dati.”</w:t>
      </w:r>
    </w:p>
    <w:p w:rsidR="003D1028" w:rsidRPr="003D1028" w:rsidRDefault="006B6241" w:rsidP="003D1028">
      <w:pPr>
        <w:autoSpaceDE w:val="0"/>
        <w:autoSpaceDN w:val="0"/>
        <w:adjustRightInd w:val="0"/>
        <w:ind w:left="709" w:hanging="283"/>
        <w:jc w:val="both"/>
        <w:rPr>
          <w:rFonts w:ascii="Calibri" w:hAnsi="Calibri" w:cs="Calibri"/>
          <w:b/>
          <w:color w:val="548DD4"/>
          <w:szCs w:val="22"/>
        </w:rPr>
      </w:pPr>
      <w:r>
        <w:rPr>
          <w:rFonts w:ascii="Calibri" w:hAnsi="Calibri" w:cs="Calibri"/>
          <w:b/>
          <w:color w:val="548DD4"/>
          <w:szCs w:val="22"/>
        </w:rPr>
        <w:tab/>
      </w:r>
      <w:r w:rsidR="003D1028" w:rsidRPr="003D1028">
        <w:rPr>
          <w:rFonts w:ascii="Calibri" w:hAnsi="Calibri" w:cs="Calibri"/>
          <w:b/>
          <w:color w:val="548DD4"/>
          <w:szCs w:val="22"/>
        </w:rPr>
        <w:t xml:space="preserve">Il citato decreto del 31/07/2003 prevede che “per l’attuazione dello stesso l'Agenzia per le erogazioni in agricoltura (AGEA) rende disponibili i servizi relativi alla gestione del regime del prelievo supplementare nel settore del latte e dei prodotti lattiero-caseari attraverso il Sistema informativo agricolo nazionale (SIAN) </w:t>
      </w:r>
      <w:r w:rsidR="009500E2">
        <w:rPr>
          <w:rFonts w:ascii="Calibri" w:hAnsi="Calibri" w:cs="Calibri"/>
          <w:b/>
          <w:color w:val="548DD4"/>
          <w:szCs w:val="22"/>
        </w:rPr>
        <w:t>..</w:t>
      </w:r>
      <w:r w:rsidR="003D1028" w:rsidRPr="003D1028">
        <w:rPr>
          <w:rFonts w:ascii="Calibri" w:hAnsi="Calibri" w:cs="Calibri"/>
          <w:b/>
          <w:color w:val="548DD4"/>
          <w:szCs w:val="22"/>
        </w:rPr>
        <w:t xml:space="preserve">. Le regioni e province </w:t>
      </w:r>
      <w:r w:rsidR="003D1028" w:rsidRPr="003D1028">
        <w:rPr>
          <w:rFonts w:ascii="Calibri" w:hAnsi="Calibri" w:cs="Calibri"/>
          <w:b/>
          <w:color w:val="548DD4"/>
          <w:szCs w:val="22"/>
        </w:rPr>
        <w:lastRenderedPageBreak/>
        <w:t>autonome (regioni) si avvalgono del SIAN per tutti gli adempimenti previsti dal decreto</w:t>
      </w:r>
      <w:bookmarkStart w:id="3" w:name="_GoBack"/>
      <w:bookmarkEnd w:id="3"/>
      <w:r w:rsidR="003D1028" w:rsidRPr="003D1028">
        <w:rPr>
          <w:rFonts w:ascii="Calibri" w:hAnsi="Calibri" w:cs="Calibri"/>
          <w:b/>
          <w:color w:val="548DD4"/>
          <w:szCs w:val="22"/>
        </w:rPr>
        <w:t xml:space="preserve"> …”.</w:t>
      </w:r>
    </w:p>
    <w:p w:rsidR="003D1028" w:rsidRPr="003D1028" w:rsidRDefault="006B6241" w:rsidP="003D1028">
      <w:pPr>
        <w:autoSpaceDE w:val="0"/>
        <w:autoSpaceDN w:val="0"/>
        <w:adjustRightInd w:val="0"/>
        <w:ind w:left="709" w:hanging="283"/>
        <w:jc w:val="both"/>
        <w:rPr>
          <w:rFonts w:ascii="Calibri" w:hAnsi="Calibri" w:cs="Calibri"/>
          <w:b/>
          <w:color w:val="548DD4"/>
          <w:szCs w:val="22"/>
        </w:rPr>
      </w:pPr>
      <w:r>
        <w:rPr>
          <w:rFonts w:ascii="Calibri" w:hAnsi="Calibri" w:cs="Calibri"/>
          <w:b/>
          <w:color w:val="548DD4"/>
          <w:szCs w:val="22"/>
        </w:rPr>
        <w:tab/>
      </w:r>
      <w:r w:rsidR="003D1028" w:rsidRPr="003D1028">
        <w:rPr>
          <w:rFonts w:ascii="Calibri" w:hAnsi="Calibri" w:cs="Calibri"/>
          <w:b/>
          <w:color w:val="548DD4"/>
          <w:szCs w:val="22"/>
        </w:rPr>
        <w:t>Si chiede alla stazione appaltante di specificare se l’obiettivo dell’intervento sia un riuso dei programmi informatici presenti nel SIAN e in tale caso con quali meccanismi e sulla base di quali servizi la costituenda banca dati debba interagire con il SIAN stesso..</w:t>
      </w:r>
    </w:p>
    <w:p w:rsidR="003D1028" w:rsidRPr="003D1028" w:rsidRDefault="006B6241" w:rsidP="003D1028">
      <w:pPr>
        <w:autoSpaceDE w:val="0"/>
        <w:autoSpaceDN w:val="0"/>
        <w:adjustRightInd w:val="0"/>
        <w:ind w:left="709" w:hanging="283"/>
        <w:jc w:val="both"/>
        <w:rPr>
          <w:rFonts w:ascii="Calibri" w:hAnsi="Calibri" w:cs="Calibri"/>
          <w:b/>
          <w:color w:val="548DD4"/>
          <w:szCs w:val="22"/>
        </w:rPr>
      </w:pPr>
      <w:r>
        <w:rPr>
          <w:rFonts w:ascii="Calibri" w:hAnsi="Calibri" w:cs="Calibri"/>
          <w:b/>
          <w:color w:val="548DD4"/>
          <w:szCs w:val="22"/>
        </w:rPr>
        <w:tab/>
      </w:r>
      <w:r w:rsidR="003D1028" w:rsidRPr="003D1028">
        <w:rPr>
          <w:rFonts w:ascii="Calibri" w:hAnsi="Calibri" w:cs="Calibri"/>
          <w:b/>
          <w:color w:val="548DD4"/>
          <w:szCs w:val="22"/>
        </w:rPr>
        <w:t xml:space="preserve">Si chiede pertanto di conoscere se per l’implementazione delle funzioni in oggetto si debba utilizzare tale componente di infrastruttura ovvero sia necessario procedere allo scarico e messa in esercizio nell’ambito </w:t>
      </w:r>
      <w:r w:rsidR="003D1028">
        <w:rPr>
          <w:rFonts w:ascii="Calibri" w:hAnsi="Calibri" w:cs="Calibri"/>
          <w:b/>
          <w:color w:val="548DD4"/>
          <w:szCs w:val="22"/>
        </w:rPr>
        <w:t>del SIA-RB dei dati GIS di AGEA.</w:t>
      </w:r>
    </w:p>
    <w:p w:rsidR="006B6241" w:rsidRDefault="009500E2" w:rsidP="003D1028">
      <w:pPr>
        <w:spacing w:before="120"/>
        <w:ind w:left="709" w:hanging="283"/>
        <w:jc w:val="both"/>
        <w:rPr>
          <w:rFonts w:ascii="Calibri" w:hAnsi="Calibri" w:cs="Calibri"/>
          <w:b/>
          <w:color w:val="C00000"/>
          <w:szCs w:val="22"/>
        </w:rPr>
      </w:pPr>
      <w:r>
        <w:rPr>
          <w:rFonts w:ascii="Calibri" w:hAnsi="Calibri" w:cs="Calibri"/>
          <w:b/>
          <w:color w:val="C00000"/>
          <w:szCs w:val="22"/>
        </w:rPr>
        <w:t xml:space="preserve">28. </w:t>
      </w:r>
      <w:r w:rsidR="006B6241" w:rsidRPr="00B70F96">
        <w:rPr>
          <w:rFonts w:ascii="Calibri" w:hAnsi="Calibri" w:cs="Calibri"/>
          <w:b/>
          <w:color w:val="C00000"/>
          <w:szCs w:val="22"/>
        </w:rPr>
        <w:t>RISPOSTA</w:t>
      </w:r>
    </w:p>
    <w:p w:rsidR="009500E2" w:rsidRPr="003D1028" w:rsidRDefault="003D1028" w:rsidP="009500E2">
      <w:pPr>
        <w:pStyle w:val="provvr0"/>
        <w:pBdr>
          <w:bottom w:val="single" w:sz="12" w:space="1" w:color="auto"/>
        </w:pBdr>
        <w:spacing w:before="0" w:beforeAutospacing="0" w:after="0" w:afterAutospacing="0"/>
        <w:ind w:left="709"/>
        <w:rPr>
          <w:rFonts w:ascii="Calibri" w:hAnsi="Calibri" w:cs="Calibri"/>
          <w:b/>
          <w:color w:val="548DD4"/>
          <w:szCs w:val="22"/>
        </w:rPr>
      </w:pPr>
      <w:r w:rsidRPr="00990247">
        <w:rPr>
          <w:rFonts w:ascii="Calibri" w:hAnsi="Calibri" w:cs="Calibri"/>
          <w:b/>
          <w:color w:val="C00000"/>
          <w:szCs w:val="22"/>
        </w:rPr>
        <w:t>La Regione Basilicata è già dotata di una BDR , collegata con il Centro nazionale di Pescara, In ogni caso data l’importanza dei dati trattati la BDR dovrà essere garantita l’integrazione all’interno del SIA-RB, anche per assicurare l’allineamento con i dati del fascicolo aziendale.</w:t>
      </w:r>
      <w:r w:rsidR="009500E2" w:rsidRPr="009500E2">
        <w:rPr>
          <w:rFonts w:ascii="Calibri" w:hAnsi="Calibri" w:cs="Calibri"/>
          <w:b/>
          <w:color w:val="548DD4"/>
          <w:szCs w:val="22"/>
        </w:rPr>
        <w:t xml:space="preserve"> </w:t>
      </w:r>
    </w:p>
    <w:p w:rsidR="00573588" w:rsidRDefault="00573588" w:rsidP="006D0403">
      <w:pPr>
        <w:autoSpaceDE w:val="0"/>
        <w:autoSpaceDN w:val="0"/>
        <w:adjustRightInd w:val="0"/>
        <w:ind w:left="709" w:hanging="283"/>
        <w:jc w:val="both"/>
        <w:rPr>
          <w:rFonts w:ascii="Calibri" w:hAnsi="Calibri" w:cs="Calibri"/>
          <w:b/>
          <w:color w:val="548DD4"/>
          <w:szCs w:val="22"/>
        </w:rPr>
      </w:pPr>
    </w:p>
    <w:p w:rsidR="00575A1F" w:rsidRDefault="006D0403" w:rsidP="006D0403">
      <w:pPr>
        <w:autoSpaceDE w:val="0"/>
        <w:autoSpaceDN w:val="0"/>
        <w:adjustRightInd w:val="0"/>
        <w:ind w:left="709" w:hanging="283"/>
        <w:jc w:val="both"/>
        <w:rPr>
          <w:rFonts w:ascii="Calibri" w:hAnsi="Calibri" w:cs="Calibri"/>
          <w:b/>
          <w:color w:val="548DD4"/>
          <w:szCs w:val="22"/>
        </w:rPr>
      </w:pPr>
      <w:r w:rsidRPr="006D0403">
        <w:rPr>
          <w:rFonts w:ascii="Calibri" w:hAnsi="Calibri" w:cs="Calibri"/>
          <w:b/>
          <w:color w:val="548DD4"/>
          <w:szCs w:val="22"/>
        </w:rPr>
        <w:t>29</w:t>
      </w:r>
      <w:r>
        <w:rPr>
          <w:rFonts w:ascii="Calibri" w:hAnsi="Calibri" w:cs="Calibri"/>
          <w:b/>
          <w:color w:val="548DD4"/>
          <w:szCs w:val="22"/>
        </w:rPr>
        <w:t>. DOMANDA</w:t>
      </w:r>
      <w:r w:rsidRPr="006D0403">
        <w:rPr>
          <w:rFonts w:ascii="Calibri" w:hAnsi="Calibri" w:cs="Calibri"/>
          <w:b/>
          <w:color w:val="548DD4"/>
          <w:szCs w:val="22"/>
        </w:rPr>
        <w:t xml:space="preserve"> </w:t>
      </w:r>
    </w:p>
    <w:p w:rsidR="006D0403" w:rsidRPr="006D0403" w:rsidRDefault="00575A1F" w:rsidP="006D0403">
      <w:pPr>
        <w:autoSpaceDE w:val="0"/>
        <w:autoSpaceDN w:val="0"/>
        <w:adjustRightInd w:val="0"/>
        <w:ind w:left="709" w:hanging="283"/>
        <w:jc w:val="both"/>
        <w:rPr>
          <w:rFonts w:ascii="Calibri" w:hAnsi="Calibri" w:cs="Calibri"/>
          <w:b/>
          <w:color w:val="548DD4"/>
          <w:szCs w:val="22"/>
        </w:rPr>
      </w:pPr>
      <w:r>
        <w:rPr>
          <w:rFonts w:ascii="Calibri" w:hAnsi="Calibri" w:cs="Calibri"/>
          <w:b/>
          <w:color w:val="548DD4"/>
          <w:szCs w:val="22"/>
        </w:rPr>
        <w:tab/>
      </w:r>
      <w:r w:rsidR="006D0403" w:rsidRPr="006D0403">
        <w:rPr>
          <w:rFonts w:ascii="Calibri" w:hAnsi="Calibri" w:cs="Calibri"/>
          <w:b/>
          <w:color w:val="548DD4"/>
          <w:szCs w:val="22"/>
        </w:rPr>
        <w:t>A pag. 19 del Capitolato speciale viene specificato che per le risorse facenti parte del team preposto alla realizzazione dei servizi devono essere forniti - in sede di offerta - i relativi CV in forma anonima.</w:t>
      </w:r>
    </w:p>
    <w:p w:rsidR="006D0403" w:rsidRPr="006D0403" w:rsidRDefault="006D0403" w:rsidP="00575A1F">
      <w:pPr>
        <w:autoSpaceDE w:val="0"/>
        <w:autoSpaceDN w:val="0"/>
        <w:adjustRightInd w:val="0"/>
        <w:ind w:left="709"/>
        <w:jc w:val="both"/>
        <w:rPr>
          <w:rFonts w:ascii="Calibri" w:hAnsi="Calibri" w:cs="Calibri"/>
          <w:b/>
          <w:color w:val="548DD4"/>
          <w:szCs w:val="22"/>
        </w:rPr>
      </w:pPr>
      <w:r w:rsidRPr="006D0403">
        <w:rPr>
          <w:rFonts w:ascii="Calibri" w:hAnsi="Calibri" w:cs="Calibri"/>
          <w:b/>
          <w:color w:val="548DD4"/>
          <w:szCs w:val="22"/>
        </w:rPr>
        <w:t>Si chiede se sia possibile inserire i CV in un allegato apposito, che non entri nel computo delle 75 pagine del' offerta tecnica e che la Commissione, ai fine dell'attribuzione del punteggio dell'aggiudicazione della gara lo valuti nel' analisi del' offerta.?</w:t>
      </w:r>
    </w:p>
    <w:p w:rsidR="00575A1F" w:rsidRDefault="00575A1F" w:rsidP="00575A1F">
      <w:pPr>
        <w:spacing w:before="120"/>
        <w:ind w:left="709" w:hanging="283"/>
        <w:jc w:val="both"/>
        <w:rPr>
          <w:rFonts w:ascii="Calibri" w:hAnsi="Calibri" w:cs="Calibri"/>
          <w:b/>
          <w:color w:val="C00000"/>
          <w:szCs w:val="22"/>
        </w:rPr>
      </w:pPr>
      <w:r>
        <w:rPr>
          <w:rFonts w:ascii="Calibri" w:hAnsi="Calibri" w:cs="Calibri"/>
          <w:b/>
          <w:color w:val="C00000"/>
          <w:szCs w:val="22"/>
        </w:rPr>
        <w:t>29. RISPOSTA</w:t>
      </w:r>
    </w:p>
    <w:p w:rsidR="006D0403" w:rsidRPr="00575A1F" w:rsidRDefault="006D0403" w:rsidP="00575A1F">
      <w:pPr>
        <w:ind w:left="709"/>
        <w:jc w:val="both"/>
        <w:rPr>
          <w:rFonts w:ascii="Calibri" w:hAnsi="Calibri" w:cs="Calibri"/>
          <w:b/>
          <w:color w:val="C00000"/>
          <w:szCs w:val="22"/>
        </w:rPr>
      </w:pPr>
      <w:r w:rsidRPr="00575A1F">
        <w:rPr>
          <w:rFonts w:ascii="Calibri" w:hAnsi="Calibri" w:cs="Calibri"/>
          <w:b/>
          <w:color w:val="C00000"/>
          <w:szCs w:val="22"/>
        </w:rPr>
        <w:t>No.</w:t>
      </w:r>
    </w:p>
    <w:p w:rsidR="006D0403" w:rsidRPr="00575A1F" w:rsidRDefault="006D0403" w:rsidP="00575A1F">
      <w:pPr>
        <w:ind w:left="709"/>
        <w:jc w:val="both"/>
        <w:rPr>
          <w:rFonts w:ascii="Calibri" w:hAnsi="Calibri" w:cs="Calibri"/>
          <w:b/>
          <w:color w:val="C00000"/>
          <w:szCs w:val="22"/>
        </w:rPr>
      </w:pPr>
      <w:r w:rsidRPr="00575A1F">
        <w:rPr>
          <w:rFonts w:ascii="Calibri" w:hAnsi="Calibri" w:cs="Calibri"/>
          <w:b/>
          <w:color w:val="C00000"/>
          <w:szCs w:val="22"/>
        </w:rPr>
        <w:t xml:space="preserve">Si ricorda che il disciplinare di gara all’ultimo comma di  pag. 18 specifica che : </w:t>
      </w:r>
    </w:p>
    <w:p w:rsidR="00573588" w:rsidRPr="003D1028" w:rsidRDefault="006D0403" w:rsidP="00573588">
      <w:pPr>
        <w:pStyle w:val="provvr0"/>
        <w:pBdr>
          <w:bottom w:val="single" w:sz="12" w:space="1" w:color="auto"/>
        </w:pBdr>
        <w:spacing w:before="0" w:beforeAutospacing="0" w:after="0" w:afterAutospacing="0"/>
        <w:ind w:left="709"/>
        <w:rPr>
          <w:rFonts w:ascii="Calibri" w:hAnsi="Calibri" w:cs="Calibri"/>
          <w:b/>
          <w:color w:val="548DD4"/>
          <w:szCs w:val="22"/>
        </w:rPr>
      </w:pPr>
      <w:r w:rsidRPr="00575A1F">
        <w:rPr>
          <w:rFonts w:ascii="Calibri" w:hAnsi="Calibri" w:cs="Calibri"/>
          <w:b/>
          <w:color w:val="C00000"/>
          <w:szCs w:val="22"/>
        </w:rPr>
        <w:t>“</w:t>
      </w:r>
      <w:r w:rsidRPr="0043134E">
        <w:rPr>
          <w:rFonts w:ascii="Calibri" w:hAnsi="Calibri" w:cs="Calibri"/>
          <w:b/>
          <w:i/>
          <w:color w:val="C00000"/>
          <w:szCs w:val="22"/>
        </w:rPr>
        <w:t>L’offerta tecnica potrà essere corredata di eventuale documentazione tecnica che il concorrente riterrà di allegare. La Commissione, tuttavia, ai fini dell’attribuzione del punteggio per l’aggiudicazione della gara, valuterà unicamente l’elaborato tecnico</w:t>
      </w:r>
      <w:r w:rsidRPr="00575A1F">
        <w:rPr>
          <w:rFonts w:ascii="Calibri" w:hAnsi="Calibri" w:cs="Calibri"/>
          <w:b/>
          <w:color w:val="C00000"/>
          <w:szCs w:val="22"/>
        </w:rPr>
        <w:t>.”.</w:t>
      </w:r>
      <w:r w:rsidR="00573588" w:rsidRPr="00573588">
        <w:rPr>
          <w:rFonts w:ascii="Calibri" w:hAnsi="Calibri" w:cs="Calibri"/>
          <w:b/>
          <w:color w:val="548DD4"/>
          <w:szCs w:val="22"/>
        </w:rPr>
        <w:t xml:space="preserve"> </w:t>
      </w:r>
    </w:p>
    <w:p w:rsidR="00573588" w:rsidRDefault="00573588" w:rsidP="00573588">
      <w:pPr>
        <w:autoSpaceDE w:val="0"/>
        <w:autoSpaceDN w:val="0"/>
        <w:adjustRightInd w:val="0"/>
        <w:ind w:left="709" w:hanging="283"/>
        <w:jc w:val="both"/>
        <w:rPr>
          <w:rFonts w:ascii="Calibri" w:hAnsi="Calibri" w:cs="Calibri"/>
          <w:b/>
          <w:color w:val="548DD4"/>
          <w:szCs w:val="22"/>
        </w:rPr>
      </w:pPr>
    </w:p>
    <w:p w:rsidR="00575A1F" w:rsidRDefault="006D0403" w:rsidP="00573588">
      <w:pPr>
        <w:ind w:left="709" w:hanging="283"/>
        <w:jc w:val="both"/>
        <w:rPr>
          <w:rFonts w:ascii="Calibri" w:hAnsi="Calibri" w:cs="Calibri"/>
          <w:b/>
          <w:color w:val="548DD4"/>
          <w:szCs w:val="22"/>
        </w:rPr>
      </w:pPr>
      <w:r w:rsidRPr="006D0403">
        <w:rPr>
          <w:rFonts w:ascii="Calibri" w:hAnsi="Calibri" w:cs="Calibri"/>
          <w:b/>
          <w:color w:val="548DD4"/>
          <w:szCs w:val="22"/>
        </w:rPr>
        <w:t>30</w:t>
      </w:r>
      <w:r w:rsidR="00575A1F">
        <w:rPr>
          <w:rFonts w:ascii="Calibri" w:hAnsi="Calibri" w:cs="Calibri"/>
          <w:b/>
          <w:color w:val="548DD4"/>
          <w:szCs w:val="22"/>
        </w:rPr>
        <w:t>.</w:t>
      </w:r>
      <w:r w:rsidRPr="006D0403">
        <w:rPr>
          <w:rFonts w:ascii="Calibri" w:hAnsi="Calibri" w:cs="Calibri"/>
          <w:b/>
          <w:color w:val="548DD4"/>
          <w:szCs w:val="22"/>
        </w:rPr>
        <w:t xml:space="preserve"> </w:t>
      </w:r>
      <w:r>
        <w:rPr>
          <w:rFonts w:ascii="Calibri" w:hAnsi="Calibri" w:cs="Calibri"/>
          <w:b/>
          <w:color w:val="548DD4"/>
          <w:szCs w:val="22"/>
        </w:rPr>
        <w:t>DOMANDA</w:t>
      </w:r>
      <w:r w:rsidRPr="006D0403">
        <w:rPr>
          <w:rFonts w:ascii="Calibri" w:hAnsi="Calibri" w:cs="Calibri"/>
          <w:b/>
          <w:color w:val="548DD4"/>
          <w:szCs w:val="22"/>
        </w:rPr>
        <w:t xml:space="preserve"> </w:t>
      </w:r>
    </w:p>
    <w:p w:rsidR="006D0403" w:rsidRPr="006D0403" w:rsidRDefault="006D0403" w:rsidP="004D593D">
      <w:pPr>
        <w:autoSpaceDE w:val="0"/>
        <w:autoSpaceDN w:val="0"/>
        <w:adjustRightInd w:val="0"/>
        <w:ind w:left="709"/>
        <w:jc w:val="both"/>
        <w:rPr>
          <w:rFonts w:ascii="Calibri" w:hAnsi="Calibri" w:cs="Calibri"/>
          <w:b/>
          <w:color w:val="548DD4"/>
          <w:szCs w:val="22"/>
        </w:rPr>
      </w:pPr>
      <w:r w:rsidRPr="006D0403">
        <w:rPr>
          <w:rFonts w:ascii="Calibri" w:hAnsi="Calibri" w:cs="Calibri"/>
          <w:b/>
          <w:color w:val="548DD4"/>
          <w:szCs w:val="22"/>
        </w:rPr>
        <w:t xml:space="preserve">Per quanto riguarda le tabelle e in generale tutti gli elementi grafici da inserire </w:t>
      </w:r>
      <w:proofErr w:type="spellStart"/>
      <w:r w:rsidRPr="006D0403">
        <w:rPr>
          <w:rFonts w:ascii="Calibri" w:hAnsi="Calibri" w:cs="Calibri"/>
          <w:b/>
          <w:color w:val="548DD4"/>
          <w:szCs w:val="22"/>
        </w:rPr>
        <w:t>nel'offerta</w:t>
      </w:r>
      <w:proofErr w:type="spellEnd"/>
      <w:r w:rsidRPr="006D0403">
        <w:rPr>
          <w:rFonts w:ascii="Calibri" w:hAnsi="Calibri" w:cs="Calibri"/>
          <w:b/>
          <w:color w:val="548DD4"/>
          <w:szCs w:val="22"/>
        </w:rPr>
        <w:t xml:space="preserve"> tecnica, si chiede se sia possibile utilizzare un font di dimensioni inferiori a 12, mantenendo ovviamente un adeguato livello di leggibilità</w:t>
      </w:r>
      <w:r w:rsidR="00FC44A4">
        <w:rPr>
          <w:rFonts w:ascii="Calibri" w:hAnsi="Calibri" w:cs="Calibri"/>
          <w:b/>
          <w:color w:val="548DD4"/>
          <w:szCs w:val="22"/>
        </w:rPr>
        <w:t>.</w:t>
      </w:r>
    </w:p>
    <w:p w:rsidR="00575A1F" w:rsidRDefault="00575A1F" w:rsidP="00575A1F">
      <w:pPr>
        <w:spacing w:before="120"/>
        <w:ind w:left="709" w:hanging="283"/>
        <w:jc w:val="both"/>
        <w:rPr>
          <w:rFonts w:ascii="Calibri" w:hAnsi="Calibri" w:cs="Calibri"/>
          <w:b/>
          <w:color w:val="C00000"/>
          <w:szCs w:val="22"/>
        </w:rPr>
      </w:pPr>
      <w:r>
        <w:rPr>
          <w:rFonts w:ascii="Calibri" w:hAnsi="Calibri" w:cs="Calibri"/>
          <w:b/>
          <w:color w:val="C00000"/>
          <w:szCs w:val="22"/>
        </w:rPr>
        <w:t>30. RISPOSTA</w:t>
      </w:r>
      <w:r w:rsidR="006D0403" w:rsidRPr="00575A1F">
        <w:rPr>
          <w:rFonts w:ascii="Calibri" w:hAnsi="Calibri" w:cs="Calibri"/>
          <w:b/>
          <w:color w:val="C00000"/>
          <w:szCs w:val="22"/>
        </w:rPr>
        <w:t xml:space="preserve"> </w:t>
      </w:r>
    </w:p>
    <w:p w:rsidR="00573588" w:rsidRPr="003D1028" w:rsidRDefault="006D0403" w:rsidP="00573588">
      <w:pPr>
        <w:pStyle w:val="provvr0"/>
        <w:pBdr>
          <w:bottom w:val="single" w:sz="12" w:space="1" w:color="auto"/>
        </w:pBdr>
        <w:spacing w:before="0" w:beforeAutospacing="0" w:after="0" w:afterAutospacing="0"/>
        <w:ind w:left="709"/>
        <w:rPr>
          <w:rFonts w:ascii="Calibri" w:hAnsi="Calibri" w:cs="Calibri"/>
          <w:b/>
          <w:color w:val="548DD4"/>
          <w:szCs w:val="22"/>
        </w:rPr>
      </w:pPr>
      <w:r w:rsidRPr="00575A1F">
        <w:rPr>
          <w:rFonts w:ascii="Calibri" w:hAnsi="Calibri" w:cs="Calibri"/>
          <w:b/>
          <w:color w:val="C00000"/>
          <w:szCs w:val="22"/>
        </w:rPr>
        <w:t>S</w:t>
      </w:r>
      <w:r w:rsidR="00575A1F">
        <w:rPr>
          <w:rFonts w:ascii="Calibri" w:hAnsi="Calibri" w:cs="Calibri"/>
          <w:b/>
          <w:color w:val="C00000"/>
          <w:szCs w:val="22"/>
        </w:rPr>
        <w:t>ì</w:t>
      </w:r>
      <w:r w:rsidRPr="00575A1F">
        <w:rPr>
          <w:rFonts w:ascii="Calibri" w:hAnsi="Calibri" w:cs="Calibri"/>
          <w:b/>
          <w:color w:val="C00000"/>
          <w:szCs w:val="22"/>
        </w:rPr>
        <w:t>.</w:t>
      </w:r>
      <w:r w:rsidR="00573588" w:rsidRPr="00573588">
        <w:rPr>
          <w:rFonts w:ascii="Calibri" w:hAnsi="Calibri" w:cs="Calibri"/>
          <w:b/>
          <w:color w:val="548DD4"/>
          <w:szCs w:val="22"/>
        </w:rPr>
        <w:t xml:space="preserve"> </w:t>
      </w:r>
    </w:p>
    <w:p w:rsidR="00573588" w:rsidRDefault="00573588" w:rsidP="00573588">
      <w:pPr>
        <w:autoSpaceDE w:val="0"/>
        <w:autoSpaceDN w:val="0"/>
        <w:adjustRightInd w:val="0"/>
        <w:ind w:left="709" w:hanging="283"/>
        <w:jc w:val="both"/>
        <w:rPr>
          <w:rFonts w:ascii="Calibri" w:hAnsi="Calibri" w:cs="Calibri"/>
          <w:b/>
          <w:color w:val="548DD4"/>
          <w:szCs w:val="22"/>
        </w:rPr>
      </w:pPr>
    </w:p>
    <w:p w:rsidR="0043134E" w:rsidRDefault="006D0403" w:rsidP="006D0403">
      <w:pPr>
        <w:autoSpaceDE w:val="0"/>
        <w:autoSpaceDN w:val="0"/>
        <w:adjustRightInd w:val="0"/>
        <w:ind w:left="709" w:hanging="283"/>
        <w:jc w:val="both"/>
        <w:rPr>
          <w:rFonts w:ascii="Calibri" w:hAnsi="Calibri" w:cs="Calibri"/>
          <w:b/>
          <w:color w:val="548DD4"/>
          <w:szCs w:val="22"/>
        </w:rPr>
      </w:pPr>
      <w:r w:rsidRPr="006D0403">
        <w:rPr>
          <w:rFonts w:ascii="Calibri" w:hAnsi="Calibri" w:cs="Calibri"/>
          <w:b/>
          <w:color w:val="548DD4"/>
          <w:szCs w:val="22"/>
        </w:rPr>
        <w:t>31</w:t>
      </w:r>
      <w:r>
        <w:rPr>
          <w:rFonts w:ascii="Calibri" w:hAnsi="Calibri" w:cs="Calibri"/>
          <w:b/>
          <w:color w:val="548DD4"/>
          <w:szCs w:val="22"/>
        </w:rPr>
        <w:t>. DOMANDA</w:t>
      </w:r>
      <w:r w:rsidRPr="006D0403">
        <w:rPr>
          <w:rFonts w:ascii="Calibri" w:hAnsi="Calibri" w:cs="Calibri"/>
          <w:b/>
          <w:color w:val="548DD4"/>
          <w:szCs w:val="22"/>
        </w:rPr>
        <w:t xml:space="preserve"> </w:t>
      </w:r>
    </w:p>
    <w:p w:rsidR="00FC44A4" w:rsidRDefault="006D0403" w:rsidP="004D593D">
      <w:pPr>
        <w:autoSpaceDE w:val="0"/>
        <w:autoSpaceDN w:val="0"/>
        <w:adjustRightInd w:val="0"/>
        <w:ind w:left="709"/>
        <w:jc w:val="both"/>
        <w:rPr>
          <w:rFonts w:ascii="Calibri" w:hAnsi="Calibri" w:cs="Calibri"/>
          <w:b/>
          <w:color w:val="548DD4"/>
          <w:szCs w:val="22"/>
        </w:rPr>
      </w:pPr>
      <w:r w:rsidRPr="006D0403">
        <w:rPr>
          <w:rFonts w:ascii="Calibri" w:hAnsi="Calibri" w:cs="Calibri"/>
          <w:b/>
          <w:color w:val="548DD4"/>
          <w:szCs w:val="22"/>
        </w:rPr>
        <w:t xml:space="preserve">Per quanto riguarda l'indice del documento di offerta tecnica, riportato nel disciplinare di gara alle </w:t>
      </w:r>
      <w:proofErr w:type="spellStart"/>
      <w:r w:rsidRPr="006D0403">
        <w:rPr>
          <w:rFonts w:ascii="Calibri" w:hAnsi="Calibri" w:cs="Calibri"/>
          <w:b/>
          <w:color w:val="548DD4"/>
          <w:szCs w:val="22"/>
        </w:rPr>
        <w:t>pagg</w:t>
      </w:r>
      <w:proofErr w:type="spellEnd"/>
      <w:r w:rsidRPr="006D0403">
        <w:rPr>
          <w:rFonts w:ascii="Calibri" w:hAnsi="Calibri" w:cs="Calibri"/>
          <w:b/>
          <w:color w:val="548DD4"/>
          <w:szCs w:val="22"/>
        </w:rPr>
        <w:t>. 19-20, si chiede se sia possibile inserire ulteriori paragrafi (oltre quelli indicati), rispettando ovviamente il limite di pagine imposto</w:t>
      </w:r>
      <w:r w:rsidR="004D593D">
        <w:rPr>
          <w:rFonts w:ascii="Calibri" w:hAnsi="Calibri" w:cs="Calibri"/>
          <w:b/>
          <w:color w:val="548DD4"/>
          <w:szCs w:val="22"/>
        </w:rPr>
        <w:t>.</w:t>
      </w:r>
    </w:p>
    <w:p w:rsidR="00FC44A4" w:rsidRDefault="00FC44A4" w:rsidP="004D593D">
      <w:pPr>
        <w:autoSpaceDE w:val="0"/>
        <w:autoSpaceDN w:val="0"/>
        <w:adjustRightInd w:val="0"/>
        <w:ind w:left="709"/>
        <w:jc w:val="both"/>
        <w:rPr>
          <w:rFonts w:ascii="Calibri" w:hAnsi="Calibri" w:cs="Calibri"/>
          <w:b/>
          <w:color w:val="C00000"/>
          <w:szCs w:val="22"/>
        </w:rPr>
      </w:pPr>
    </w:p>
    <w:p w:rsidR="006022DD" w:rsidRDefault="00575A1F" w:rsidP="006022DD">
      <w:pPr>
        <w:ind w:left="709" w:hanging="284"/>
        <w:jc w:val="both"/>
        <w:rPr>
          <w:rFonts w:ascii="Calibri" w:hAnsi="Calibri" w:cs="Calibri"/>
          <w:b/>
          <w:color w:val="C00000"/>
          <w:szCs w:val="22"/>
        </w:rPr>
      </w:pPr>
      <w:r>
        <w:rPr>
          <w:rFonts w:ascii="Calibri" w:hAnsi="Calibri" w:cs="Calibri"/>
          <w:b/>
          <w:color w:val="C00000"/>
          <w:szCs w:val="22"/>
        </w:rPr>
        <w:t>31. RISPOSTA</w:t>
      </w:r>
      <w:r w:rsidR="006D0403" w:rsidRPr="00575A1F">
        <w:rPr>
          <w:rFonts w:ascii="Calibri" w:hAnsi="Calibri" w:cs="Calibri"/>
          <w:b/>
          <w:color w:val="C00000"/>
          <w:szCs w:val="22"/>
        </w:rPr>
        <w:t xml:space="preserve"> </w:t>
      </w:r>
    </w:p>
    <w:p w:rsidR="006D0403" w:rsidRPr="00575A1F" w:rsidRDefault="006D0403" w:rsidP="006022DD">
      <w:pPr>
        <w:ind w:left="709"/>
        <w:jc w:val="both"/>
        <w:rPr>
          <w:rFonts w:ascii="Calibri" w:hAnsi="Calibri" w:cs="Calibri"/>
          <w:b/>
          <w:color w:val="C00000"/>
          <w:szCs w:val="22"/>
        </w:rPr>
      </w:pPr>
      <w:r w:rsidRPr="00575A1F">
        <w:rPr>
          <w:rFonts w:ascii="Calibri" w:hAnsi="Calibri" w:cs="Calibri"/>
          <w:b/>
          <w:color w:val="C00000"/>
          <w:szCs w:val="22"/>
        </w:rPr>
        <w:t>No.</w:t>
      </w:r>
    </w:p>
    <w:p w:rsidR="006D0403" w:rsidRPr="00575A1F" w:rsidRDefault="006D0403" w:rsidP="006022DD">
      <w:pPr>
        <w:ind w:left="709"/>
        <w:jc w:val="both"/>
        <w:rPr>
          <w:rFonts w:ascii="Calibri" w:hAnsi="Calibri" w:cs="Calibri"/>
          <w:b/>
          <w:color w:val="C00000"/>
          <w:szCs w:val="22"/>
        </w:rPr>
      </w:pPr>
      <w:r w:rsidRPr="00575A1F">
        <w:rPr>
          <w:rFonts w:ascii="Calibri" w:hAnsi="Calibri" w:cs="Calibri"/>
          <w:b/>
          <w:color w:val="C00000"/>
          <w:szCs w:val="22"/>
        </w:rPr>
        <w:t xml:space="preserve">Si ricorda che il disciplinare di gara al comma 2 di pag. 19 specifica che : </w:t>
      </w:r>
    </w:p>
    <w:p w:rsidR="006D0403" w:rsidRPr="00575A1F" w:rsidRDefault="006D0403" w:rsidP="006022DD">
      <w:pPr>
        <w:ind w:left="709"/>
        <w:jc w:val="both"/>
        <w:rPr>
          <w:rFonts w:ascii="Calibri" w:hAnsi="Calibri" w:cs="Calibri"/>
          <w:b/>
          <w:color w:val="C00000"/>
          <w:szCs w:val="22"/>
        </w:rPr>
      </w:pPr>
      <w:r w:rsidRPr="00575A1F">
        <w:rPr>
          <w:rFonts w:ascii="Calibri" w:hAnsi="Calibri" w:cs="Calibri"/>
          <w:b/>
          <w:color w:val="C00000"/>
          <w:szCs w:val="22"/>
        </w:rPr>
        <w:lastRenderedPageBreak/>
        <w:t>“2. Indice del documento - La struttura della documentazione di offerta dovrà sviluppare la descrizione delle seguenti sezioni: …….”.</w:t>
      </w:r>
    </w:p>
    <w:p w:rsidR="00573588" w:rsidRPr="003D1028" w:rsidRDefault="006D0403" w:rsidP="00573588">
      <w:pPr>
        <w:pStyle w:val="provvr0"/>
        <w:pBdr>
          <w:bottom w:val="single" w:sz="12" w:space="1" w:color="auto"/>
        </w:pBdr>
        <w:spacing w:before="0" w:beforeAutospacing="0" w:after="0" w:afterAutospacing="0"/>
        <w:ind w:left="709"/>
        <w:rPr>
          <w:rFonts w:ascii="Calibri" w:hAnsi="Calibri" w:cs="Calibri"/>
          <w:b/>
          <w:color w:val="548DD4"/>
          <w:szCs w:val="22"/>
        </w:rPr>
      </w:pPr>
      <w:r w:rsidRPr="00575A1F">
        <w:rPr>
          <w:rFonts w:ascii="Calibri" w:hAnsi="Calibri" w:cs="Calibri"/>
          <w:b/>
          <w:color w:val="C00000"/>
          <w:szCs w:val="22"/>
        </w:rPr>
        <w:t>Eventuali ulteriori proposte potranno essere esposte o all’interno dei paragrafi previsti, o nei paragrafi “Elementi migliorativi e qualificanti” .</w:t>
      </w:r>
      <w:r w:rsidR="00573588" w:rsidRPr="00573588">
        <w:rPr>
          <w:rFonts w:ascii="Calibri" w:hAnsi="Calibri" w:cs="Calibri"/>
          <w:b/>
          <w:color w:val="548DD4"/>
          <w:szCs w:val="22"/>
        </w:rPr>
        <w:t xml:space="preserve"> </w:t>
      </w:r>
    </w:p>
    <w:p w:rsidR="00573588" w:rsidRDefault="00573588" w:rsidP="00573588">
      <w:pPr>
        <w:autoSpaceDE w:val="0"/>
        <w:autoSpaceDN w:val="0"/>
        <w:adjustRightInd w:val="0"/>
        <w:ind w:left="709" w:hanging="283"/>
        <w:jc w:val="both"/>
        <w:rPr>
          <w:rFonts w:ascii="Calibri" w:hAnsi="Calibri" w:cs="Calibri"/>
          <w:b/>
          <w:color w:val="548DD4"/>
          <w:szCs w:val="22"/>
        </w:rPr>
      </w:pPr>
    </w:p>
    <w:p w:rsidR="0043134E" w:rsidRDefault="006D0403" w:rsidP="006D0403">
      <w:pPr>
        <w:autoSpaceDE w:val="0"/>
        <w:autoSpaceDN w:val="0"/>
        <w:adjustRightInd w:val="0"/>
        <w:ind w:left="709" w:hanging="283"/>
        <w:jc w:val="both"/>
        <w:rPr>
          <w:rFonts w:ascii="Calibri" w:hAnsi="Calibri" w:cs="Calibri"/>
          <w:b/>
          <w:color w:val="548DD4"/>
          <w:szCs w:val="22"/>
        </w:rPr>
      </w:pPr>
      <w:r w:rsidRPr="006D0403">
        <w:rPr>
          <w:rFonts w:ascii="Calibri" w:hAnsi="Calibri" w:cs="Calibri"/>
          <w:b/>
          <w:color w:val="548DD4"/>
          <w:szCs w:val="22"/>
        </w:rPr>
        <w:t>32</w:t>
      </w:r>
      <w:r>
        <w:rPr>
          <w:rFonts w:ascii="Calibri" w:hAnsi="Calibri" w:cs="Calibri"/>
          <w:b/>
          <w:color w:val="548DD4"/>
          <w:szCs w:val="22"/>
        </w:rPr>
        <w:t>. DOMANDA</w:t>
      </w:r>
      <w:r w:rsidRPr="006D0403">
        <w:rPr>
          <w:rFonts w:ascii="Calibri" w:hAnsi="Calibri" w:cs="Calibri"/>
          <w:b/>
          <w:color w:val="548DD4"/>
          <w:szCs w:val="22"/>
        </w:rPr>
        <w:t xml:space="preserve"> </w:t>
      </w:r>
    </w:p>
    <w:p w:rsidR="006D0403" w:rsidRPr="00415114" w:rsidRDefault="006D0403" w:rsidP="00FC44A4">
      <w:pPr>
        <w:autoSpaceDE w:val="0"/>
        <w:autoSpaceDN w:val="0"/>
        <w:adjustRightInd w:val="0"/>
        <w:ind w:left="709"/>
        <w:jc w:val="both"/>
      </w:pPr>
      <w:r w:rsidRPr="006D0403">
        <w:rPr>
          <w:rFonts w:ascii="Calibri" w:hAnsi="Calibri" w:cs="Calibri"/>
          <w:b/>
          <w:color w:val="548DD4"/>
          <w:szCs w:val="22"/>
        </w:rPr>
        <w:t xml:space="preserve">Si chiede conferma che i valori economici riportati nello schema di offerta economica (Disciplinare </w:t>
      </w:r>
      <w:proofErr w:type="spellStart"/>
      <w:r w:rsidRPr="006D0403">
        <w:rPr>
          <w:rFonts w:ascii="Calibri" w:hAnsi="Calibri" w:cs="Calibri"/>
          <w:b/>
          <w:color w:val="548DD4"/>
          <w:szCs w:val="22"/>
        </w:rPr>
        <w:t>Mod</w:t>
      </w:r>
      <w:proofErr w:type="spellEnd"/>
      <w:r w:rsidRPr="006D0403">
        <w:rPr>
          <w:rFonts w:ascii="Calibri" w:hAnsi="Calibri" w:cs="Calibri"/>
          <w:b/>
          <w:color w:val="548DD4"/>
          <w:szCs w:val="22"/>
        </w:rPr>
        <w:t>. 5 - Schema di offerta economica XLS) siano solo dei costi indicativi di ogni singola attività. In particolare si chiede se sia possibile inserire per le singole voci dei prezzi più alti di quelli riportati, fermo restando il vincolo di non presentare un'offerta complessiva di importo superiore alla base d'asta.</w:t>
      </w:r>
    </w:p>
    <w:p w:rsidR="006D0403" w:rsidRPr="00575A1F" w:rsidRDefault="00575A1F" w:rsidP="00575A1F">
      <w:pPr>
        <w:spacing w:before="120"/>
        <w:ind w:left="709" w:hanging="283"/>
        <w:jc w:val="both"/>
        <w:rPr>
          <w:rFonts w:ascii="Calibri" w:hAnsi="Calibri" w:cs="Calibri"/>
          <w:b/>
          <w:color w:val="C00000"/>
          <w:szCs w:val="22"/>
        </w:rPr>
      </w:pPr>
      <w:r>
        <w:rPr>
          <w:rFonts w:ascii="Calibri" w:hAnsi="Calibri" w:cs="Calibri"/>
          <w:b/>
          <w:color w:val="C00000"/>
          <w:szCs w:val="22"/>
        </w:rPr>
        <w:t>32. RISPOSTA</w:t>
      </w:r>
      <w:r w:rsidR="006D0403" w:rsidRPr="00575A1F">
        <w:rPr>
          <w:rFonts w:ascii="Calibri" w:hAnsi="Calibri" w:cs="Calibri"/>
          <w:b/>
          <w:color w:val="C00000"/>
          <w:szCs w:val="22"/>
        </w:rPr>
        <w:t xml:space="preserve"> </w:t>
      </w:r>
    </w:p>
    <w:p w:rsidR="006D0403" w:rsidRPr="00575A1F" w:rsidRDefault="006022DD" w:rsidP="006022DD">
      <w:pPr>
        <w:ind w:left="709" w:hanging="284"/>
        <w:jc w:val="both"/>
        <w:rPr>
          <w:rFonts w:ascii="Calibri" w:hAnsi="Calibri" w:cs="Calibri"/>
          <w:b/>
          <w:color w:val="C00000"/>
          <w:szCs w:val="22"/>
        </w:rPr>
      </w:pPr>
      <w:r>
        <w:rPr>
          <w:rFonts w:ascii="Calibri" w:hAnsi="Calibri" w:cs="Calibri"/>
          <w:b/>
          <w:color w:val="C00000"/>
          <w:szCs w:val="22"/>
        </w:rPr>
        <w:tab/>
      </w:r>
      <w:r w:rsidR="006D0403" w:rsidRPr="00575A1F">
        <w:rPr>
          <w:rFonts w:ascii="Calibri" w:hAnsi="Calibri" w:cs="Calibri"/>
          <w:b/>
          <w:color w:val="C00000"/>
          <w:szCs w:val="22"/>
        </w:rPr>
        <w:t xml:space="preserve">1) I costi esposti </w:t>
      </w:r>
      <w:proofErr w:type="spellStart"/>
      <w:r w:rsidR="006D0403" w:rsidRPr="00575A1F">
        <w:rPr>
          <w:rFonts w:ascii="Calibri" w:hAnsi="Calibri" w:cs="Calibri"/>
          <w:b/>
          <w:color w:val="C00000"/>
          <w:szCs w:val="22"/>
        </w:rPr>
        <w:t>Mod</w:t>
      </w:r>
      <w:proofErr w:type="spellEnd"/>
      <w:r w:rsidR="006D0403" w:rsidRPr="00575A1F">
        <w:rPr>
          <w:rFonts w:ascii="Calibri" w:hAnsi="Calibri" w:cs="Calibri"/>
          <w:b/>
          <w:color w:val="C00000"/>
          <w:szCs w:val="22"/>
        </w:rPr>
        <w:t xml:space="preserve">. 5 - Schema di offerta economica XLS  sono solo dei costi indicativi di ogni singola attività, e concorrono solo alla determinazione della stima della base d’asta. </w:t>
      </w:r>
    </w:p>
    <w:p w:rsidR="00573588" w:rsidRPr="003D1028" w:rsidRDefault="006D0403" w:rsidP="00573588">
      <w:pPr>
        <w:pStyle w:val="provvr0"/>
        <w:pBdr>
          <w:bottom w:val="single" w:sz="12" w:space="1" w:color="auto"/>
        </w:pBdr>
        <w:spacing w:before="0" w:beforeAutospacing="0" w:after="0" w:afterAutospacing="0"/>
        <w:ind w:left="709"/>
        <w:rPr>
          <w:rFonts w:ascii="Calibri" w:hAnsi="Calibri" w:cs="Calibri"/>
          <w:b/>
          <w:color w:val="548DD4"/>
          <w:szCs w:val="22"/>
        </w:rPr>
      </w:pPr>
      <w:r w:rsidRPr="00575A1F">
        <w:rPr>
          <w:rFonts w:ascii="Calibri" w:hAnsi="Calibri" w:cs="Calibri"/>
          <w:b/>
          <w:color w:val="C00000"/>
          <w:szCs w:val="22"/>
        </w:rPr>
        <w:t>2) S</w:t>
      </w:r>
      <w:r w:rsidR="00573588">
        <w:rPr>
          <w:rFonts w:ascii="Calibri" w:hAnsi="Calibri" w:cs="Calibri"/>
          <w:b/>
          <w:color w:val="C00000"/>
          <w:szCs w:val="22"/>
        </w:rPr>
        <w:t>ì</w:t>
      </w:r>
      <w:r w:rsidRPr="00575A1F">
        <w:rPr>
          <w:rFonts w:ascii="Calibri" w:hAnsi="Calibri" w:cs="Calibri"/>
          <w:b/>
          <w:color w:val="C00000"/>
          <w:szCs w:val="22"/>
        </w:rPr>
        <w:t>, non ci sono vincoli sulle singole voci, ma solo sul totale.</w:t>
      </w:r>
      <w:r w:rsidR="00573588" w:rsidRPr="00573588">
        <w:rPr>
          <w:rFonts w:ascii="Calibri" w:hAnsi="Calibri" w:cs="Calibri"/>
          <w:b/>
          <w:color w:val="548DD4"/>
          <w:szCs w:val="22"/>
        </w:rPr>
        <w:t xml:space="preserve"> </w:t>
      </w:r>
    </w:p>
    <w:p w:rsidR="00573588" w:rsidRDefault="00573588" w:rsidP="00573588">
      <w:pPr>
        <w:autoSpaceDE w:val="0"/>
        <w:autoSpaceDN w:val="0"/>
        <w:adjustRightInd w:val="0"/>
        <w:ind w:left="709" w:hanging="283"/>
        <w:jc w:val="both"/>
        <w:rPr>
          <w:rFonts w:ascii="Calibri" w:hAnsi="Calibri" w:cs="Calibri"/>
          <w:b/>
          <w:color w:val="548DD4"/>
          <w:szCs w:val="22"/>
        </w:rPr>
      </w:pPr>
    </w:p>
    <w:p w:rsidR="00DC7913" w:rsidRDefault="006D0403" w:rsidP="006D0403">
      <w:pPr>
        <w:autoSpaceDE w:val="0"/>
        <w:autoSpaceDN w:val="0"/>
        <w:adjustRightInd w:val="0"/>
        <w:ind w:left="709" w:hanging="283"/>
        <w:jc w:val="both"/>
        <w:rPr>
          <w:rFonts w:ascii="Calibri" w:hAnsi="Calibri" w:cs="Calibri"/>
          <w:b/>
          <w:color w:val="548DD4"/>
          <w:szCs w:val="22"/>
        </w:rPr>
      </w:pPr>
      <w:r w:rsidRPr="006D0403">
        <w:rPr>
          <w:rFonts w:ascii="Calibri" w:hAnsi="Calibri" w:cs="Calibri"/>
          <w:b/>
          <w:color w:val="548DD4"/>
          <w:szCs w:val="22"/>
        </w:rPr>
        <w:t>33</w:t>
      </w:r>
      <w:r>
        <w:rPr>
          <w:rFonts w:ascii="Calibri" w:hAnsi="Calibri" w:cs="Calibri"/>
          <w:b/>
          <w:color w:val="548DD4"/>
          <w:szCs w:val="22"/>
        </w:rPr>
        <w:t>. DOMANDA</w:t>
      </w:r>
      <w:r w:rsidRPr="006D0403">
        <w:rPr>
          <w:rFonts w:ascii="Calibri" w:hAnsi="Calibri" w:cs="Calibri"/>
          <w:b/>
          <w:color w:val="548DD4"/>
          <w:szCs w:val="22"/>
        </w:rPr>
        <w:t xml:space="preserve"> </w:t>
      </w:r>
    </w:p>
    <w:p w:rsidR="006D0403" w:rsidRPr="00415114" w:rsidRDefault="00DC7913" w:rsidP="00FC44A4">
      <w:pPr>
        <w:autoSpaceDE w:val="0"/>
        <w:autoSpaceDN w:val="0"/>
        <w:adjustRightInd w:val="0"/>
        <w:ind w:left="709" w:hanging="283"/>
        <w:jc w:val="both"/>
      </w:pPr>
      <w:r>
        <w:rPr>
          <w:rFonts w:ascii="Calibri" w:hAnsi="Calibri" w:cs="Calibri"/>
          <w:b/>
          <w:color w:val="548DD4"/>
          <w:szCs w:val="22"/>
        </w:rPr>
        <w:tab/>
      </w:r>
      <w:r w:rsidR="006D0403" w:rsidRPr="006D0403">
        <w:rPr>
          <w:rFonts w:ascii="Calibri" w:hAnsi="Calibri" w:cs="Calibri"/>
          <w:b/>
          <w:color w:val="548DD4"/>
          <w:szCs w:val="22"/>
        </w:rPr>
        <w:t xml:space="preserve">Relativamente allo schema di offerta economica (Disciplinare </w:t>
      </w:r>
      <w:proofErr w:type="spellStart"/>
      <w:r w:rsidR="006D0403" w:rsidRPr="006D0403">
        <w:rPr>
          <w:rFonts w:ascii="Calibri" w:hAnsi="Calibri" w:cs="Calibri"/>
          <w:b/>
          <w:color w:val="548DD4"/>
          <w:szCs w:val="22"/>
        </w:rPr>
        <w:t>Mod</w:t>
      </w:r>
      <w:proofErr w:type="spellEnd"/>
      <w:r w:rsidR="006D0403" w:rsidRPr="006D0403">
        <w:rPr>
          <w:rFonts w:ascii="Calibri" w:hAnsi="Calibri" w:cs="Calibri"/>
          <w:b/>
          <w:color w:val="548DD4"/>
          <w:szCs w:val="22"/>
        </w:rPr>
        <w:t>. 5 - Schema di offerta economica XLS), si chiede a codesta Stazione Appaltante di chiarire se il costo per eventuali licenze da fornire per software di terze parti debba essere attribuito alla voce posta alla riga 6 dello stesso file ("eventuale modulo infrastruttura/e in licenza d'uso (vanno inserite tante righe quanti sono i moduli previsti) ") che attualmente nel modello in questione ha un valore di costo nella base d'asta pari a zero.</w:t>
      </w:r>
    </w:p>
    <w:p w:rsidR="00DC7913" w:rsidRDefault="00575A1F" w:rsidP="00575A1F">
      <w:pPr>
        <w:spacing w:before="120"/>
        <w:ind w:left="709" w:hanging="283"/>
        <w:jc w:val="both"/>
        <w:rPr>
          <w:rFonts w:ascii="Calibri" w:hAnsi="Calibri" w:cs="Calibri"/>
          <w:b/>
          <w:color w:val="C00000"/>
          <w:szCs w:val="22"/>
        </w:rPr>
      </w:pPr>
      <w:r>
        <w:rPr>
          <w:rFonts w:ascii="Calibri" w:hAnsi="Calibri" w:cs="Calibri"/>
          <w:b/>
          <w:color w:val="C00000"/>
          <w:szCs w:val="22"/>
        </w:rPr>
        <w:t>33. RISPOSTA</w:t>
      </w:r>
      <w:r w:rsidR="006D0403" w:rsidRPr="00575A1F">
        <w:rPr>
          <w:rFonts w:ascii="Calibri" w:hAnsi="Calibri" w:cs="Calibri"/>
          <w:b/>
          <w:color w:val="C00000"/>
          <w:szCs w:val="22"/>
        </w:rPr>
        <w:t xml:space="preserve"> </w:t>
      </w:r>
    </w:p>
    <w:p w:rsidR="00573588" w:rsidRPr="003D1028" w:rsidRDefault="00DC7913" w:rsidP="00573588">
      <w:pPr>
        <w:pStyle w:val="provvr0"/>
        <w:pBdr>
          <w:bottom w:val="single" w:sz="12" w:space="1" w:color="auto"/>
        </w:pBdr>
        <w:spacing w:before="0" w:beforeAutospacing="0" w:after="0" w:afterAutospacing="0"/>
        <w:ind w:left="709"/>
        <w:rPr>
          <w:rFonts w:ascii="Calibri" w:hAnsi="Calibri" w:cs="Calibri"/>
          <w:b/>
          <w:color w:val="548DD4"/>
          <w:szCs w:val="22"/>
        </w:rPr>
      </w:pPr>
      <w:r>
        <w:rPr>
          <w:rFonts w:ascii="Calibri" w:hAnsi="Calibri" w:cs="Calibri"/>
          <w:b/>
          <w:color w:val="C00000"/>
          <w:szCs w:val="22"/>
        </w:rPr>
        <w:t>Sì.</w:t>
      </w:r>
      <w:r w:rsidR="00573588" w:rsidRPr="00573588">
        <w:rPr>
          <w:rFonts w:ascii="Calibri" w:hAnsi="Calibri" w:cs="Calibri"/>
          <w:b/>
          <w:color w:val="548DD4"/>
          <w:szCs w:val="22"/>
        </w:rPr>
        <w:t xml:space="preserve"> </w:t>
      </w:r>
    </w:p>
    <w:p w:rsidR="00573588" w:rsidRDefault="00573588" w:rsidP="00573588">
      <w:pPr>
        <w:autoSpaceDE w:val="0"/>
        <w:autoSpaceDN w:val="0"/>
        <w:adjustRightInd w:val="0"/>
        <w:ind w:left="709" w:hanging="283"/>
        <w:jc w:val="both"/>
        <w:rPr>
          <w:rFonts w:ascii="Calibri" w:hAnsi="Calibri" w:cs="Calibri"/>
          <w:b/>
          <w:color w:val="548DD4"/>
          <w:szCs w:val="22"/>
        </w:rPr>
      </w:pPr>
    </w:p>
    <w:p w:rsidR="0043134E" w:rsidRDefault="006D0403" w:rsidP="006D0403">
      <w:pPr>
        <w:autoSpaceDE w:val="0"/>
        <w:autoSpaceDN w:val="0"/>
        <w:adjustRightInd w:val="0"/>
        <w:ind w:left="709" w:hanging="283"/>
        <w:jc w:val="both"/>
        <w:rPr>
          <w:rFonts w:ascii="Calibri" w:hAnsi="Calibri" w:cs="Calibri"/>
          <w:b/>
          <w:color w:val="548DD4"/>
          <w:szCs w:val="22"/>
        </w:rPr>
      </w:pPr>
      <w:r w:rsidRPr="006D0403">
        <w:rPr>
          <w:rFonts w:ascii="Calibri" w:hAnsi="Calibri" w:cs="Calibri"/>
          <w:b/>
          <w:color w:val="548DD4"/>
          <w:szCs w:val="22"/>
        </w:rPr>
        <w:t>34</w:t>
      </w:r>
      <w:r>
        <w:rPr>
          <w:rFonts w:ascii="Calibri" w:hAnsi="Calibri" w:cs="Calibri"/>
          <w:b/>
          <w:color w:val="548DD4"/>
          <w:szCs w:val="22"/>
        </w:rPr>
        <w:t>. DOMANDA</w:t>
      </w:r>
      <w:r w:rsidRPr="006D0403">
        <w:rPr>
          <w:rFonts w:ascii="Calibri" w:hAnsi="Calibri" w:cs="Calibri"/>
          <w:b/>
          <w:color w:val="548DD4"/>
          <w:szCs w:val="22"/>
        </w:rPr>
        <w:t xml:space="preserve"> </w:t>
      </w:r>
    </w:p>
    <w:p w:rsidR="006D0403" w:rsidRPr="00415114" w:rsidRDefault="006D0403" w:rsidP="00FC44A4">
      <w:pPr>
        <w:autoSpaceDE w:val="0"/>
        <w:autoSpaceDN w:val="0"/>
        <w:adjustRightInd w:val="0"/>
        <w:ind w:left="709"/>
        <w:jc w:val="both"/>
      </w:pPr>
      <w:r w:rsidRPr="006D0403">
        <w:rPr>
          <w:rFonts w:ascii="Calibri" w:hAnsi="Calibri" w:cs="Calibri"/>
          <w:b/>
          <w:color w:val="548DD4"/>
          <w:szCs w:val="22"/>
        </w:rPr>
        <w:t xml:space="preserve">Nel modulo di offerta economica (Disciplinare </w:t>
      </w:r>
      <w:proofErr w:type="spellStart"/>
      <w:r w:rsidRPr="006D0403">
        <w:rPr>
          <w:rFonts w:ascii="Calibri" w:hAnsi="Calibri" w:cs="Calibri"/>
          <w:b/>
          <w:color w:val="548DD4"/>
          <w:szCs w:val="22"/>
        </w:rPr>
        <w:t>Mod</w:t>
      </w:r>
      <w:proofErr w:type="spellEnd"/>
      <w:r w:rsidRPr="006D0403">
        <w:rPr>
          <w:rFonts w:ascii="Calibri" w:hAnsi="Calibri" w:cs="Calibri"/>
          <w:b/>
          <w:color w:val="548DD4"/>
          <w:szCs w:val="22"/>
        </w:rPr>
        <w:t xml:space="preserve">. 5 -Schema di offerta economica.pdf) alla voce base d'asta è riportato il valore di Euro 5.055.198,50. Dal file di dettaglio dei costi si evince che tale valore scaturisce dall'aggiunta di IV A pari al 21% al valore di base d'asta di Euro 4.177.850,00. Poiché l'imposta a valore aggiunto è attualmente del 22% si chiede a codesta Stazione Appaltante di definire il valore di base d'asta comprensivo di IVA e escluso IVA e di riemettere i documenti relativi all'offerta economica (Disciplinare </w:t>
      </w:r>
      <w:proofErr w:type="spellStart"/>
      <w:r w:rsidRPr="006D0403">
        <w:rPr>
          <w:rFonts w:ascii="Calibri" w:hAnsi="Calibri" w:cs="Calibri"/>
          <w:b/>
          <w:color w:val="548DD4"/>
          <w:szCs w:val="22"/>
        </w:rPr>
        <w:t>Mod</w:t>
      </w:r>
      <w:proofErr w:type="spellEnd"/>
      <w:r w:rsidRPr="006D0403">
        <w:rPr>
          <w:rFonts w:ascii="Calibri" w:hAnsi="Calibri" w:cs="Calibri"/>
          <w:b/>
          <w:color w:val="548DD4"/>
          <w:szCs w:val="22"/>
        </w:rPr>
        <w:t xml:space="preserve">. 5 - Schema di offerta economica.pdf e Disciplinare </w:t>
      </w:r>
      <w:proofErr w:type="spellStart"/>
      <w:r w:rsidRPr="006D0403">
        <w:rPr>
          <w:rFonts w:ascii="Calibri" w:hAnsi="Calibri" w:cs="Calibri"/>
          <w:b/>
          <w:color w:val="548DD4"/>
          <w:szCs w:val="22"/>
        </w:rPr>
        <w:t>Mod</w:t>
      </w:r>
      <w:proofErr w:type="spellEnd"/>
      <w:r w:rsidRPr="006D0403">
        <w:rPr>
          <w:rFonts w:ascii="Calibri" w:hAnsi="Calibri" w:cs="Calibri"/>
          <w:b/>
          <w:color w:val="548DD4"/>
          <w:szCs w:val="22"/>
        </w:rPr>
        <w:t>. 5 - Schema di offerta economica.xls).</w:t>
      </w:r>
    </w:p>
    <w:p w:rsidR="00DC7913" w:rsidRDefault="00575A1F" w:rsidP="00575A1F">
      <w:pPr>
        <w:spacing w:before="120"/>
        <w:ind w:left="709" w:hanging="283"/>
        <w:jc w:val="both"/>
        <w:rPr>
          <w:rFonts w:ascii="Calibri" w:hAnsi="Calibri" w:cs="Calibri"/>
          <w:b/>
          <w:color w:val="C00000"/>
          <w:szCs w:val="22"/>
        </w:rPr>
      </w:pPr>
      <w:r>
        <w:rPr>
          <w:rFonts w:ascii="Calibri" w:hAnsi="Calibri" w:cs="Calibri"/>
          <w:b/>
          <w:color w:val="C00000"/>
          <w:szCs w:val="22"/>
        </w:rPr>
        <w:t>34. RISPOSTA</w:t>
      </w:r>
      <w:r w:rsidR="006D0403" w:rsidRPr="00575A1F">
        <w:rPr>
          <w:rFonts w:ascii="Calibri" w:hAnsi="Calibri" w:cs="Calibri"/>
          <w:b/>
          <w:color w:val="C00000"/>
          <w:szCs w:val="22"/>
        </w:rPr>
        <w:t xml:space="preserve"> </w:t>
      </w:r>
    </w:p>
    <w:p w:rsidR="006D0403" w:rsidRPr="00575A1F" w:rsidRDefault="006D0403" w:rsidP="00DC7913">
      <w:pPr>
        <w:ind w:left="709"/>
        <w:jc w:val="both"/>
        <w:rPr>
          <w:rFonts w:ascii="Calibri" w:hAnsi="Calibri" w:cs="Calibri"/>
          <w:b/>
          <w:color w:val="C00000"/>
          <w:szCs w:val="22"/>
        </w:rPr>
      </w:pPr>
      <w:r w:rsidRPr="00575A1F">
        <w:rPr>
          <w:rFonts w:ascii="Calibri" w:hAnsi="Calibri" w:cs="Calibri"/>
          <w:b/>
          <w:color w:val="C00000"/>
          <w:szCs w:val="22"/>
        </w:rPr>
        <w:t>Dato che l’IVA è un imposta regolata per Legge, nei documenti di gara si è applicata quella vigente alla data.</w:t>
      </w:r>
    </w:p>
    <w:p w:rsidR="00573588" w:rsidRPr="003D1028" w:rsidRDefault="006D0403" w:rsidP="00573588">
      <w:pPr>
        <w:pStyle w:val="provvr0"/>
        <w:pBdr>
          <w:bottom w:val="single" w:sz="12" w:space="1" w:color="auto"/>
        </w:pBdr>
        <w:spacing w:before="0" w:beforeAutospacing="0" w:after="0" w:afterAutospacing="0"/>
        <w:ind w:left="709"/>
        <w:rPr>
          <w:rFonts w:ascii="Calibri" w:hAnsi="Calibri" w:cs="Calibri"/>
          <w:b/>
          <w:color w:val="548DD4"/>
          <w:szCs w:val="22"/>
        </w:rPr>
      </w:pPr>
      <w:r w:rsidRPr="00575A1F">
        <w:rPr>
          <w:rFonts w:ascii="Calibri" w:hAnsi="Calibri" w:cs="Calibri"/>
          <w:b/>
          <w:color w:val="C00000"/>
          <w:szCs w:val="22"/>
        </w:rPr>
        <w:t>Al momento, fermo restando che i documenti pubblicati  non possono essere modificati, e che l’IVA oggi è al 22%, il valore da prendere a riferimento resta la base d'asta (ovvero l’importo escluso di IVA), e qualsiasi rettifica si rimanda all’aggiudicazione della gara.</w:t>
      </w:r>
      <w:r w:rsidR="00573588" w:rsidRPr="00573588">
        <w:rPr>
          <w:rFonts w:ascii="Calibri" w:hAnsi="Calibri" w:cs="Calibri"/>
          <w:b/>
          <w:color w:val="548DD4"/>
          <w:szCs w:val="22"/>
        </w:rPr>
        <w:t xml:space="preserve"> </w:t>
      </w:r>
    </w:p>
    <w:p w:rsidR="00573588" w:rsidRDefault="00573588" w:rsidP="00573588">
      <w:pPr>
        <w:autoSpaceDE w:val="0"/>
        <w:autoSpaceDN w:val="0"/>
        <w:adjustRightInd w:val="0"/>
        <w:ind w:left="709" w:hanging="283"/>
        <w:jc w:val="both"/>
        <w:rPr>
          <w:rFonts w:ascii="Calibri" w:hAnsi="Calibri" w:cs="Calibri"/>
          <w:b/>
          <w:color w:val="548DD4"/>
          <w:szCs w:val="22"/>
        </w:rPr>
      </w:pPr>
    </w:p>
    <w:p w:rsidR="0043134E" w:rsidRDefault="006D0403" w:rsidP="006D0403">
      <w:pPr>
        <w:autoSpaceDE w:val="0"/>
        <w:autoSpaceDN w:val="0"/>
        <w:adjustRightInd w:val="0"/>
        <w:ind w:left="709" w:hanging="283"/>
        <w:jc w:val="both"/>
        <w:rPr>
          <w:rFonts w:ascii="Calibri" w:hAnsi="Calibri" w:cs="Calibri"/>
          <w:b/>
          <w:color w:val="548DD4"/>
          <w:szCs w:val="22"/>
        </w:rPr>
      </w:pPr>
      <w:r w:rsidRPr="006D0403">
        <w:rPr>
          <w:rFonts w:ascii="Calibri" w:hAnsi="Calibri" w:cs="Calibri"/>
          <w:b/>
          <w:color w:val="548DD4"/>
          <w:szCs w:val="22"/>
        </w:rPr>
        <w:lastRenderedPageBreak/>
        <w:t>35</w:t>
      </w:r>
      <w:r>
        <w:rPr>
          <w:rFonts w:ascii="Calibri" w:hAnsi="Calibri" w:cs="Calibri"/>
          <w:b/>
          <w:color w:val="548DD4"/>
          <w:szCs w:val="22"/>
        </w:rPr>
        <w:t>. DOMANDA</w:t>
      </w:r>
      <w:r w:rsidRPr="006D0403">
        <w:rPr>
          <w:rFonts w:ascii="Calibri" w:hAnsi="Calibri" w:cs="Calibri"/>
          <w:b/>
          <w:color w:val="548DD4"/>
          <w:szCs w:val="22"/>
        </w:rPr>
        <w:t xml:space="preserve"> </w:t>
      </w:r>
    </w:p>
    <w:p w:rsidR="006D0403" w:rsidRPr="006D0403" w:rsidRDefault="006D0403" w:rsidP="0043134E">
      <w:pPr>
        <w:autoSpaceDE w:val="0"/>
        <w:autoSpaceDN w:val="0"/>
        <w:adjustRightInd w:val="0"/>
        <w:ind w:left="709"/>
        <w:jc w:val="both"/>
        <w:rPr>
          <w:rFonts w:ascii="Calibri" w:hAnsi="Calibri" w:cs="Calibri"/>
          <w:b/>
          <w:color w:val="548DD4"/>
          <w:szCs w:val="22"/>
        </w:rPr>
      </w:pPr>
      <w:r w:rsidRPr="006D0403">
        <w:rPr>
          <w:rFonts w:ascii="Calibri" w:hAnsi="Calibri" w:cs="Calibri"/>
          <w:b/>
          <w:color w:val="548DD4"/>
          <w:szCs w:val="22"/>
        </w:rPr>
        <w:t xml:space="preserve">Si chiede a codesta Stazione Appaltante di confermare se le preesistenze possano essere utilizzate dal fornitore senza la necessità di acquisto di licenze aggiuntive. A scopo esemplificativo, non esaustivo, si chiede se sia possibile utilizzare, per l'impianto della base dati, la licenza Oracle </w:t>
      </w:r>
      <w:proofErr w:type="spellStart"/>
      <w:r w:rsidRPr="006D0403">
        <w:rPr>
          <w:rFonts w:ascii="Calibri" w:hAnsi="Calibri" w:cs="Calibri"/>
          <w:b/>
          <w:color w:val="548DD4"/>
          <w:szCs w:val="22"/>
        </w:rPr>
        <w:t>llg</w:t>
      </w:r>
      <w:proofErr w:type="spellEnd"/>
      <w:r w:rsidRPr="006D0403">
        <w:rPr>
          <w:rFonts w:ascii="Calibri" w:hAnsi="Calibri" w:cs="Calibri"/>
          <w:b/>
          <w:color w:val="548DD4"/>
          <w:szCs w:val="22"/>
        </w:rPr>
        <w:t xml:space="preserve"> a disposizione dell'ente, senza la necessità di fornire la stessa.</w:t>
      </w:r>
    </w:p>
    <w:p w:rsidR="00DC7913" w:rsidRDefault="00575A1F" w:rsidP="00575A1F">
      <w:pPr>
        <w:spacing w:before="120"/>
        <w:ind w:left="709" w:hanging="283"/>
        <w:jc w:val="both"/>
        <w:rPr>
          <w:rFonts w:ascii="Calibri" w:hAnsi="Calibri" w:cs="Calibri"/>
          <w:b/>
          <w:color w:val="C00000"/>
          <w:szCs w:val="22"/>
        </w:rPr>
      </w:pPr>
      <w:r>
        <w:rPr>
          <w:rFonts w:ascii="Calibri" w:hAnsi="Calibri" w:cs="Calibri"/>
          <w:b/>
          <w:color w:val="C00000"/>
          <w:szCs w:val="22"/>
        </w:rPr>
        <w:t>35. RISPOSTA</w:t>
      </w:r>
      <w:r w:rsidR="006D0403" w:rsidRPr="00575A1F">
        <w:rPr>
          <w:rFonts w:ascii="Calibri" w:hAnsi="Calibri" w:cs="Calibri"/>
          <w:b/>
          <w:color w:val="C00000"/>
          <w:szCs w:val="22"/>
        </w:rPr>
        <w:t xml:space="preserve"> </w:t>
      </w:r>
    </w:p>
    <w:p w:rsidR="00573588" w:rsidRPr="003D1028" w:rsidRDefault="006D0403" w:rsidP="00573588">
      <w:pPr>
        <w:pStyle w:val="provvr0"/>
        <w:pBdr>
          <w:bottom w:val="single" w:sz="12" w:space="1" w:color="auto"/>
        </w:pBdr>
        <w:spacing w:before="0" w:beforeAutospacing="0" w:after="0" w:afterAutospacing="0"/>
        <w:ind w:left="709"/>
        <w:rPr>
          <w:rFonts w:ascii="Calibri" w:hAnsi="Calibri" w:cs="Calibri"/>
          <w:b/>
          <w:color w:val="548DD4"/>
          <w:szCs w:val="22"/>
        </w:rPr>
      </w:pPr>
      <w:r w:rsidRPr="00575A1F">
        <w:rPr>
          <w:rFonts w:ascii="Calibri" w:hAnsi="Calibri" w:cs="Calibri"/>
          <w:b/>
          <w:color w:val="C00000"/>
          <w:szCs w:val="22"/>
        </w:rPr>
        <w:t>S</w:t>
      </w:r>
      <w:r w:rsidR="00DC7913">
        <w:rPr>
          <w:rFonts w:ascii="Calibri" w:hAnsi="Calibri" w:cs="Calibri"/>
          <w:b/>
          <w:color w:val="C00000"/>
          <w:szCs w:val="22"/>
        </w:rPr>
        <w:t>ì</w:t>
      </w:r>
      <w:r w:rsidRPr="00575A1F">
        <w:rPr>
          <w:rFonts w:ascii="Calibri" w:hAnsi="Calibri" w:cs="Calibri"/>
          <w:b/>
          <w:color w:val="C00000"/>
          <w:szCs w:val="22"/>
        </w:rPr>
        <w:t>.</w:t>
      </w:r>
      <w:r w:rsidR="00573588" w:rsidRPr="00573588">
        <w:rPr>
          <w:rFonts w:ascii="Calibri" w:hAnsi="Calibri" w:cs="Calibri"/>
          <w:b/>
          <w:color w:val="548DD4"/>
          <w:szCs w:val="22"/>
        </w:rPr>
        <w:t xml:space="preserve"> </w:t>
      </w:r>
    </w:p>
    <w:p w:rsidR="006D0403" w:rsidRPr="0062060D" w:rsidRDefault="006D0403" w:rsidP="00573588">
      <w:pPr>
        <w:spacing w:before="120"/>
        <w:ind w:left="709" w:hanging="283"/>
        <w:jc w:val="both"/>
      </w:pPr>
    </w:p>
    <w:p w:rsidR="00DC7913" w:rsidRDefault="006D0403" w:rsidP="006D0403">
      <w:pPr>
        <w:autoSpaceDE w:val="0"/>
        <w:autoSpaceDN w:val="0"/>
        <w:adjustRightInd w:val="0"/>
        <w:ind w:left="709" w:hanging="283"/>
        <w:jc w:val="both"/>
        <w:rPr>
          <w:rFonts w:ascii="Calibri" w:hAnsi="Calibri" w:cs="Calibri"/>
          <w:b/>
          <w:color w:val="548DD4"/>
          <w:szCs w:val="22"/>
        </w:rPr>
      </w:pPr>
      <w:r w:rsidRPr="006D0403">
        <w:rPr>
          <w:rFonts w:ascii="Calibri" w:hAnsi="Calibri" w:cs="Calibri"/>
          <w:b/>
          <w:color w:val="548DD4"/>
          <w:szCs w:val="22"/>
        </w:rPr>
        <w:t>36</w:t>
      </w:r>
      <w:r>
        <w:rPr>
          <w:rFonts w:ascii="Calibri" w:hAnsi="Calibri" w:cs="Calibri"/>
          <w:b/>
          <w:color w:val="548DD4"/>
          <w:szCs w:val="22"/>
        </w:rPr>
        <w:t>. DOMANDA</w:t>
      </w:r>
      <w:r w:rsidRPr="006D0403">
        <w:rPr>
          <w:rFonts w:ascii="Calibri" w:hAnsi="Calibri" w:cs="Calibri"/>
          <w:b/>
          <w:color w:val="548DD4"/>
          <w:szCs w:val="22"/>
        </w:rPr>
        <w:t xml:space="preserve"> </w:t>
      </w:r>
    </w:p>
    <w:p w:rsidR="006D0403" w:rsidRDefault="006D0403" w:rsidP="00FC44A4">
      <w:pPr>
        <w:autoSpaceDE w:val="0"/>
        <w:autoSpaceDN w:val="0"/>
        <w:adjustRightInd w:val="0"/>
        <w:ind w:left="709"/>
        <w:jc w:val="both"/>
        <w:rPr>
          <w:rFonts w:ascii="Calibri" w:hAnsi="Calibri" w:cs="Calibri"/>
          <w:b/>
          <w:color w:val="548DD4"/>
          <w:szCs w:val="22"/>
        </w:rPr>
      </w:pPr>
      <w:r w:rsidRPr="006D0403">
        <w:rPr>
          <w:rFonts w:ascii="Calibri" w:hAnsi="Calibri" w:cs="Calibri"/>
          <w:b/>
          <w:color w:val="548DD4"/>
          <w:szCs w:val="22"/>
        </w:rPr>
        <w:t>In riferimento ai sistemi di monitoraggio (paragrafo 2.3), si chiede se esistono già delle piattaforme che sono utilizzate per il caricamento, trasformazione dati {ETL), per il reporting e per la realizzazione di cruscotti?</w:t>
      </w:r>
    </w:p>
    <w:p w:rsidR="00FC44A4" w:rsidRPr="00415114" w:rsidRDefault="00FC44A4" w:rsidP="00FC44A4">
      <w:pPr>
        <w:autoSpaceDE w:val="0"/>
        <w:autoSpaceDN w:val="0"/>
        <w:adjustRightInd w:val="0"/>
        <w:ind w:left="709"/>
        <w:jc w:val="both"/>
      </w:pPr>
    </w:p>
    <w:p w:rsidR="00DC7913" w:rsidRDefault="00575A1F" w:rsidP="00573588">
      <w:pPr>
        <w:ind w:left="709" w:hanging="283"/>
        <w:jc w:val="both"/>
        <w:rPr>
          <w:rFonts w:ascii="Calibri" w:hAnsi="Calibri" w:cs="Calibri"/>
          <w:b/>
          <w:color w:val="C00000"/>
          <w:szCs w:val="22"/>
        </w:rPr>
      </w:pPr>
      <w:r>
        <w:rPr>
          <w:rFonts w:ascii="Calibri" w:hAnsi="Calibri" w:cs="Calibri"/>
          <w:b/>
          <w:color w:val="C00000"/>
          <w:szCs w:val="22"/>
        </w:rPr>
        <w:t>36. RISPOSTA</w:t>
      </w:r>
      <w:r w:rsidR="006D0403" w:rsidRPr="00575A1F">
        <w:rPr>
          <w:rFonts w:ascii="Calibri" w:hAnsi="Calibri" w:cs="Calibri"/>
          <w:b/>
          <w:color w:val="C00000"/>
          <w:szCs w:val="22"/>
        </w:rPr>
        <w:t xml:space="preserve"> </w:t>
      </w:r>
    </w:p>
    <w:p w:rsidR="00573588" w:rsidRPr="003D1028" w:rsidRDefault="006D0403" w:rsidP="00573588">
      <w:pPr>
        <w:pStyle w:val="provvr0"/>
        <w:pBdr>
          <w:bottom w:val="single" w:sz="12" w:space="1" w:color="auto"/>
        </w:pBdr>
        <w:spacing w:before="0" w:beforeAutospacing="0" w:after="0" w:afterAutospacing="0"/>
        <w:ind w:left="709"/>
        <w:rPr>
          <w:rFonts w:ascii="Calibri" w:hAnsi="Calibri" w:cs="Calibri"/>
          <w:b/>
          <w:color w:val="548DD4"/>
          <w:szCs w:val="22"/>
        </w:rPr>
      </w:pPr>
      <w:r w:rsidRPr="00575A1F">
        <w:rPr>
          <w:rFonts w:ascii="Calibri" w:hAnsi="Calibri" w:cs="Calibri"/>
          <w:b/>
          <w:color w:val="C00000"/>
          <w:szCs w:val="22"/>
        </w:rPr>
        <w:t>Non in Regione Basilicata.</w:t>
      </w:r>
      <w:r w:rsidR="00573588" w:rsidRPr="00573588">
        <w:rPr>
          <w:rFonts w:ascii="Calibri" w:hAnsi="Calibri" w:cs="Calibri"/>
          <w:b/>
          <w:color w:val="548DD4"/>
          <w:szCs w:val="22"/>
        </w:rPr>
        <w:t xml:space="preserve"> </w:t>
      </w:r>
    </w:p>
    <w:p w:rsidR="00573588" w:rsidRDefault="00573588" w:rsidP="00573588">
      <w:pPr>
        <w:autoSpaceDE w:val="0"/>
        <w:autoSpaceDN w:val="0"/>
        <w:adjustRightInd w:val="0"/>
        <w:ind w:left="709" w:hanging="283"/>
        <w:jc w:val="both"/>
        <w:rPr>
          <w:rFonts w:ascii="Calibri" w:hAnsi="Calibri" w:cs="Calibri"/>
          <w:b/>
          <w:color w:val="548DD4"/>
          <w:szCs w:val="22"/>
        </w:rPr>
      </w:pPr>
    </w:p>
    <w:p w:rsidR="00DC7913" w:rsidRDefault="006D0403" w:rsidP="006D0403">
      <w:pPr>
        <w:autoSpaceDE w:val="0"/>
        <w:autoSpaceDN w:val="0"/>
        <w:adjustRightInd w:val="0"/>
        <w:ind w:left="709" w:hanging="283"/>
        <w:jc w:val="both"/>
        <w:rPr>
          <w:rFonts w:ascii="Calibri" w:hAnsi="Calibri" w:cs="Calibri"/>
          <w:b/>
          <w:color w:val="548DD4"/>
          <w:szCs w:val="22"/>
        </w:rPr>
      </w:pPr>
      <w:r w:rsidRPr="006D0403">
        <w:rPr>
          <w:rFonts w:ascii="Calibri" w:hAnsi="Calibri" w:cs="Calibri"/>
          <w:b/>
          <w:color w:val="548DD4"/>
          <w:szCs w:val="22"/>
        </w:rPr>
        <w:t>37</w:t>
      </w:r>
      <w:r>
        <w:rPr>
          <w:rFonts w:ascii="Calibri" w:hAnsi="Calibri" w:cs="Calibri"/>
          <w:b/>
          <w:color w:val="548DD4"/>
          <w:szCs w:val="22"/>
        </w:rPr>
        <w:t>. DOMANDA</w:t>
      </w:r>
      <w:r w:rsidRPr="006D0403">
        <w:rPr>
          <w:rFonts w:ascii="Calibri" w:hAnsi="Calibri" w:cs="Calibri"/>
          <w:b/>
          <w:color w:val="548DD4"/>
          <w:szCs w:val="22"/>
        </w:rPr>
        <w:t xml:space="preserve"> </w:t>
      </w:r>
    </w:p>
    <w:p w:rsidR="006D0403" w:rsidRPr="006D0403" w:rsidRDefault="006D0403" w:rsidP="00DC7913">
      <w:pPr>
        <w:autoSpaceDE w:val="0"/>
        <w:autoSpaceDN w:val="0"/>
        <w:adjustRightInd w:val="0"/>
        <w:ind w:left="709"/>
        <w:jc w:val="both"/>
        <w:rPr>
          <w:rFonts w:ascii="Calibri" w:hAnsi="Calibri" w:cs="Calibri"/>
          <w:b/>
          <w:color w:val="548DD4"/>
          <w:szCs w:val="22"/>
        </w:rPr>
      </w:pPr>
      <w:r w:rsidRPr="006D0403">
        <w:rPr>
          <w:rFonts w:ascii="Calibri" w:hAnsi="Calibri" w:cs="Calibri"/>
          <w:b/>
          <w:color w:val="548DD4"/>
          <w:szCs w:val="22"/>
        </w:rPr>
        <w:t>In riferimento ai sistemi di monitoraggio (paragrafo 2.3), esistono già delle piattaforme GIS utilizzate in regione Basilicata? Sono già presenti i moduli per la tematizzazione cartografica (location intelligence)?</w:t>
      </w:r>
    </w:p>
    <w:p w:rsidR="00DC7913" w:rsidRDefault="00575A1F" w:rsidP="00575A1F">
      <w:pPr>
        <w:spacing w:before="120"/>
        <w:ind w:left="709" w:hanging="283"/>
        <w:jc w:val="both"/>
        <w:rPr>
          <w:rFonts w:ascii="Calibri" w:hAnsi="Calibri" w:cs="Calibri"/>
          <w:b/>
          <w:color w:val="C00000"/>
          <w:szCs w:val="22"/>
        </w:rPr>
      </w:pPr>
      <w:r>
        <w:rPr>
          <w:rFonts w:ascii="Calibri" w:hAnsi="Calibri" w:cs="Calibri"/>
          <w:b/>
          <w:color w:val="C00000"/>
          <w:szCs w:val="22"/>
        </w:rPr>
        <w:t>37.</w:t>
      </w:r>
      <w:r w:rsidR="00DC7913">
        <w:rPr>
          <w:rFonts w:ascii="Calibri" w:hAnsi="Calibri" w:cs="Calibri"/>
          <w:b/>
          <w:color w:val="C00000"/>
          <w:szCs w:val="22"/>
        </w:rPr>
        <w:t xml:space="preserve"> </w:t>
      </w:r>
      <w:r>
        <w:rPr>
          <w:rFonts w:ascii="Calibri" w:hAnsi="Calibri" w:cs="Calibri"/>
          <w:b/>
          <w:color w:val="C00000"/>
          <w:szCs w:val="22"/>
        </w:rPr>
        <w:t>RISPOSTA</w:t>
      </w:r>
      <w:r w:rsidR="006D0403" w:rsidRPr="00575A1F">
        <w:rPr>
          <w:rFonts w:ascii="Calibri" w:hAnsi="Calibri" w:cs="Calibri"/>
          <w:b/>
          <w:color w:val="C00000"/>
          <w:szCs w:val="22"/>
        </w:rPr>
        <w:t xml:space="preserve"> </w:t>
      </w:r>
    </w:p>
    <w:p w:rsidR="00573588" w:rsidRPr="003D1028" w:rsidRDefault="006D0403" w:rsidP="00573588">
      <w:pPr>
        <w:pStyle w:val="provvr0"/>
        <w:pBdr>
          <w:bottom w:val="single" w:sz="12" w:space="1" w:color="auto"/>
        </w:pBdr>
        <w:spacing w:before="0" w:beforeAutospacing="0" w:after="0" w:afterAutospacing="0"/>
        <w:ind w:left="709"/>
        <w:rPr>
          <w:rFonts w:ascii="Calibri" w:hAnsi="Calibri" w:cs="Calibri"/>
          <w:b/>
          <w:color w:val="548DD4"/>
          <w:szCs w:val="22"/>
        </w:rPr>
      </w:pPr>
      <w:r w:rsidRPr="00575A1F">
        <w:rPr>
          <w:rFonts w:ascii="Calibri" w:hAnsi="Calibri" w:cs="Calibri"/>
          <w:b/>
          <w:color w:val="C00000"/>
          <w:szCs w:val="22"/>
        </w:rPr>
        <w:t xml:space="preserve">Come specificato nel Capitolato speciale la Regione è dotata di una infrastruttura R-SDI, su cui sono state implementati diversi specifici </w:t>
      </w:r>
      <w:proofErr w:type="spellStart"/>
      <w:r w:rsidRPr="00575A1F">
        <w:rPr>
          <w:rFonts w:ascii="Calibri" w:hAnsi="Calibri" w:cs="Calibri"/>
          <w:b/>
          <w:color w:val="C00000"/>
          <w:szCs w:val="22"/>
        </w:rPr>
        <w:t>tematismi</w:t>
      </w:r>
      <w:proofErr w:type="spellEnd"/>
      <w:r w:rsidRPr="00575A1F">
        <w:rPr>
          <w:rFonts w:ascii="Calibri" w:hAnsi="Calibri" w:cs="Calibri"/>
          <w:b/>
          <w:color w:val="C00000"/>
          <w:szCs w:val="22"/>
        </w:rPr>
        <w:t xml:space="preserve"> .</w:t>
      </w:r>
      <w:r w:rsidR="00573588" w:rsidRPr="00573588">
        <w:rPr>
          <w:rFonts w:ascii="Calibri" w:hAnsi="Calibri" w:cs="Calibri"/>
          <w:b/>
          <w:color w:val="548DD4"/>
          <w:szCs w:val="22"/>
        </w:rPr>
        <w:t xml:space="preserve"> </w:t>
      </w:r>
    </w:p>
    <w:p w:rsidR="00573588" w:rsidRDefault="00573588" w:rsidP="00573588">
      <w:pPr>
        <w:autoSpaceDE w:val="0"/>
        <w:autoSpaceDN w:val="0"/>
        <w:adjustRightInd w:val="0"/>
        <w:ind w:left="709" w:hanging="283"/>
        <w:jc w:val="both"/>
        <w:rPr>
          <w:rFonts w:ascii="Calibri" w:hAnsi="Calibri" w:cs="Calibri"/>
          <w:b/>
          <w:color w:val="548DD4"/>
          <w:szCs w:val="22"/>
        </w:rPr>
      </w:pPr>
    </w:p>
    <w:p w:rsidR="00DC7913" w:rsidRDefault="006D0403" w:rsidP="006D0403">
      <w:pPr>
        <w:autoSpaceDE w:val="0"/>
        <w:autoSpaceDN w:val="0"/>
        <w:adjustRightInd w:val="0"/>
        <w:ind w:left="709" w:hanging="283"/>
        <w:jc w:val="both"/>
        <w:rPr>
          <w:rFonts w:ascii="Calibri" w:hAnsi="Calibri" w:cs="Calibri"/>
          <w:b/>
          <w:color w:val="548DD4"/>
          <w:szCs w:val="22"/>
        </w:rPr>
      </w:pPr>
      <w:r w:rsidRPr="006D0403">
        <w:rPr>
          <w:rFonts w:ascii="Calibri" w:hAnsi="Calibri" w:cs="Calibri"/>
          <w:b/>
          <w:color w:val="548DD4"/>
          <w:szCs w:val="22"/>
        </w:rPr>
        <w:t>38</w:t>
      </w:r>
      <w:r>
        <w:rPr>
          <w:rFonts w:ascii="Calibri" w:hAnsi="Calibri" w:cs="Calibri"/>
          <w:b/>
          <w:color w:val="548DD4"/>
          <w:szCs w:val="22"/>
        </w:rPr>
        <w:t>. DOMANDA</w:t>
      </w:r>
      <w:r w:rsidRPr="006D0403">
        <w:rPr>
          <w:rFonts w:ascii="Calibri" w:hAnsi="Calibri" w:cs="Calibri"/>
          <w:b/>
          <w:color w:val="548DD4"/>
          <w:szCs w:val="22"/>
        </w:rPr>
        <w:t xml:space="preserve"> </w:t>
      </w:r>
    </w:p>
    <w:p w:rsidR="006D0403" w:rsidRPr="006D0403" w:rsidRDefault="006D0403" w:rsidP="00DC7913">
      <w:pPr>
        <w:autoSpaceDE w:val="0"/>
        <w:autoSpaceDN w:val="0"/>
        <w:adjustRightInd w:val="0"/>
        <w:ind w:left="709"/>
        <w:jc w:val="both"/>
        <w:rPr>
          <w:rFonts w:ascii="Calibri" w:hAnsi="Calibri" w:cs="Calibri"/>
          <w:b/>
          <w:color w:val="548DD4"/>
          <w:szCs w:val="22"/>
        </w:rPr>
      </w:pPr>
      <w:r w:rsidRPr="006D0403">
        <w:rPr>
          <w:rFonts w:ascii="Calibri" w:hAnsi="Calibri" w:cs="Calibri"/>
          <w:b/>
          <w:color w:val="548DD4"/>
          <w:szCs w:val="22"/>
        </w:rPr>
        <w:t>In riferimento ai sistemi di monitoraggio (paragrafo 2.3), si chiede di sapere quanti saranno gli utenti del sistema di monitoraggio e quali saranno i profili/ruoli degli utenti stessi.</w:t>
      </w:r>
    </w:p>
    <w:p w:rsidR="00DC7913" w:rsidRDefault="00575A1F" w:rsidP="00575A1F">
      <w:pPr>
        <w:spacing w:before="120"/>
        <w:ind w:left="709" w:hanging="283"/>
        <w:jc w:val="both"/>
        <w:rPr>
          <w:rFonts w:ascii="Calibri" w:hAnsi="Calibri" w:cs="Calibri"/>
          <w:b/>
          <w:color w:val="C00000"/>
          <w:szCs w:val="22"/>
        </w:rPr>
      </w:pPr>
      <w:r>
        <w:rPr>
          <w:rFonts w:ascii="Calibri" w:hAnsi="Calibri" w:cs="Calibri"/>
          <w:b/>
          <w:color w:val="C00000"/>
          <w:szCs w:val="22"/>
        </w:rPr>
        <w:t>38. RISPOSTA</w:t>
      </w:r>
      <w:r w:rsidR="006D0403" w:rsidRPr="00575A1F">
        <w:rPr>
          <w:rFonts w:ascii="Calibri" w:hAnsi="Calibri" w:cs="Calibri"/>
          <w:b/>
          <w:color w:val="C00000"/>
          <w:szCs w:val="22"/>
        </w:rPr>
        <w:t xml:space="preserve"> </w:t>
      </w:r>
    </w:p>
    <w:p w:rsidR="00573588" w:rsidRPr="003D1028" w:rsidRDefault="006D0403" w:rsidP="00573588">
      <w:pPr>
        <w:pStyle w:val="provvr0"/>
        <w:pBdr>
          <w:bottom w:val="single" w:sz="12" w:space="1" w:color="auto"/>
        </w:pBdr>
        <w:spacing w:before="0" w:beforeAutospacing="0" w:after="0" w:afterAutospacing="0"/>
        <w:ind w:left="709"/>
        <w:rPr>
          <w:rFonts w:ascii="Calibri" w:hAnsi="Calibri" w:cs="Calibri"/>
          <w:b/>
          <w:color w:val="548DD4"/>
          <w:szCs w:val="22"/>
        </w:rPr>
      </w:pPr>
      <w:r w:rsidRPr="00575A1F">
        <w:rPr>
          <w:rFonts w:ascii="Calibri" w:hAnsi="Calibri" w:cs="Calibri"/>
          <w:b/>
          <w:color w:val="C00000"/>
          <w:szCs w:val="22"/>
        </w:rPr>
        <w:t>Non sono disponibili dati precisi in merito. Un dato di riferimento può comunque essere quello del numero dei soggetti destinatari del SIA-RB (Dipartimento Agricoltura, , gli Enti sub-regionali di settore, Associazioni di categoria) che non supera all’incirca le 1.000 unità.</w:t>
      </w:r>
      <w:r w:rsidR="00573588" w:rsidRPr="00573588">
        <w:rPr>
          <w:rFonts w:ascii="Calibri" w:hAnsi="Calibri" w:cs="Calibri"/>
          <w:b/>
          <w:color w:val="548DD4"/>
          <w:szCs w:val="22"/>
        </w:rPr>
        <w:t xml:space="preserve"> </w:t>
      </w:r>
    </w:p>
    <w:p w:rsidR="00573588" w:rsidRDefault="00573588" w:rsidP="00573588">
      <w:pPr>
        <w:autoSpaceDE w:val="0"/>
        <w:autoSpaceDN w:val="0"/>
        <w:adjustRightInd w:val="0"/>
        <w:ind w:left="709" w:hanging="283"/>
        <w:jc w:val="both"/>
        <w:rPr>
          <w:rFonts w:ascii="Calibri" w:hAnsi="Calibri" w:cs="Calibri"/>
          <w:b/>
          <w:color w:val="548DD4"/>
          <w:szCs w:val="22"/>
        </w:rPr>
      </w:pPr>
    </w:p>
    <w:p w:rsidR="00DC7913" w:rsidRDefault="006D0403" w:rsidP="006D0403">
      <w:pPr>
        <w:autoSpaceDE w:val="0"/>
        <w:autoSpaceDN w:val="0"/>
        <w:adjustRightInd w:val="0"/>
        <w:ind w:left="709" w:hanging="283"/>
        <w:jc w:val="both"/>
        <w:rPr>
          <w:rFonts w:ascii="Calibri" w:hAnsi="Calibri" w:cs="Calibri"/>
          <w:b/>
          <w:color w:val="548DD4"/>
          <w:szCs w:val="22"/>
        </w:rPr>
      </w:pPr>
      <w:r w:rsidRPr="006D0403">
        <w:rPr>
          <w:rFonts w:ascii="Calibri" w:hAnsi="Calibri" w:cs="Calibri"/>
          <w:b/>
          <w:color w:val="548DD4"/>
          <w:szCs w:val="22"/>
        </w:rPr>
        <w:t>39</w:t>
      </w:r>
      <w:r>
        <w:rPr>
          <w:rFonts w:ascii="Calibri" w:hAnsi="Calibri" w:cs="Calibri"/>
          <w:b/>
          <w:color w:val="548DD4"/>
          <w:szCs w:val="22"/>
        </w:rPr>
        <w:t>. DOMANDA</w:t>
      </w:r>
      <w:r w:rsidRPr="006D0403">
        <w:rPr>
          <w:rFonts w:ascii="Calibri" w:hAnsi="Calibri" w:cs="Calibri"/>
          <w:b/>
          <w:color w:val="548DD4"/>
          <w:szCs w:val="22"/>
        </w:rPr>
        <w:t xml:space="preserve"> </w:t>
      </w:r>
    </w:p>
    <w:p w:rsidR="006D0403" w:rsidRPr="006D0403" w:rsidRDefault="006D0403" w:rsidP="00DC7913">
      <w:pPr>
        <w:autoSpaceDE w:val="0"/>
        <w:autoSpaceDN w:val="0"/>
        <w:adjustRightInd w:val="0"/>
        <w:ind w:left="709"/>
        <w:jc w:val="both"/>
        <w:rPr>
          <w:rFonts w:ascii="Calibri" w:hAnsi="Calibri" w:cs="Calibri"/>
          <w:b/>
          <w:color w:val="548DD4"/>
          <w:szCs w:val="22"/>
        </w:rPr>
      </w:pPr>
      <w:r w:rsidRPr="006D0403">
        <w:rPr>
          <w:rFonts w:ascii="Calibri" w:hAnsi="Calibri" w:cs="Calibri"/>
          <w:b/>
          <w:color w:val="548DD4"/>
          <w:szCs w:val="22"/>
        </w:rPr>
        <w:t>In riferimento ai sistemi di monitoraggio (paragrafo 2.3), si richiede se al sottopunto 2 " la gestione dei metadati relativi a .. informazioni provenienti dall'anagrafe aziendale, si intende la sola anagrafica aziendale delle aziende che presentano domande di aiuto.</w:t>
      </w:r>
    </w:p>
    <w:p w:rsidR="006D0403" w:rsidRDefault="006D0403" w:rsidP="006D0403">
      <w:pPr>
        <w:autoSpaceDE w:val="0"/>
        <w:autoSpaceDN w:val="0"/>
        <w:adjustRightInd w:val="0"/>
        <w:jc w:val="both"/>
        <w:rPr>
          <w:rFonts w:eastAsiaTheme="minorHAnsi"/>
        </w:rPr>
      </w:pPr>
    </w:p>
    <w:p w:rsidR="00DC7913" w:rsidRDefault="00575A1F" w:rsidP="00DC7913">
      <w:pPr>
        <w:ind w:left="709" w:hanging="283"/>
        <w:jc w:val="both"/>
        <w:rPr>
          <w:rFonts w:ascii="Calibri" w:hAnsi="Calibri" w:cs="Calibri"/>
          <w:b/>
          <w:color w:val="C00000"/>
          <w:szCs w:val="22"/>
        </w:rPr>
      </w:pPr>
      <w:r>
        <w:rPr>
          <w:rFonts w:ascii="Calibri" w:hAnsi="Calibri" w:cs="Calibri"/>
          <w:b/>
          <w:color w:val="C00000"/>
          <w:szCs w:val="22"/>
        </w:rPr>
        <w:t>39. RISPOSTA</w:t>
      </w:r>
      <w:r w:rsidR="006D0403" w:rsidRPr="00575A1F">
        <w:rPr>
          <w:rFonts w:ascii="Calibri" w:hAnsi="Calibri" w:cs="Calibri"/>
          <w:b/>
          <w:color w:val="C00000"/>
          <w:szCs w:val="22"/>
        </w:rPr>
        <w:t xml:space="preserve"> </w:t>
      </w:r>
    </w:p>
    <w:p w:rsidR="00573588" w:rsidRPr="003D1028" w:rsidRDefault="006D0403" w:rsidP="00573588">
      <w:pPr>
        <w:pStyle w:val="provvr0"/>
        <w:pBdr>
          <w:bottom w:val="single" w:sz="12" w:space="1" w:color="auto"/>
        </w:pBdr>
        <w:spacing w:before="0" w:beforeAutospacing="0" w:after="0" w:afterAutospacing="0"/>
        <w:ind w:left="709"/>
        <w:rPr>
          <w:rFonts w:ascii="Calibri" w:hAnsi="Calibri" w:cs="Calibri"/>
          <w:b/>
          <w:color w:val="548DD4"/>
          <w:szCs w:val="22"/>
        </w:rPr>
      </w:pPr>
      <w:r w:rsidRPr="00575A1F">
        <w:rPr>
          <w:rFonts w:ascii="Calibri" w:hAnsi="Calibri" w:cs="Calibri"/>
          <w:b/>
          <w:color w:val="C00000"/>
          <w:szCs w:val="22"/>
        </w:rPr>
        <w:t>No. Una visione di questo tipo è sicuramente riduttiva della complessità dei sistemi di monitoraggio da implementare in un SIA.</w:t>
      </w:r>
      <w:r w:rsidR="00573588" w:rsidRPr="00573588">
        <w:rPr>
          <w:rFonts w:ascii="Calibri" w:hAnsi="Calibri" w:cs="Calibri"/>
          <w:b/>
          <w:color w:val="548DD4"/>
          <w:szCs w:val="22"/>
        </w:rPr>
        <w:t xml:space="preserve"> </w:t>
      </w:r>
    </w:p>
    <w:p w:rsidR="00573588" w:rsidRDefault="00573588" w:rsidP="00573588">
      <w:pPr>
        <w:autoSpaceDE w:val="0"/>
        <w:autoSpaceDN w:val="0"/>
        <w:adjustRightInd w:val="0"/>
        <w:ind w:left="709" w:hanging="283"/>
        <w:jc w:val="both"/>
        <w:rPr>
          <w:rFonts w:ascii="Calibri" w:hAnsi="Calibri" w:cs="Calibri"/>
          <w:b/>
          <w:color w:val="548DD4"/>
          <w:szCs w:val="22"/>
        </w:rPr>
      </w:pPr>
    </w:p>
    <w:p w:rsidR="00DC7913" w:rsidRDefault="006D0403" w:rsidP="006D0403">
      <w:pPr>
        <w:autoSpaceDE w:val="0"/>
        <w:autoSpaceDN w:val="0"/>
        <w:adjustRightInd w:val="0"/>
        <w:ind w:left="709" w:hanging="283"/>
        <w:jc w:val="both"/>
        <w:rPr>
          <w:rFonts w:ascii="Calibri" w:hAnsi="Calibri" w:cs="Calibri"/>
          <w:b/>
          <w:color w:val="548DD4"/>
          <w:szCs w:val="22"/>
        </w:rPr>
      </w:pPr>
      <w:r w:rsidRPr="006D0403">
        <w:rPr>
          <w:rFonts w:ascii="Calibri" w:hAnsi="Calibri" w:cs="Calibri"/>
          <w:b/>
          <w:color w:val="548DD4"/>
          <w:szCs w:val="22"/>
        </w:rPr>
        <w:t>40</w:t>
      </w:r>
      <w:r>
        <w:rPr>
          <w:rFonts w:ascii="Calibri" w:hAnsi="Calibri" w:cs="Calibri"/>
          <w:b/>
          <w:color w:val="548DD4"/>
          <w:szCs w:val="22"/>
        </w:rPr>
        <w:t>. DOMANDA</w:t>
      </w:r>
      <w:r w:rsidRPr="006D0403">
        <w:rPr>
          <w:rFonts w:ascii="Calibri" w:hAnsi="Calibri" w:cs="Calibri"/>
          <w:b/>
          <w:color w:val="548DD4"/>
          <w:szCs w:val="22"/>
        </w:rPr>
        <w:t xml:space="preserve"> </w:t>
      </w:r>
    </w:p>
    <w:p w:rsidR="006D0403" w:rsidRPr="006D0403" w:rsidRDefault="006D0403" w:rsidP="00DC7913">
      <w:pPr>
        <w:autoSpaceDE w:val="0"/>
        <w:autoSpaceDN w:val="0"/>
        <w:adjustRightInd w:val="0"/>
        <w:ind w:left="709"/>
        <w:jc w:val="both"/>
        <w:rPr>
          <w:rFonts w:ascii="Calibri" w:hAnsi="Calibri" w:cs="Calibri"/>
          <w:b/>
          <w:color w:val="548DD4"/>
          <w:szCs w:val="22"/>
        </w:rPr>
      </w:pPr>
      <w:r w:rsidRPr="006D0403">
        <w:rPr>
          <w:rFonts w:ascii="Calibri" w:hAnsi="Calibri" w:cs="Calibri"/>
          <w:b/>
          <w:color w:val="548DD4"/>
          <w:szCs w:val="22"/>
        </w:rPr>
        <w:t>In riferimento ai sistemi di monitoraggio (paragrafo 2.3), si richiede se al sottopunto l ovvero "la procedura di monitoraggio . . . dovrà poter gestire . . . la modellazione di progetti utili ... " si intende che il sistema di monitoraggio proposto deve permettere la generica integrazione di aree che non sono qui specificate ai fini dell'elaborazione statistica/gestionale?</w:t>
      </w:r>
    </w:p>
    <w:p w:rsidR="00DC7913" w:rsidRDefault="00575A1F" w:rsidP="00575A1F">
      <w:pPr>
        <w:spacing w:before="120"/>
        <w:ind w:left="709" w:hanging="283"/>
        <w:jc w:val="both"/>
        <w:rPr>
          <w:rFonts w:ascii="Calibri" w:hAnsi="Calibri" w:cs="Calibri"/>
          <w:b/>
          <w:color w:val="C00000"/>
          <w:szCs w:val="22"/>
        </w:rPr>
      </w:pPr>
      <w:r>
        <w:rPr>
          <w:rFonts w:ascii="Calibri" w:hAnsi="Calibri" w:cs="Calibri"/>
          <w:b/>
          <w:color w:val="C00000"/>
          <w:szCs w:val="22"/>
        </w:rPr>
        <w:t>40. RISPOSTA</w:t>
      </w:r>
      <w:r w:rsidR="006D0403" w:rsidRPr="00575A1F">
        <w:rPr>
          <w:rFonts w:ascii="Calibri" w:hAnsi="Calibri" w:cs="Calibri"/>
          <w:b/>
          <w:color w:val="C00000"/>
          <w:szCs w:val="22"/>
        </w:rPr>
        <w:t xml:space="preserve"> </w:t>
      </w:r>
    </w:p>
    <w:p w:rsidR="006D0403" w:rsidRPr="00575A1F" w:rsidRDefault="006D0403" w:rsidP="00DC7913">
      <w:pPr>
        <w:ind w:left="709"/>
        <w:jc w:val="both"/>
        <w:rPr>
          <w:rFonts w:ascii="Calibri" w:hAnsi="Calibri" w:cs="Calibri"/>
          <w:b/>
          <w:color w:val="C00000"/>
          <w:szCs w:val="22"/>
        </w:rPr>
      </w:pPr>
      <w:r w:rsidRPr="00575A1F">
        <w:rPr>
          <w:rFonts w:ascii="Calibri" w:hAnsi="Calibri" w:cs="Calibri"/>
          <w:b/>
          <w:color w:val="C00000"/>
          <w:szCs w:val="22"/>
        </w:rPr>
        <w:t>S</w:t>
      </w:r>
      <w:r w:rsidR="00DC7913">
        <w:rPr>
          <w:rFonts w:ascii="Calibri" w:hAnsi="Calibri" w:cs="Calibri"/>
          <w:b/>
          <w:color w:val="C00000"/>
          <w:szCs w:val="22"/>
        </w:rPr>
        <w:t>ì</w:t>
      </w:r>
      <w:r w:rsidRPr="00575A1F">
        <w:rPr>
          <w:rFonts w:ascii="Calibri" w:hAnsi="Calibri" w:cs="Calibri"/>
          <w:b/>
          <w:color w:val="C00000"/>
          <w:szCs w:val="22"/>
        </w:rPr>
        <w:t>.</w:t>
      </w:r>
    </w:p>
    <w:p w:rsidR="00573588" w:rsidRPr="003D1028" w:rsidRDefault="006D0403" w:rsidP="00573588">
      <w:pPr>
        <w:pStyle w:val="provvr0"/>
        <w:pBdr>
          <w:bottom w:val="single" w:sz="12" w:space="1" w:color="auto"/>
        </w:pBdr>
        <w:spacing w:before="0" w:beforeAutospacing="0" w:after="0" w:afterAutospacing="0"/>
        <w:ind w:left="709"/>
        <w:rPr>
          <w:rFonts w:ascii="Calibri" w:hAnsi="Calibri" w:cs="Calibri"/>
          <w:b/>
          <w:color w:val="548DD4"/>
          <w:szCs w:val="22"/>
        </w:rPr>
      </w:pPr>
      <w:r w:rsidRPr="00575A1F">
        <w:rPr>
          <w:rFonts w:ascii="Calibri" w:hAnsi="Calibri" w:cs="Calibri"/>
          <w:b/>
          <w:color w:val="C00000"/>
          <w:szCs w:val="22"/>
        </w:rPr>
        <w:t>Si sottolinea che relativamente al “Monitoraggio” non si è ritenuto di entrare in maggiori dettagli, al fine di lasciare un più ampio margine d’azione alla proposta progettuale dei Concorrenti.</w:t>
      </w:r>
      <w:r w:rsidR="00573588" w:rsidRPr="00573588">
        <w:rPr>
          <w:rFonts w:ascii="Calibri" w:hAnsi="Calibri" w:cs="Calibri"/>
          <w:b/>
          <w:color w:val="548DD4"/>
          <w:szCs w:val="22"/>
        </w:rPr>
        <w:t xml:space="preserve"> </w:t>
      </w:r>
    </w:p>
    <w:p w:rsidR="00573588" w:rsidRDefault="00573588" w:rsidP="00573588">
      <w:pPr>
        <w:autoSpaceDE w:val="0"/>
        <w:autoSpaceDN w:val="0"/>
        <w:adjustRightInd w:val="0"/>
        <w:ind w:left="709" w:hanging="283"/>
        <w:jc w:val="both"/>
        <w:rPr>
          <w:rFonts w:ascii="Calibri" w:hAnsi="Calibri" w:cs="Calibri"/>
          <w:b/>
          <w:color w:val="548DD4"/>
          <w:szCs w:val="22"/>
        </w:rPr>
      </w:pPr>
    </w:p>
    <w:p w:rsidR="00DC7913" w:rsidRDefault="006D0403" w:rsidP="006D0403">
      <w:pPr>
        <w:autoSpaceDE w:val="0"/>
        <w:autoSpaceDN w:val="0"/>
        <w:adjustRightInd w:val="0"/>
        <w:ind w:left="709" w:hanging="283"/>
        <w:jc w:val="both"/>
        <w:rPr>
          <w:rFonts w:ascii="Calibri" w:hAnsi="Calibri" w:cs="Calibri"/>
          <w:b/>
          <w:color w:val="548DD4"/>
          <w:szCs w:val="22"/>
        </w:rPr>
      </w:pPr>
      <w:r w:rsidRPr="006D0403">
        <w:rPr>
          <w:rFonts w:ascii="Calibri" w:hAnsi="Calibri" w:cs="Calibri"/>
          <w:b/>
          <w:color w:val="548DD4"/>
          <w:szCs w:val="22"/>
        </w:rPr>
        <w:t>41</w:t>
      </w:r>
      <w:r>
        <w:rPr>
          <w:rFonts w:ascii="Calibri" w:hAnsi="Calibri" w:cs="Calibri"/>
          <w:b/>
          <w:color w:val="548DD4"/>
          <w:szCs w:val="22"/>
        </w:rPr>
        <w:t>. DOMANDA</w:t>
      </w:r>
      <w:r w:rsidRPr="006D0403">
        <w:rPr>
          <w:rFonts w:ascii="Calibri" w:hAnsi="Calibri" w:cs="Calibri"/>
          <w:b/>
          <w:color w:val="548DD4"/>
          <w:szCs w:val="22"/>
        </w:rPr>
        <w:t xml:space="preserve"> </w:t>
      </w:r>
    </w:p>
    <w:p w:rsidR="006D0403" w:rsidRPr="006D0403" w:rsidRDefault="006D0403" w:rsidP="00DC7913">
      <w:pPr>
        <w:autoSpaceDE w:val="0"/>
        <w:autoSpaceDN w:val="0"/>
        <w:adjustRightInd w:val="0"/>
        <w:ind w:left="709"/>
        <w:jc w:val="both"/>
        <w:rPr>
          <w:rFonts w:ascii="Calibri" w:hAnsi="Calibri" w:cs="Calibri"/>
          <w:b/>
          <w:color w:val="548DD4"/>
          <w:szCs w:val="22"/>
        </w:rPr>
      </w:pPr>
      <w:r w:rsidRPr="006D0403">
        <w:rPr>
          <w:rFonts w:ascii="Calibri" w:hAnsi="Calibri" w:cs="Calibri"/>
          <w:b/>
          <w:color w:val="548DD4"/>
          <w:szCs w:val="22"/>
        </w:rPr>
        <w:t>In riferimento ai sistemi di monitoraggio (paragrafo 2.3), si chiede conferma che il sistema di monitoraggio PSR sarà relativo alla sola programmazione 2014-2020.</w:t>
      </w:r>
    </w:p>
    <w:p w:rsidR="006D0403" w:rsidRDefault="006D0403" w:rsidP="006D0403">
      <w:pPr>
        <w:autoSpaceDE w:val="0"/>
        <w:autoSpaceDN w:val="0"/>
        <w:adjustRightInd w:val="0"/>
        <w:jc w:val="both"/>
        <w:rPr>
          <w:rFonts w:eastAsiaTheme="minorHAnsi"/>
        </w:rPr>
      </w:pPr>
    </w:p>
    <w:p w:rsidR="00DC7913" w:rsidRDefault="00575A1F" w:rsidP="00DC7913">
      <w:pPr>
        <w:ind w:left="709" w:hanging="283"/>
        <w:jc w:val="both"/>
        <w:rPr>
          <w:rFonts w:ascii="Calibri" w:hAnsi="Calibri" w:cs="Calibri"/>
          <w:b/>
          <w:color w:val="C00000"/>
          <w:szCs w:val="22"/>
        </w:rPr>
      </w:pPr>
      <w:r>
        <w:rPr>
          <w:rFonts w:ascii="Calibri" w:hAnsi="Calibri" w:cs="Calibri"/>
          <w:b/>
          <w:color w:val="C00000"/>
          <w:szCs w:val="22"/>
        </w:rPr>
        <w:t>41. RISPOSTA</w:t>
      </w:r>
      <w:r w:rsidR="006D0403" w:rsidRPr="00575A1F">
        <w:rPr>
          <w:rFonts w:ascii="Calibri" w:hAnsi="Calibri" w:cs="Calibri"/>
          <w:b/>
          <w:color w:val="C00000"/>
          <w:szCs w:val="22"/>
        </w:rPr>
        <w:t xml:space="preserve"> </w:t>
      </w:r>
    </w:p>
    <w:p w:rsidR="00573588" w:rsidRPr="003D1028" w:rsidRDefault="006D0403" w:rsidP="00573588">
      <w:pPr>
        <w:pStyle w:val="provvr0"/>
        <w:pBdr>
          <w:bottom w:val="single" w:sz="12" w:space="1" w:color="auto"/>
        </w:pBdr>
        <w:spacing w:before="0" w:beforeAutospacing="0" w:after="0" w:afterAutospacing="0"/>
        <w:ind w:left="709"/>
        <w:rPr>
          <w:rFonts w:ascii="Calibri" w:hAnsi="Calibri" w:cs="Calibri"/>
          <w:b/>
          <w:color w:val="548DD4"/>
          <w:szCs w:val="22"/>
        </w:rPr>
      </w:pPr>
      <w:r w:rsidRPr="00575A1F">
        <w:rPr>
          <w:rFonts w:ascii="Calibri" w:hAnsi="Calibri" w:cs="Calibri"/>
          <w:b/>
          <w:color w:val="C00000"/>
          <w:szCs w:val="22"/>
        </w:rPr>
        <w:t>S</w:t>
      </w:r>
      <w:r w:rsidR="00DC7913">
        <w:rPr>
          <w:rFonts w:ascii="Calibri" w:hAnsi="Calibri" w:cs="Calibri"/>
          <w:b/>
          <w:color w:val="C00000"/>
          <w:szCs w:val="22"/>
        </w:rPr>
        <w:t>ì</w:t>
      </w:r>
      <w:r w:rsidRPr="00575A1F">
        <w:rPr>
          <w:rFonts w:ascii="Calibri" w:hAnsi="Calibri" w:cs="Calibri"/>
          <w:b/>
          <w:color w:val="C00000"/>
          <w:szCs w:val="22"/>
        </w:rPr>
        <w:t>, ma non del tutto, visto che nel corso di tale programmazione continuano ad essere efficaci le cosiddette “misure di trascinamento”.</w:t>
      </w:r>
      <w:r w:rsidR="00573588" w:rsidRPr="00573588">
        <w:rPr>
          <w:rFonts w:ascii="Calibri" w:hAnsi="Calibri" w:cs="Calibri"/>
          <w:b/>
          <w:color w:val="548DD4"/>
          <w:szCs w:val="22"/>
        </w:rPr>
        <w:t xml:space="preserve"> </w:t>
      </w:r>
    </w:p>
    <w:p w:rsidR="00573588" w:rsidRDefault="00573588" w:rsidP="00573588">
      <w:pPr>
        <w:autoSpaceDE w:val="0"/>
        <w:autoSpaceDN w:val="0"/>
        <w:adjustRightInd w:val="0"/>
        <w:ind w:left="709" w:hanging="283"/>
        <w:jc w:val="both"/>
        <w:rPr>
          <w:rFonts w:ascii="Calibri" w:hAnsi="Calibri" w:cs="Calibri"/>
          <w:b/>
          <w:color w:val="548DD4"/>
          <w:szCs w:val="22"/>
        </w:rPr>
      </w:pPr>
    </w:p>
    <w:p w:rsidR="00DC7913" w:rsidRDefault="006D0403" w:rsidP="00DC7913">
      <w:pPr>
        <w:autoSpaceDE w:val="0"/>
        <w:autoSpaceDN w:val="0"/>
        <w:adjustRightInd w:val="0"/>
        <w:ind w:left="709" w:hanging="283"/>
        <w:jc w:val="both"/>
        <w:rPr>
          <w:rFonts w:ascii="Calibri" w:hAnsi="Calibri" w:cs="Calibri"/>
          <w:b/>
          <w:color w:val="548DD4"/>
          <w:szCs w:val="22"/>
        </w:rPr>
      </w:pPr>
      <w:r w:rsidRPr="006D0403">
        <w:rPr>
          <w:rFonts w:ascii="Calibri" w:hAnsi="Calibri" w:cs="Calibri"/>
          <w:b/>
          <w:color w:val="548DD4"/>
          <w:szCs w:val="22"/>
        </w:rPr>
        <w:t>42</w:t>
      </w:r>
      <w:r>
        <w:rPr>
          <w:rFonts w:ascii="Calibri" w:hAnsi="Calibri" w:cs="Calibri"/>
          <w:b/>
          <w:color w:val="548DD4"/>
          <w:szCs w:val="22"/>
        </w:rPr>
        <w:t>. DOMANDA</w:t>
      </w:r>
      <w:r w:rsidRPr="006D0403">
        <w:rPr>
          <w:rFonts w:ascii="Calibri" w:hAnsi="Calibri" w:cs="Calibri"/>
          <w:b/>
          <w:color w:val="548DD4"/>
          <w:szCs w:val="22"/>
        </w:rPr>
        <w:t xml:space="preserve"> </w:t>
      </w:r>
    </w:p>
    <w:p w:rsidR="006D0403" w:rsidRPr="006D0403" w:rsidRDefault="006D0403" w:rsidP="00DC7913">
      <w:pPr>
        <w:autoSpaceDE w:val="0"/>
        <w:autoSpaceDN w:val="0"/>
        <w:adjustRightInd w:val="0"/>
        <w:ind w:left="709"/>
        <w:jc w:val="both"/>
        <w:rPr>
          <w:rFonts w:ascii="Calibri" w:hAnsi="Calibri" w:cs="Calibri"/>
          <w:b/>
          <w:color w:val="548DD4"/>
          <w:szCs w:val="22"/>
        </w:rPr>
      </w:pPr>
      <w:r w:rsidRPr="006D0403">
        <w:rPr>
          <w:rFonts w:ascii="Calibri" w:hAnsi="Calibri" w:cs="Calibri"/>
          <w:b/>
          <w:color w:val="548DD4"/>
          <w:szCs w:val="22"/>
        </w:rPr>
        <w:t xml:space="preserve">In riferimento ai sistemi di monitoraggio (paragrafo 2.3) </w:t>
      </w:r>
      <w:r w:rsidR="00FC44A4">
        <w:rPr>
          <w:rFonts w:ascii="Calibri" w:hAnsi="Calibri" w:cs="Calibri"/>
          <w:b/>
          <w:color w:val="548DD4"/>
          <w:szCs w:val="22"/>
        </w:rPr>
        <w:t>e al piano di realizzazione (</w:t>
      </w:r>
      <w:proofErr w:type="spellStart"/>
      <w:r w:rsidR="00FC44A4">
        <w:rPr>
          <w:rFonts w:ascii="Calibri" w:hAnsi="Calibri" w:cs="Calibri"/>
          <w:b/>
          <w:color w:val="548DD4"/>
          <w:szCs w:val="22"/>
        </w:rPr>
        <w:t>All</w:t>
      </w:r>
      <w:proofErr w:type="spellEnd"/>
      <w:r w:rsidRPr="006D0403">
        <w:rPr>
          <w:rFonts w:ascii="Calibri" w:hAnsi="Calibri" w:cs="Calibri"/>
          <w:b/>
          <w:color w:val="548DD4"/>
          <w:szCs w:val="22"/>
        </w:rPr>
        <w:t>. 8_Piano di realizzazione.pdf), si chiede di confermare se il modulo di monitoraggio deve essere attivato sul sistema PSR esistente ovvero su quello del PSR 2007 - 2013.</w:t>
      </w:r>
    </w:p>
    <w:p w:rsidR="006D0403" w:rsidRDefault="006D0403" w:rsidP="006D0403">
      <w:pPr>
        <w:autoSpaceDE w:val="0"/>
        <w:autoSpaceDN w:val="0"/>
        <w:adjustRightInd w:val="0"/>
        <w:jc w:val="both"/>
        <w:rPr>
          <w:rFonts w:eastAsiaTheme="minorHAnsi"/>
        </w:rPr>
      </w:pPr>
    </w:p>
    <w:p w:rsidR="00DC7913" w:rsidRDefault="00575A1F" w:rsidP="00DC7913">
      <w:pPr>
        <w:ind w:left="709" w:hanging="283"/>
        <w:jc w:val="both"/>
        <w:rPr>
          <w:rFonts w:ascii="Calibri" w:hAnsi="Calibri" w:cs="Calibri"/>
          <w:b/>
          <w:color w:val="C00000"/>
          <w:szCs w:val="22"/>
        </w:rPr>
      </w:pPr>
      <w:r>
        <w:rPr>
          <w:rFonts w:ascii="Calibri" w:hAnsi="Calibri" w:cs="Calibri"/>
          <w:b/>
          <w:color w:val="C00000"/>
          <w:szCs w:val="22"/>
        </w:rPr>
        <w:t>42. RISPOSTA</w:t>
      </w:r>
      <w:r w:rsidR="006D0403" w:rsidRPr="00575A1F">
        <w:rPr>
          <w:rFonts w:ascii="Calibri" w:hAnsi="Calibri" w:cs="Calibri"/>
          <w:b/>
          <w:color w:val="C00000"/>
          <w:szCs w:val="22"/>
        </w:rPr>
        <w:t xml:space="preserve"> </w:t>
      </w:r>
    </w:p>
    <w:p w:rsidR="00573588" w:rsidRPr="003D1028" w:rsidRDefault="006D0403" w:rsidP="00573588">
      <w:pPr>
        <w:pStyle w:val="provvr0"/>
        <w:pBdr>
          <w:bottom w:val="single" w:sz="12" w:space="1" w:color="auto"/>
        </w:pBdr>
        <w:spacing w:before="0" w:beforeAutospacing="0" w:after="0" w:afterAutospacing="0"/>
        <w:ind w:left="709"/>
        <w:rPr>
          <w:rFonts w:ascii="Calibri" w:hAnsi="Calibri" w:cs="Calibri"/>
          <w:b/>
          <w:color w:val="548DD4"/>
          <w:szCs w:val="22"/>
        </w:rPr>
      </w:pPr>
      <w:r w:rsidRPr="00575A1F">
        <w:rPr>
          <w:rFonts w:ascii="Calibri" w:hAnsi="Calibri" w:cs="Calibri"/>
          <w:b/>
          <w:color w:val="C00000"/>
          <w:szCs w:val="22"/>
        </w:rPr>
        <w:t>No</w:t>
      </w:r>
      <w:r w:rsidR="00FC44A4">
        <w:rPr>
          <w:rFonts w:ascii="Calibri" w:hAnsi="Calibri" w:cs="Calibri"/>
          <w:b/>
          <w:color w:val="C00000"/>
          <w:szCs w:val="22"/>
        </w:rPr>
        <w:t>,</w:t>
      </w:r>
      <w:r w:rsidRPr="00575A1F">
        <w:rPr>
          <w:rFonts w:ascii="Calibri" w:hAnsi="Calibri" w:cs="Calibri"/>
          <w:b/>
          <w:color w:val="C00000"/>
          <w:szCs w:val="22"/>
        </w:rPr>
        <w:t xml:space="preserve"> il monitoraggio deve fare riferimento alla programmazione 2014-2020, includendo però anche le cosiddette “misure di trascinamento”.</w:t>
      </w:r>
      <w:r w:rsidR="00573588" w:rsidRPr="00573588">
        <w:rPr>
          <w:rFonts w:ascii="Calibri" w:hAnsi="Calibri" w:cs="Calibri"/>
          <w:b/>
          <w:color w:val="548DD4"/>
          <w:szCs w:val="22"/>
        </w:rPr>
        <w:t xml:space="preserve"> </w:t>
      </w:r>
    </w:p>
    <w:p w:rsidR="00573588" w:rsidRDefault="00573588" w:rsidP="00573588">
      <w:pPr>
        <w:autoSpaceDE w:val="0"/>
        <w:autoSpaceDN w:val="0"/>
        <w:adjustRightInd w:val="0"/>
        <w:ind w:left="709" w:hanging="283"/>
        <w:jc w:val="both"/>
        <w:rPr>
          <w:rFonts w:ascii="Calibri" w:hAnsi="Calibri" w:cs="Calibri"/>
          <w:b/>
          <w:color w:val="548DD4"/>
          <w:szCs w:val="22"/>
        </w:rPr>
      </w:pPr>
    </w:p>
    <w:p w:rsidR="00DC7913" w:rsidRDefault="006D0403" w:rsidP="006D0403">
      <w:pPr>
        <w:autoSpaceDE w:val="0"/>
        <w:autoSpaceDN w:val="0"/>
        <w:adjustRightInd w:val="0"/>
        <w:ind w:left="709" w:hanging="283"/>
        <w:jc w:val="both"/>
        <w:rPr>
          <w:rFonts w:ascii="Calibri" w:hAnsi="Calibri" w:cs="Calibri"/>
          <w:b/>
          <w:color w:val="548DD4"/>
          <w:szCs w:val="22"/>
        </w:rPr>
      </w:pPr>
      <w:r w:rsidRPr="006D0403">
        <w:rPr>
          <w:rFonts w:ascii="Calibri" w:hAnsi="Calibri" w:cs="Calibri"/>
          <w:b/>
          <w:color w:val="548DD4"/>
          <w:szCs w:val="22"/>
        </w:rPr>
        <w:t>43</w:t>
      </w:r>
      <w:r>
        <w:rPr>
          <w:rFonts w:ascii="Calibri" w:hAnsi="Calibri" w:cs="Calibri"/>
          <w:b/>
          <w:color w:val="548DD4"/>
          <w:szCs w:val="22"/>
        </w:rPr>
        <w:t>. DOMANDA</w:t>
      </w:r>
      <w:r w:rsidRPr="006D0403">
        <w:rPr>
          <w:rFonts w:ascii="Calibri" w:hAnsi="Calibri" w:cs="Calibri"/>
          <w:b/>
          <w:color w:val="548DD4"/>
          <w:szCs w:val="22"/>
        </w:rPr>
        <w:t xml:space="preserve"> </w:t>
      </w:r>
    </w:p>
    <w:p w:rsidR="006D0403" w:rsidRPr="006D0403" w:rsidRDefault="006D0403" w:rsidP="00DC7913">
      <w:pPr>
        <w:autoSpaceDE w:val="0"/>
        <w:autoSpaceDN w:val="0"/>
        <w:adjustRightInd w:val="0"/>
        <w:ind w:left="709"/>
        <w:jc w:val="both"/>
        <w:rPr>
          <w:rFonts w:ascii="Calibri" w:hAnsi="Calibri" w:cs="Calibri"/>
          <w:b/>
          <w:color w:val="548DD4"/>
          <w:szCs w:val="22"/>
        </w:rPr>
      </w:pPr>
      <w:r w:rsidRPr="006D0403">
        <w:rPr>
          <w:rFonts w:ascii="Calibri" w:hAnsi="Calibri" w:cs="Calibri"/>
          <w:b/>
          <w:color w:val="548DD4"/>
          <w:szCs w:val="22"/>
        </w:rPr>
        <w:t xml:space="preserve">Si chiede a codesta Stazione Appaltante di chiarire se le attività 24 e 25 riportate nel piano di realizzazione (Capitolato </w:t>
      </w:r>
      <w:proofErr w:type="spellStart"/>
      <w:r w:rsidRPr="006D0403">
        <w:rPr>
          <w:rFonts w:ascii="Calibri" w:hAnsi="Calibri" w:cs="Calibri"/>
          <w:b/>
          <w:color w:val="548DD4"/>
          <w:szCs w:val="22"/>
        </w:rPr>
        <w:t>All</w:t>
      </w:r>
      <w:proofErr w:type="spellEnd"/>
      <w:r w:rsidRPr="006D0403">
        <w:rPr>
          <w:rFonts w:ascii="Calibri" w:hAnsi="Calibri" w:cs="Calibri"/>
          <w:b/>
          <w:color w:val="548DD4"/>
          <w:szCs w:val="22"/>
        </w:rPr>
        <w:t>. 8- Piano di realizzazione PDF) siano da effettuarsi esclusivamente sul nuovo piano PSR 2014 - 2020. Si chiede inoltre di fornire maggiori dettagli relativi alle attività 24 e 25.</w:t>
      </w:r>
    </w:p>
    <w:p w:rsidR="006D0403" w:rsidRPr="00575A1F" w:rsidRDefault="00575A1F" w:rsidP="00575A1F">
      <w:pPr>
        <w:spacing w:before="120"/>
        <w:ind w:left="709" w:hanging="283"/>
        <w:jc w:val="both"/>
        <w:rPr>
          <w:rFonts w:ascii="Calibri" w:hAnsi="Calibri" w:cs="Calibri"/>
          <w:b/>
          <w:color w:val="C00000"/>
          <w:szCs w:val="22"/>
        </w:rPr>
      </w:pPr>
      <w:r>
        <w:rPr>
          <w:rFonts w:ascii="Calibri" w:hAnsi="Calibri" w:cs="Calibri"/>
          <w:b/>
          <w:color w:val="C00000"/>
          <w:szCs w:val="22"/>
        </w:rPr>
        <w:t>43. RISPOSTA</w:t>
      </w:r>
    </w:p>
    <w:p w:rsidR="006D0403" w:rsidRPr="00575A1F" w:rsidRDefault="006D0403" w:rsidP="00DC7913">
      <w:pPr>
        <w:spacing w:before="120"/>
        <w:ind w:left="709"/>
        <w:jc w:val="both"/>
        <w:rPr>
          <w:rFonts w:ascii="Calibri" w:hAnsi="Calibri" w:cs="Calibri"/>
          <w:b/>
          <w:color w:val="C00000"/>
          <w:szCs w:val="22"/>
        </w:rPr>
      </w:pPr>
      <w:r w:rsidRPr="00575A1F">
        <w:rPr>
          <w:rFonts w:ascii="Calibri" w:hAnsi="Calibri" w:cs="Calibri"/>
          <w:b/>
          <w:color w:val="C00000"/>
          <w:szCs w:val="22"/>
        </w:rPr>
        <w:t>1) S</w:t>
      </w:r>
      <w:r w:rsidR="00DC7913">
        <w:rPr>
          <w:rFonts w:ascii="Calibri" w:hAnsi="Calibri" w:cs="Calibri"/>
          <w:b/>
          <w:color w:val="C00000"/>
          <w:szCs w:val="22"/>
        </w:rPr>
        <w:t>ì</w:t>
      </w:r>
      <w:r w:rsidRPr="00575A1F">
        <w:rPr>
          <w:rFonts w:ascii="Calibri" w:hAnsi="Calibri" w:cs="Calibri"/>
          <w:b/>
          <w:color w:val="C00000"/>
          <w:szCs w:val="22"/>
        </w:rPr>
        <w:t>, sicuramente sul PSR 2014 - 2020, ma anche sugli altri moduli informativi dove è previsto il monitoraggio e la rendicontazione.</w:t>
      </w:r>
    </w:p>
    <w:p w:rsidR="00573588" w:rsidRPr="003D1028" w:rsidRDefault="006D0403" w:rsidP="00573588">
      <w:pPr>
        <w:pStyle w:val="provvr0"/>
        <w:pBdr>
          <w:bottom w:val="single" w:sz="12" w:space="1" w:color="auto"/>
        </w:pBdr>
        <w:spacing w:before="0" w:beforeAutospacing="0" w:after="0" w:afterAutospacing="0"/>
        <w:ind w:left="709"/>
        <w:rPr>
          <w:rFonts w:ascii="Calibri" w:hAnsi="Calibri" w:cs="Calibri"/>
          <w:b/>
          <w:color w:val="548DD4"/>
          <w:szCs w:val="22"/>
        </w:rPr>
      </w:pPr>
      <w:r w:rsidRPr="00575A1F">
        <w:rPr>
          <w:rFonts w:ascii="Calibri" w:hAnsi="Calibri" w:cs="Calibri"/>
          <w:b/>
          <w:color w:val="C00000"/>
          <w:szCs w:val="22"/>
        </w:rPr>
        <w:t>2) Sono state previste le attività 24 e 25 in quanto, dopo l’attività 24 di impianto ed avvio (previsto nella prima annualità), è stato ritenuto necessario introdurre l’attività 25 per garantire la evoluzione del sistema di monitoraggio, parallelamente alla implementazione degli altri moduli informativi,  fino al termine dei 3 anni di realizzazione del progetto.</w:t>
      </w:r>
      <w:r w:rsidR="00573588" w:rsidRPr="00573588">
        <w:rPr>
          <w:rFonts w:ascii="Calibri" w:hAnsi="Calibri" w:cs="Calibri"/>
          <w:b/>
          <w:color w:val="548DD4"/>
          <w:szCs w:val="22"/>
        </w:rPr>
        <w:t xml:space="preserve"> </w:t>
      </w:r>
    </w:p>
    <w:sectPr w:rsidR="00573588" w:rsidRPr="003D1028">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860" w:rsidRDefault="00007860" w:rsidP="00C66A0B">
      <w:r>
        <w:separator/>
      </w:r>
    </w:p>
  </w:endnote>
  <w:endnote w:type="continuationSeparator" w:id="0">
    <w:p w:rsidR="00007860" w:rsidRDefault="00007860" w:rsidP="00C6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860" w:rsidRDefault="00007860" w:rsidP="00C66A0B">
      <w:r>
        <w:separator/>
      </w:r>
    </w:p>
  </w:footnote>
  <w:footnote w:type="continuationSeparator" w:id="0">
    <w:p w:rsidR="00007860" w:rsidRDefault="00007860" w:rsidP="00C66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5175"/>
      <w:gridCol w:w="2268"/>
    </w:tblGrid>
    <w:tr w:rsidR="0043134E" w:rsidRPr="003D1028" w:rsidTr="008835AD">
      <w:trPr>
        <w:cantSplit/>
        <w:trHeight w:hRule="exact" w:val="851"/>
      </w:trPr>
      <w:tc>
        <w:tcPr>
          <w:tcW w:w="2480" w:type="dxa"/>
          <w:tcBorders>
            <w:top w:val="nil"/>
            <w:left w:val="nil"/>
            <w:bottom w:val="nil"/>
            <w:right w:val="nil"/>
          </w:tcBorders>
        </w:tcPr>
        <w:p w:rsidR="0043134E" w:rsidRPr="00C66A0B" w:rsidRDefault="0043134E" w:rsidP="00C66A0B">
          <w:pPr>
            <w:tabs>
              <w:tab w:val="center" w:pos="4819"/>
              <w:tab w:val="right" w:pos="9638"/>
            </w:tabs>
            <w:spacing w:before="120" w:after="120"/>
            <w:jc w:val="both"/>
            <w:rPr>
              <w:rFonts w:ascii="Arial Narrow" w:hAnsi="Arial Narrow"/>
              <w:sz w:val="2"/>
              <w:szCs w:val="20"/>
            </w:rPr>
          </w:pPr>
          <w:r>
            <w:rPr>
              <w:rFonts w:ascii="Arial Narrow" w:hAnsi="Arial Narrow"/>
              <w:noProof/>
              <w:sz w:val="2"/>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6.9pt;margin-top:7.85pt;width:32.15pt;height:41.5pt;z-index:251657728" o:allowincell="f">
                <v:imagedata r:id="rId1" o:title=""/>
                <w10:wrap type="topAndBottom"/>
              </v:shape>
              <o:OLEObject Type="Embed" ProgID="PBrush" ShapeID="_x0000_s2049" DrawAspect="Content" ObjectID="_1451301638" r:id="rId2"/>
            </w:pict>
          </w:r>
        </w:p>
      </w:tc>
      <w:tc>
        <w:tcPr>
          <w:tcW w:w="5175" w:type="dxa"/>
          <w:vMerge w:val="restart"/>
          <w:tcBorders>
            <w:top w:val="nil"/>
            <w:left w:val="nil"/>
            <w:bottom w:val="nil"/>
            <w:right w:val="nil"/>
          </w:tcBorders>
          <w:vAlign w:val="bottom"/>
        </w:tcPr>
        <w:p w:rsidR="0043134E" w:rsidRPr="00C66A0B" w:rsidRDefault="0043134E" w:rsidP="00C66A0B">
          <w:pPr>
            <w:keepLines/>
            <w:ind w:left="1420"/>
            <w:rPr>
              <w:rFonts w:ascii="Tahoma" w:hAnsi="Tahoma"/>
              <w:b/>
              <w:sz w:val="18"/>
              <w:szCs w:val="20"/>
            </w:rPr>
          </w:pPr>
          <w:r w:rsidRPr="00C66A0B">
            <w:rPr>
              <w:rFonts w:ascii="Tahoma" w:hAnsi="Tahoma"/>
              <w:b/>
              <w:sz w:val="20"/>
              <w:szCs w:val="20"/>
            </w:rPr>
            <w:t>D</w:t>
          </w:r>
          <w:r w:rsidRPr="00C66A0B">
            <w:rPr>
              <w:rFonts w:ascii="Tahoma" w:hAnsi="Tahoma"/>
              <w:b/>
              <w:sz w:val="18"/>
              <w:szCs w:val="20"/>
            </w:rPr>
            <w:t xml:space="preserve">IPARTIMENTO </w:t>
          </w:r>
          <w:r w:rsidRPr="00C66A0B">
            <w:rPr>
              <w:rFonts w:ascii="Tahoma" w:hAnsi="Tahoma"/>
              <w:b/>
              <w:sz w:val="20"/>
              <w:szCs w:val="20"/>
            </w:rPr>
            <w:t>P</w:t>
          </w:r>
          <w:r w:rsidRPr="00C66A0B">
            <w:rPr>
              <w:rFonts w:ascii="Tahoma" w:hAnsi="Tahoma"/>
              <w:b/>
              <w:sz w:val="18"/>
              <w:szCs w:val="20"/>
            </w:rPr>
            <w:t xml:space="preserve">RESIDENZA </w:t>
          </w:r>
        </w:p>
        <w:p w:rsidR="0043134E" w:rsidRPr="00C66A0B" w:rsidRDefault="0043134E" w:rsidP="00C66A0B">
          <w:pPr>
            <w:keepLines/>
            <w:ind w:left="1420"/>
            <w:rPr>
              <w:rFonts w:ascii="Tahoma" w:hAnsi="Tahoma"/>
              <w:b/>
              <w:sz w:val="18"/>
              <w:szCs w:val="20"/>
            </w:rPr>
          </w:pPr>
          <w:r w:rsidRPr="00C66A0B">
            <w:rPr>
              <w:rFonts w:ascii="Tahoma" w:hAnsi="Tahoma"/>
              <w:b/>
              <w:sz w:val="18"/>
              <w:szCs w:val="20"/>
            </w:rPr>
            <w:t xml:space="preserve">DELLA </w:t>
          </w:r>
          <w:r w:rsidRPr="00C66A0B">
            <w:rPr>
              <w:rFonts w:ascii="Tahoma" w:hAnsi="Tahoma"/>
              <w:b/>
              <w:sz w:val="20"/>
              <w:szCs w:val="20"/>
            </w:rPr>
            <w:t>G</w:t>
          </w:r>
          <w:r w:rsidRPr="00C66A0B">
            <w:rPr>
              <w:rFonts w:ascii="Tahoma" w:hAnsi="Tahoma"/>
              <w:b/>
              <w:sz w:val="18"/>
              <w:szCs w:val="20"/>
            </w:rPr>
            <w:t>IUNTA</w:t>
          </w:r>
        </w:p>
        <w:p w:rsidR="0043134E" w:rsidRPr="00C66A0B" w:rsidRDefault="0043134E" w:rsidP="00C66A0B">
          <w:pPr>
            <w:keepLines/>
            <w:ind w:left="1420"/>
            <w:rPr>
              <w:rFonts w:ascii="Verdana" w:hAnsi="Verdana"/>
              <w:b/>
              <w:color w:val="00FFFF"/>
              <w:w w:val="85"/>
              <w:sz w:val="16"/>
              <w:szCs w:val="20"/>
            </w:rPr>
          </w:pPr>
          <w:r w:rsidRPr="00C66A0B">
            <w:rPr>
              <w:rFonts w:ascii="Tahoma" w:hAnsi="Tahoma"/>
              <w:b/>
              <w:color w:val="00FFFF"/>
              <w:w w:val="85"/>
              <w:sz w:val="20"/>
              <w:szCs w:val="20"/>
            </w:rPr>
            <w:t>U</w:t>
          </w:r>
          <w:r w:rsidRPr="00C66A0B">
            <w:rPr>
              <w:rFonts w:ascii="Tahoma" w:hAnsi="Tahoma"/>
              <w:b/>
              <w:color w:val="00FFFF"/>
              <w:w w:val="85"/>
              <w:sz w:val="18"/>
              <w:szCs w:val="20"/>
            </w:rPr>
            <w:t xml:space="preserve">FFICIO </w:t>
          </w:r>
          <w:r w:rsidRPr="00C66A0B">
            <w:rPr>
              <w:rFonts w:ascii="Tahoma" w:hAnsi="Tahoma"/>
              <w:b/>
              <w:color w:val="00FFFF"/>
              <w:w w:val="85"/>
              <w:sz w:val="20"/>
              <w:szCs w:val="20"/>
            </w:rPr>
            <w:t>S</w:t>
          </w:r>
          <w:r w:rsidRPr="00C66A0B">
            <w:rPr>
              <w:rFonts w:ascii="Tahoma" w:hAnsi="Tahoma"/>
              <w:b/>
              <w:color w:val="00FFFF"/>
              <w:w w:val="85"/>
              <w:sz w:val="18"/>
              <w:szCs w:val="20"/>
            </w:rPr>
            <w:t xml:space="preserve">ISTEMA </w:t>
          </w:r>
          <w:r w:rsidRPr="00C66A0B">
            <w:rPr>
              <w:rFonts w:ascii="Tahoma" w:hAnsi="Tahoma"/>
              <w:b/>
              <w:color w:val="00FFFF"/>
              <w:w w:val="85"/>
              <w:sz w:val="20"/>
              <w:szCs w:val="20"/>
            </w:rPr>
            <w:t>I</w:t>
          </w:r>
          <w:r w:rsidRPr="00C66A0B">
            <w:rPr>
              <w:rFonts w:ascii="Tahoma" w:hAnsi="Tahoma"/>
              <w:b/>
              <w:color w:val="00FFFF"/>
              <w:w w:val="85"/>
              <w:sz w:val="18"/>
              <w:szCs w:val="20"/>
            </w:rPr>
            <w:t xml:space="preserve">NFORMATIVO </w:t>
          </w:r>
          <w:r w:rsidRPr="00C66A0B">
            <w:rPr>
              <w:rFonts w:ascii="Tahoma" w:hAnsi="Tahoma"/>
              <w:b/>
              <w:color w:val="00FFFF"/>
              <w:w w:val="85"/>
              <w:sz w:val="20"/>
              <w:szCs w:val="20"/>
            </w:rPr>
            <w:t>R</w:t>
          </w:r>
          <w:r w:rsidRPr="00C66A0B">
            <w:rPr>
              <w:rFonts w:ascii="Tahoma" w:hAnsi="Tahoma"/>
              <w:b/>
              <w:color w:val="00FFFF"/>
              <w:w w:val="85"/>
              <w:sz w:val="18"/>
              <w:szCs w:val="20"/>
            </w:rPr>
            <w:t>EGIONALE E STATISTICA</w:t>
          </w:r>
        </w:p>
      </w:tc>
      <w:tc>
        <w:tcPr>
          <w:tcW w:w="2268" w:type="dxa"/>
          <w:vMerge w:val="restart"/>
          <w:tcBorders>
            <w:top w:val="nil"/>
            <w:left w:val="nil"/>
            <w:bottom w:val="nil"/>
            <w:right w:val="nil"/>
          </w:tcBorders>
          <w:vAlign w:val="bottom"/>
        </w:tcPr>
        <w:p w:rsidR="0043134E" w:rsidRPr="00C66A0B" w:rsidRDefault="0043134E" w:rsidP="00C66A0B">
          <w:pPr>
            <w:keepLines/>
            <w:ind w:right="-70"/>
            <w:rPr>
              <w:rFonts w:ascii="Verdana" w:hAnsi="Verdana"/>
              <w:w w:val="85"/>
              <w:sz w:val="16"/>
              <w:szCs w:val="20"/>
            </w:rPr>
          </w:pPr>
          <w:r w:rsidRPr="00C66A0B">
            <w:rPr>
              <w:rFonts w:ascii="Verdana" w:hAnsi="Verdana"/>
              <w:w w:val="85"/>
              <w:sz w:val="16"/>
              <w:szCs w:val="20"/>
            </w:rPr>
            <w:t>Via Vincenzo Verrastro, 4 85100 Potenza</w:t>
          </w:r>
        </w:p>
        <w:p w:rsidR="0043134E" w:rsidRPr="00C66A0B" w:rsidRDefault="0043134E" w:rsidP="00C66A0B">
          <w:pPr>
            <w:keepLines/>
            <w:ind w:right="-70"/>
            <w:rPr>
              <w:rFonts w:ascii="Verdana" w:hAnsi="Verdana"/>
              <w:w w:val="85"/>
              <w:sz w:val="16"/>
              <w:szCs w:val="20"/>
            </w:rPr>
          </w:pPr>
          <w:proofErr w:type="spellStart"/>
          <w:r w:rsidRPr="00C66A0B">
            <w:rPr>
              <w:rFonts w:ascii="Verdana" w:hAnsi="Verdana"/>
              <w:w w:val="85"/>
              <w:sz w:val="16"/>
              <w:szCs w:val="20"/>
            </w:rPr>
            <w:t>Tel</w:t>
          </w:r>
          <w:proofErr w:type="spellEnd"/>
          <w:r w:rsidRPr="00C66A0B">
            <w:rPr>
              <w:rFonts w:ascii="Verdana" w:hAnsi="Verdana"/>
              <w:w w:val="85"/>
              <w:sz w:val="16"/>
              <w:szCs w:val="20"/>
            </w:rPr>
            <w:t xml:space="preserve"> 0971/668335</w:t>
          </w:r>
        </w:p>
        <w:p w:rsidR="0043134E" w:rsidRPr="00C66A0B" w:rsidRDefault="0043134E" w:rsidP="00C66A0B">
          <w:pPr>
            <w:keepLines/>
            <w:ind w:right="-70"/>
            <w:rPr>
              <w:rFonts w:ascii="Verdana" w:hAnsi="Verdana"/>
              <w:w w:val="85"/>
              <w:sz w:val="16"/>
              <w:szCs w:val="20"/>
              <w:lang w:val="fr-FR"/>
            </w:rPr>
          </w:pPr>
          <w:r w:rsidRPr="00C66A0B">
            <w:rPr>
              <w:rFonts w:ascii="Verdana" w:hAnsi="Verdana"/>
              <w:w w:val="85"/>
              <w:sz w:val="16"/>
              <w:szCs w:val="20"/>
              <w:lang w:val="fr-FR"/>
            </w:rPr>
            <w:t>fax 0971/668954</w:t>
          </w:r>
        </w:p>
        <w:p w:rsidR="0043134E" w:rsidRPr="00C66A0B" w:rsidRDefault="0043134E" w:rsidP="00C66A0B">
          <w:pPr>
            <w:keepLines/>
            <w:ind w:right="-70"/>
            <w:rPr>
              <w:rFonts w:ascii="Verdana" w:hAnsi="Verdana"/>
              <w:w w:val="85"/>
              <w:sz w:val="18"/>
              <w:szCs w:val="20"/>
              <w:lang w:val="fr-FR"/>
            </w:rPr>
          </w:pPr>
          <w:r w:rsidRPr="00C66A0B">
            <w:rPr>
              <w:rFonts w:ascii="Verdana" w:hAnsi="Verdana"/>
              <w:w w:val="85"/>
              <w:sz w:val="16"/>
              <w:szCs w:val="20"/>
              <w:lang w:val="fr-FR"/>
            </w:rPr>
            <w:t>ufficio.sirs@regione.basilicata.it</w:t>
          </w:r>
        </w:p>
      </w:tc>
    </w:tr>
    <w:tr w:rsidR="0043134E" w:rsidRPr="00C66A0B" w:rsidTr="008835AD">
      <w:trPr>
        <w:cantSplit/>
        <w:trHeight w:val="280"/>
      </w:trPr>
      <w:tc>
        <w:tcPr>
          <w:tcW w:w="2480" w:type="dxa"/>
          <w:tcBorders>
            <w:top w:val="nil"/>
            <w:left w:val="nil"/>
            <w:bottom w:val="nil"/>
            <w:right w:val="nil"/>
          </w:tcBorders>
          <w:vAlign w:val="bottom"/>
        </w:tcPr>
        <w:p w:rsidR="0043134E" w:rsidRPr="00C66A0B" w:rsidRDefault="0043134E" w:rsidP="00C66A0B">
          <w:pPr>
            <w:tabs>
              <w:tab w:val="center" w:pos="4819"/>
              <w:tab w:val="right" w:pos="9638"/>
            </w:tabs>
            <w:spacing w:before="120" w:after="120"/>
            <w:ind w:left="-142"/>
            <w:jc w:val="right"/>
            <w:rPr>
              <w:rFonts w:ascii="Arial Narrow" w:hAnsi="Arial Narrow"/>
              <w:b/>
              <w:noProof/>
              <w:w w:val="90"/>
              <w:sz w:val="16"/>
              <w:szCs w:val="20"/>
            </w:rPr>
          </w:pPr>
          <w:r w:rsidRPr="00C66A0B">
            <w:rPr>
              <w:rFonts w:ascii="Arial" w:hAnsi="Arial"/>
              <w:b/>
              <w:w w:val="90"/>
              <w:sz w:val="22"/>
              <w:szCs w:val="20"/>
            </w:rPr>
            <w:t>REGIONE BASILICATA</w:t>
          </w:r>
        </w:p>
      </w:tc>
      <w:tc>
        <w:tcPr>
          <w:tcW w:w="5175" w:type="dxa"/>
          <w:vMerge/>
          <w:tcBorders>
            <w:top w:val="nil"/>
            <w:left w:val="nil"/>
            <w:bottom w:val="nil"/>
            <w:right w:val="nil"/>
          </w:tcBorders>
        </w:tcPr>
        <w:p w:rsidR="0043134E" w:rsidRPr="00C66A0B" w:rsidRDefault="0043134E" w:rsidP="00C66A0B">
          <w:pPr>
            <w:tabs>
              <w:tab w:val="center" w:pos="4819"/>
              <w:tab w:val="right" w:pos="9638"/>
            </w:tabs>
            <w:spacing w:before="120" w:after="120"/>
            <w:ind w:left="1420"/>
            <w:jc w:val="both"/>
            <w:rPr>
              <w:rFonts w:ascii="Tahoma" w:hAnsi="Tahoma"/>
              <w:b/>
              <w:sz w:val="16"/>
              <w:szCs w:val="20"/>
            </w:rPr>
          </w:pPr>
        </w:p>
      </w:tc>
      <w:tc>
        <w:tcPr>
          <w:tcW w:w="2268" w:type="dxa"/>
          <w:vMerge/>
          <w:tcBorders>
            <w:top w:val="nil"/>
            <w:left w:val="nil"/>
            <w:bottom w:val="nil"/>
            <w:right w:val="nil"/>
          </w:tcBorders>
        </w:tcPr>
        <w:p w:rsidR="0043134E" w:rsidRPr="00C66A0B" w:rsidRDefault="0043134E" w:rsidP="00C66A0B">
          <w:pPr>
            <w:tabs>
              <w:tab w:val="center" w:pos="4819"/>
              <w:tab w:val="right" w:pos="9638"/>
            </w:tabs>
            <w:spacing w:before="120" w:after="120"/>
            <w:ind w:right="-70"/>
            <w:jc w:val="both"/>
            <w:rPr>
              <w:rFonts w:ascii="Tahoma" w:hAnsi="Tahoma"/>
              <w:w w:val="85"/>
              <w:sz w:val="18"/>
              <w:szCs w:val="20"/>
            </w:rPr>
          </w:pPr>
        </w:p>
      </w:tc>
    </w:tr>
  </w:tbl>
  <w:p w:rsidR="0043134E" w:rsidRDefault="0043134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1E52"/>
    <w:multiLevelType w:val="hybridMultilevel"/>
    <w:tmpl w:val="BE6CCDF4"/>
    <w:lvl w:ilvl="0" w:tplc="1ADCAD54">
      <w:start w:val="5"/>
      <w:numFmt w:val="bullet"/>
      <w:lvlText w:val="-"/>
      <w:lvlJc w:val="left"/>
      <w:pPr>
        <w:ind w:left="1003" w:hanging="360"/>
      </w:pPr>
      <w:rPr>
        <w:rFonts w:ascii="Calibri" w:eastAsia="Times New Roman" w:hAnsi="Calibri" w:cs="Calibri" w:hint="default"/>
        <w:sz w:val="16"/>
      </w:rPr>
    </w:lvl>
    <w:lvl w:ilvl="1" w:tplc="1ADCAD54">
      <w:start w:val="5"/>
      <w:numFmt w:val="bullet"/>
      <w:lvlText w:val="-"/>
      <w:lvlJc w:val="left"/>
      <w:pPr>
        <w:ind w:left="1723" w:hanging="360"/>
      </w:pPr>
      <w:rPr>
        <w:rFonts w:ascii="Calibri" w:eastAsia="Times New Roman" w:hAnsi="Calibri" w:cs="Calibri" w:hint="default"/>
        <w:sz w:val="16"/>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
    <w:nsid w:val="2F1C771D"/>
    <w:multiLevelType w:val="hybridMultilevel"/>
    <w:tmpl w:val="38C68F82"/>
    <w:lvl w:ilvl="0" w:tplc="E9AC23EA">
      <w:start w:val="4"/>
      <w:numFmt w:val="decimal"/>
      <w:suff w:val="nothing"/>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F6B35F9"/>
    <w:multiLevelType w:val="hybridMultilevel"/>
    <w:tmpl w:val="BD120998"/>
    <w:lvl w:ilvl="0" w:tplc="59B2556E">
      <w:start w:val="2"/>
      <w:numFmt w:val="decimal"/>
      <w:suff w:val="nothing"/>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EC46EF9"/>
    <w:multiLevelType w:val="hybridMultilevel"/>
    <w:tmpl w:val="2C4AA136"/>
    <w:lvl w:ilvl="0" w:tplc="F6A6F008">
      <w:start w:val="1"/>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532B682F"/>
    <w:multiLevelType w:val="hybridMultilevel"/>
    <w:tmpl w:val="45927024"/>
    <w:lvl w:ilvl="0" w:tplc="1F985BD6">
      <w:start w:val="1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3BD4C31"/>
    <w:multiLevelType w:val="hybridMultilevel"/>
    <w:tmpl w:val="0DFA820A"/>
    <w:lvl w:ilvl="0" w:tplc="1ADCAD54">
      <w:start w:val="5"/>
      <w:numFmt w:val="bullet"/>
      <w:lvlText w:val="-"/>
      <w:lvlJc w:val="left"/>
      <w:pPr>
        <w:ind w:left="2417" w:hanging="360"/>
      </w:pPr>
      <w:rPr>
        <w:rFonts w:ascii="Calibri" w:eastAsia="Times New Roman" w:hAnsi="Calibri" w:cs="Calibri" w:hint="default"/>
        <w:sz w:val="16"/>
      </w:rPr>
    </w:lvl>
    <w:lvl w:ilvl="1" w:tplc="4F0E6108">
      <w:numFmt w:val="bullet"/>
      <w:lvlText w:val="•"/>
      <w:lvlJc w:val="left"/>
      <w:pPr>
        <w:ind w:left="3137" w:hanging="360"/>
      </w:pPr>
      <w:rPr>
        <w:rFonts w:ascii="Times New Roman" w:eastAsia="Calibri" w:hAnsi="Times New Roman" w:cs="Times New Roman" w:hint="default"/>
      </w:rPr>
    </w:lvl>
    <w:lvl w:ilvl="2" w:tplc="04100005" w:tentative="1">
      <w:start w:val="1"/>
      <w:numFmt w:val="bullet"/>
      <w:lvlText w:val=""/>
      <w:lvlJc w:val="left"/>
      <w:pPr>
        <w:ind w:left="3857" w:hanging="360"/>
      </w:pPr>
      <w:rPr>
        <w:rFonts w:ascii="Wingdings" w:hAnsi="Wingdings" w:hint="default"/>
      </w:rPr>
    </w:lvl>
    <w:lvl w:ilvl="3" w:tplc="04100001" w:tentative="1">
      <w:start w:val="1"/>
      <w:numFmt w:val="bullet"/>
      <w:lvlText w:val=""/>
      <w:lvlJc w:val="left"/>
      <w:pPr>
        <w:ind w:left="4577" w:hanging="360"/>
      </w:pPr>
      <w:rPr>
        <w:rFonts w:ascii="Symbol" w:hAnsi="Symbol" w:hint="default"/>
      </w:rPr>
    </w:lvl>
    <w:lvl w:ilvl="4" w:tplc="04100003" w:tentative="1">
      <w:start w:val="1"/>
      <w:numFmt w:val="bullet"/>
      <w:lvlText w:val="o"/>
      <w:lvlJc w:val="left"/>
      <w:pPr>
        <w:ind w:left="5297" w:hanging="360"/>
      </w:pPr>
      <w:rPr>
        <w:rFonts w:ascii="Courier New" w:hAnsi="Courier New" w:cs="Courier New" w:hint="default"/>
      </w:rPr>
    </w:lvl>
    <w:lvl w:ilvl="5" w:tplc="04100005" w:tentative="1">
      <w:start w:val="1"/>
      <w:numFmt w:val="bullet"/>
      <w:lvlText w:val=""/>
      <w:lvlJc w:val="left"/>
      <w:pPr>
        <w:ind w:left="6017" w:hanging="360"/>
      </w:pPr>
      <w:rPr>
        <w:rFonts w:ascii="Wingdings" w:hAnsi="Wingdings" w:hint="default"/>
      </w:rPr>
    </w:lvl>
    <w:lvl w:ilvl="6" w:tplc="04100001" w:tentative="1">
      <w:start w:val="1"/>
      <w:numFmt w:val="bullet"/>
      <w:lvlText w:val=""/>
      <w:lvlJc w:val="left"/>
      <w:pPr>
        <w:ind w:left="6737" w:hanging="360"/>
      </w:pPr>
      <w:rPr>
        <w:rFonts w:ascii="Symbol" w:hAnsi="Symbol" w:hint="default"/>
      </w:rPr>
    </w:lvl>
    <w:lvl w:ilvl="7" w:tplc="04100003" w:tentative="1">
      <w:start w:val="1"/>
      <w:numFmt w:val="bullet"/>
      <w:lvlText w:val="o"/>
      <w:lvlJc w:val="left"/>
      <w:pPr>
        <w:ind w:left="7457" w:hanging="360"/>
      </w:pPr>
      <w:rPr>
        <w:rFonts w:ascii="Courier New" w:hAnsi="Courier New" w:cs="Courier New" w:hint="default"/>
      </w:rPr>
    </w:lvl>
    <w:lvl w:ilvl="8" w:tplc="04100005" w:tentative="1">
      <w:start w:val="1"/>
      <w:numFmt w:val="bullet"/>
      <w:lvlText w:val=""/>
      <w:lvlJc w:val="left"/>
      <w:pPr>
        <w:ind w:left="8177" w:hanging="360"/>
      </w:pPr>
      <w:rPr>
        <w:rFonts w:ascii="Wingdings" w:hAnsi="Wingdings" w:hint="default"/>
      </w:rPr>
    </w:lvl>
  </w:abstractNum>
  <w:abstractNum w:abstractNumId="6">
    <w:nsid w:val="54E04E98"/>
    <w:multiLevelType w:val="hybridMultilevel"/>
    <w:tmpl w:val="34E837F8"/>
    <w:lvl w:ilvl="0" w:tplc="4150F58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C1D1AD0"/>
    <w:multiLevelType w:val="hybridMultilevel"/>
    <w:tmpl w:val="B65208B8"/>
    <w:lvl w:ilvl="0" w:tplc="1ADCAD54">
      <w:start w:val="5"/>
      <w:numFmt w:val="bullet"/>
      <w:lvlText w:val="-"/>
      <w:lvlJc w:val="left"/>
      <w:pPr>
        <w:ind w:left="720" w:hanging="360"/>
      </w:pPr>
      <w:rPr>
        <w:rFonts w:ascii="Calibri" w:eastAsia="Times New Roman" w:hAnsi="Calibri" w:cs="Calibri"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FB85D5B"/>
    <w:multiLevelType w:val="hybridMultilevel"/>
    <w:tmpl w:val="5BA8A924"/>
    <w:lvl w:ilvl="0" w:tplc="D51ABF8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05909D7"/>
    <w:multiLevelType w:val="hybridMultilevel"/>
    <w:tmpl w:val="29B0CDEA"/>
    <w:lvl w:ilvl="0" w:tplc="C03AED24">
      <w:start w:val="1"/>
      <w:numFmt w:val="decimal"/>
      <w:lvlText w:val="%1."/>
      <w:lvlJc w:val="left"/>
      <w:pPr>
        <w:ind w:left="928" w:hanging="360"/>
      </w:pPr>
      <w:rPr>
        <w:rFonts w:hint="default"/>
      </w:rPr>
    </w:lvl>
    <w:lvl w:ilvl="1" w:tplc="04100019">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nsid w:val="67D40FC1"/>
    <w:multiLevelType w:val="hybridMultilevel"/>
    <w:tmpl w:val="FF92339A"/>
    <w:lvl w:ilvl="0" w:tplc="F52648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D676406"/>
    <w:multiLevelType w:val="hybridMultilevel"/>
    <w:tmpl w:val="60DC6366"/>
    <w:lvl w:ilvl="0" w:tplc="2206A794">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E747194"/>
    <w:multiLevelType w:val="hybridMultilevel"/>
    <w:tmpl w:val="ADF652CA"/>
    <w:lvl w:ilvl="0" w:tplc="97CAADF2">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3"/>
  </w:num>
  <w:num w:numId="2">
    <w:abstractNumId w:val="10"/>
  </w:num>
  <w:num w:numId="3">
    <w:abstractNumId w:val="2"/>
  </w:num>
  <w:num w:numId="4">
    <w:abstractNumId w:val="1"/>
  </w:num>
  <w:num w:numId="5">
    <w:abstractNumId w:val="9"/>
  </w:num>
  <w:num w:numId="6">
    <w:abstractNumId w:val="4"/>
  </w:num>
  <w:num w:numId="7">
    <w:abstractNumId w:val="12"/>
  </w:num>
  <w:num w:numId="8">
    <w:abstractNumId w:val="7"/>
  </w:num>
  <w:num w:numId="9">
    <w:abstractNumId w:val="6"/>
  </w:num>
  <w:num w:numId="10">
    <w:abstractNumId w:val="8"/>
  </w:num>
  <w:num w:numId="11">
    <w:abstractNumId w:val="11"/>
  </w:num>
  <w:num w:numId="12">
    <w:abstractNumId w:val="5"/>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89"/>
    <w:rsid w:val="00007860"/>
    <w:rsid w:val="0001049A"/>
    <w:rsid w:val="00013116"/>
    <w:rsid w:val="000209F0"/>
    <w:rsid w:val="00031000"/>
    <w:rsid w:val="000420F7"/>
    <w:rsid w:val="000506FC"/>
    <w:rsid w:val="00053F4B"/>
    <w:rsid w:val="00055327"/>
    <w:rsid w:val="00062A47"/>
    <w:rsid w:val="000638F7"/>
    <w:rsid w:val="0007509D"/>
    <w:rsid w:val="000753B0"/>
    <w:rsid w:val="00077BB5"/>
    <w:rsid w:val="00087C12"/>
    <w:rsid w:val="00090441"/>
    <w:rsid w:val="00095A73"/>
    <w:rsid w:val="0009665B"/>
    <w:rsid w:val="000B23FB"/>
    <w:rsid w:val="000B6531"/>
    <w:rsid w:val="000B68DB"/>
    <w:rsid w:val="000B71FD"/>
    <w:rsid w:val="000C438D"/>
    <w:rsid w:val="000C774C"/>
    <w:rsid w:val="000D7D3D"/>
    <w:rsid w:val="000F5C9B"/>
    <w:rsid w:val="001253A8"/>
    <w:rsid w:val="00127B43"/>
    <w:rsid w:val="00130EF4"/>
    <w:rsid w:val="00137C42"/>
    <w:rsid w:val="001455A1"/>
    <w:rsid w:val="001661AD"/>
    <w:rsid w:val="00167239"/>
    <w:rsid w:val="00190DD9"/>
    <w:rsid w:val="00193030"/>
    <w:rsid w:val="00194DFE"/>
    <w:rsid w:val="00197BAD"/>
    <w:rsid w:val="001B48F1"/>
    <w:rsid w:val="001C4AFB"/>
    <w:rsid w:val="001D1717"/>
    <w:rsid w:val="001D4976"/>
    <w:rsid w:val="001F07A6"/>
    <w:rsid w:val="001F660B"/>
    <w:rsid w:val="001F76F1"/>
    <w:rsid w:val="00210450"/>
    <w:rsid w:val="002127E1"/>
    <w:rsid w:val="00215106"/>
    <w:rsid w:val="00216EC6"/>
    <w:rsid w:val="0021707C"/>
    <w:rsid w:val="00227E19"/>
    <w:rsid w:val="00233576"/>
    <w:rsid w:val="002502DC"/>
    <w:rsid w:val="002536A4"/>
    <w:rsid w:val="0025387A"/>
    <w:rsid w:val="0025552E"/>
    <w:rsid w:val="002579A9"/>
    <w:rsid w:val="0026125F"/>
    <w:rsid w:val="00263946"/>
    <w:rsid w:val="002669FB"/>
    <w:rsid w:val="00277724"/>
    <w:rsid w:val="002869BA"/>
    <w:rsid w:val="0028754F"/>
    <w:rsid w:val="00287C6D"/>
    <w:rsid w:val="002D3FE9"/>
    <w:rsid w:val="002E7432"/>
    <w:rsid w:val="002F238D"/>
    <w:rsid w:val="002F5A77"/>
    <w:rsid w:val="00301B51"/>
    <w:rsid w:val="00304F23"/>
    <w:rsid w:val="00320F08"/>
    <w:rsid w:val="00321F04"/>
    <w:rsid w:val="00323914"/>
    <w:rsid w:val="00327975"/>
    <w:rsid w:val="0035248F"/>
    <w:rsid w:val="00354D2F"/>
    <w:rsid w:val="0035557B"/>
    <w:rsid w:val="00360454"/>
    <w:rsid w:val="00391CA9"/>
    <w:rsid w:val="00392285"/>
    <w:rsid w:val="00397609"/>
    <w:rsid w:val="003A0E42"/>
    <w:rsid w:val="003A5DE8"/>
    <w:rsid w:val="003C3E88"/>
    <w:rsid w:val="003D1028"/>
    <w:rsid w:val="003D4305"/>
    <w:rsid w:val="003D51C2"/>
    <w:rsid w:val="003D7AA0"/>
    <w:rsid w:val="003D7D76"/>
    <w:rsid w:val="003F7E65"/>
    <w:rsid w:val="00405C39"/>
    <w:rsid w:val="00406C83"/>
    <w:rsid w:val="0042128B"/>
    <w:rsid w:val="0043012B"/>
    <w:rsid w:val="0043134E"/>
    <w:rsid w:val="00435A25"/>
    <w:rsid w:val="00435D12"/>
    <w:rsid w:val="00443CCA"/>
    <w:rsid w:val="0044642A"/>
    <w:rsid w:val="00452453"/>
    <w:rsid w:val="004612A1"/>
    <w:rsid w:val="00463B01"/>
    <w:rsid w:val="00466C33"/>
    <w:rsid w:val="00470936"/>
    <w:rsid w:val="00473527"/>
    <w:rsid w:val="0047448D"/>
    <w:rsid w:val="00480184"/>
    <w:rsid w:val="00493FFC"/>
    <w:rsid w:val="00496D9D"/>
    <w:rsid w:val="004A150A"/>
    <w:rsid w:val="004A646C"/>
    <w:rsid w:val="004D080A"/>
    <w:rsid w:val="004D2309"/>
    <w:rsid w:val="004D593D"/>
    <w:rsid w:val="004E2732"/>
    <w:rsid w:val="004E72BE"/>
    <w:rsid w:val="004F1448"/>
    <w:rsid w:val="004F6608"/>
    <w:rsid w:val="0050732B"/>
    <w:rsid w:val="0051470B"/>
    <w:rsid w:val="0051568A"/>
    <w:rsid w:val="00522320"/>
    <w:rsid w:val="005229E5"/>
    <w:rsid w:val="005279A6"/>
    <w:rsid w:val="00530A5A"/>
    <w:rsid w:val="00533722"/>
    <w:rsid w:val="00541712"/>
    <w:rsid w:val="00542C69"/>
    <w:rsid w:val="00542EEA"/>
    <w:rsid w:val="00545C54"/>
    <w:rsid w:val="00546134"/>
    <w:rsid w:val="00553189"/>
    <w:rsid w:val="0055606A"/>
    <w:rsid w:val="00556CA4"/>
    <w:rsid w:val="005666AE"/>
    <w:rsid w:val="005717C5"/>
    <w:rsid w:val="00573588"/>
    <w:rsid w:val="00575A1F"/>
    <w:rsid w:val="00584993"/>
    <w:rsid w:val="00584E83"/>
    <w:rsid w:val="005869E2"/>
    <w:rsid w:val="00593BC2"/>
    <w:rsid w:val="00597A70"/>
    <w:rsid w:val="005C339F"/>
    <w:rsid w:val="005D737E"/>
    <w:rsid w:val="005E2CB3"/>
    <w:rsid w:val="005F2380"/>
    <w:rsid w:val="005F5A5E"/>
    <w:rsid w:val="006022DD"/>
    <w:rsid w:val="00603BBD"/>
    <w:rsid w:val="006158C4"/>
    <w:rsid w:val="006461B1"/>
    <w:rsid w:val="00654FC5"/>
    <w:rsid w:val="00655CDC"/>
    <w:rsid w:val="00661CBF"/>
    <w:rsid w:val="006735A1"/>
    <w:rsid w:val="00692F3A"/>
    <w:rsid w:val="0069403E"/>
    <w:rsid w:val="006A4EC5"/>
    <w:rsid w:val="006A6FD7"/>
    <w:rsid w:val="006A75B6"/>
    <w:rsid w:val="006B6241"/>
    <w:rsid w:val="006D0403"/>
    <w:rsid w:val="006E0404"/>
    <w:rsid w:val="006E0C7F"/>
    <w:rsid w:val="00700DA9"/>
    <w:rsid w:val="0070139C"/>
    <w:rsid w:val="0070174A"/>
    <w:rsid w:val="00701905"/>
    <w:rsid w:val="00721E23"/>
    <w:rsid w:val="0072655D"/>
    <w:rsid w:val="00733628"/>
    <w:rsid w:val="00736CAA"/>
    <w:rsid w:val="00736E7E"/>
    <w:rsid w:val="00744363"/>
    <w:rsid w:val="007648FF"/>
    <w:rsid w:val="00767D33"/>
    <w:rsid w:val="00771C0B"/>
    <w:rsid w:val="00790081"/>
    <w:rsid w:val="007B45EA"/>
    <w:rsid w:val="007D160C"/>
    <w:rsid w:val="007D2889"/>
    <w:rsid w:val="007D4309"/>
    <w:rsid w:val="007E38D4"/>
    <w:rsid w:val="007E5719"/>
    <w:rsid w:val="007E629E"/>
    <w:rsid w:val="007E65C5"/>
    <w:rsid w:val="007F33A5"/>
    <w:rsid w:val="008051A8"/>
    <w:rsid w:val="00824497"/>
    <w:rsid w:val="0083291E"/>
    <w:rsid w:val="008438C3"/>
    <w:rsid w:val="00843F40"/>
    <w:rsid w:val="00856095"/>
    <w:rsid w:val="00856973"/>
    <w:rsid w:val="00861684"/>
    <w:rsid w:val="0086287D"/>
    <w:rsid w:val="00864D9D"/>
    <w:rsid w:val="00876266"/>
    <w:rsid w:val="0088183F"/>
    <w:rsid w:val="008835AD"/>
    <w:rsid w:val="008900E5"/>
    <w:rsid w:val="008A6097"/>
    <w:rsid w:val="008A7662"/>
    <w:rsid w:val="008C45BC"/>
    <w:rsid w:val="008C5E3E"/>
    <w:rsid w:val="008C6DA7"/>
    <w:rsid w:val="008D4403"/>
    <w:rsid w:val="008E2E94"/>
    <w:rsid w:val="008E3FF0"/>
    <w:rsid w:val="008E52DE"/>
    <w:rsid w:val="00913AAA"/>
    <w:rsid w:val="009304D6"/>
    <w:rsid w:val="0093067E"/>
    <w:rsid w:val="00944DCE"/>
    <w:rsid w:val="009500E2"/>
    <w:rsid w:val="0096210C"/>
    <w:rsid w:val="009626C7"/>
    <w:rsid w:val="0096361C"/>
    <w:rsid w:val="009732E9"/>
    <w:rsid w:val="009868C3"/>
    <w:rsid w:val="00990247"/>
    <w:rsid w:val="009A4314"/>
    <w:rsid w:val="009C1B70"/>
    <w:rsid w:val="009C6071"/>
    <w:rsid w:val="009C7051"/>
    <w:rsid w:val="009D21FE"/>
    <w:rsid w:val="009D2216"/>
    <w:rsid w:val="009D3557"/>
    <w:rsid w:val="009E0BB1"/>
    <w:rsid w:val="00A004E1"/>
    <w:rsid w:val="00A0447E"/>
    <w:rsid w:val="00A13635"/>
    <w:rsid w:val="00A14CC5"/>
    <w:rsid w:val="00A22FB8"/>
    <w:rsid w:val="00A265FB"/>
    <w:rsid w:val="00A323D7"/>
    <w:rsid w:val="00A44F21"/>
    <w:rsid w:val="00A51700"/>
    <w:rsid w:val="00A556F1"/>
    <w:rsid w:val="00A6775D"/>
    <w:rsid w:val="00A704A7"/>
    <w:rsid w:val="00A72766"/>
    <w:rsid w:val="00AC57E2"/>
    <w:rsid w:val="00AD4E57"/>
    <w:rsid w:val="00AE7741"/>
    <w:rsid w:val="00AE7987"/>
    <w:rsid w:val="00B038F8"/>
    <w:rsid w:val="00B0723B"/>
    <w:rsid w:val="00B253B4"/>
    <w:rsid w:val="00B33642"/>
    <w:rsid w:val="00B348CB"/>
    <w:rsid w:val="00B35391"/>
    <w:rsid w:val="00B3786F"/>
    <w:rsid w:val="00B37AB2"/>
    <w:rsid w:val="00B505AC"/>
    <w:rsid w:val="00B52DA0"/>
    <w:rsid w:val="00B70F96"/>
    <w:rsid w:val="00B718EF"/>
    <w:rsid w:val="00B825EE"/>
    <w:rsid w:val="00B90582"/>
    <w:rsid w:val="00B93633"/>
    <w:rsid w:val="00B97592"/>
    <w:rsid w:val="00BA4C95"/>
    <w:rsid w:val="00BA7297"/>
    <w:rsid w:val="00BB052A"/>
    <w:rsid w:val="00BB254B"/>
    <w:rsid w:val="00BB2774"/>
    <w:rsid w:val="00BC7C8B"/>
    <w:rsid w:val="00BE2081"/>
    <w:rsid w:val="00BE4000"/>
    <w:rsid w:val="00BF3D67"/>
    <w:rsid w:val="00C11465"/>
    <w:rsid w:val="00C11E18"/>
    <w:rsid w:val="00C12F05"/>
    <w:rsid w:val="00C23865"/>
    <w:rsid w:val="00C52B0C"/>
    <w:rsid w:val="00C60E62"/>
    <w:rsid w:val="00C66A0B"/>
    <w:rsid w:val="00C67983"/>
    <w:rsid w:val="00C71610"/>
    <w:rsid w:val="00C76CD8"/>
    <w:rsid w:val="00C84FC1"/>
    <w:rsid w:val="00C91B3B"/>
    <w:rsid w:val="00C970C3"/>
    <w:rsid w:val="00CA69D8"/>
    <w:rsid w:val="00CB37A1"/>
    <w:rsid w:val="00CE09E4"/>
    <w:rsid w:val="00CF24C2"/>
    <w:rsid w:val="00D025E3"/>
    <w:rsid w:val="00D4509D"/>
    <w:rsid w:val="00D46074"/>
    <w:rsid w:val="00D46FAF"/>
    <w:rsid w:val="00D546F4"/>
    <w:rsid w:val="00D55646"/>
    <w:rsid w:val="00D65811"/>
    <w:rsid w:val="00D92015"/>
    <w:rsid w:val="00D97E37"/>
    <w:rsid w:val="00DA584B"/>
    <w:rsid w:val="00DB0676"/>
    <w:rsid w:val="00DB172B"/>
    <w:rsid w:val="00DB5F56"/>
    <w:rsid w:val="00DC7913"/>
    <w:rsid w:val="00DD4AD0"/>
    <w:rsid w:val="00DE0961"/>
    <w:rsid w:val="00DE1489"/>
    <w:rsid w:val="00DE3CD2"/>
    <w:rsid w:val="00DF2184"/>
    <w:rsid w:val="00DF474D"/>
    <w:rsid w:val="00DF7013"/>
    <w:rsid w:val="00E12989"/>
    <w:rsid w:val="00E17ACC"/>
    <w:rsid w:val="00E36814"/>
    <w:rsid w:val="00E437BF"/>
    <w:rsid w:val="00E650CB"/>
    <w:rsid w:val="00E7084E"/>
    <w:rsid w:val="00E743A6"/>
    <w:rsid w:val="00E84CD2"/>
    <w:rsid w:val="00E8568C"/>
    <w:rsid w:val="00E87FD1"/>
    <w:rsid w:val="00E916F2"/>
    <w:rsid w:val="00E9433D"/>
    <w:rsid w:val="00E976A9"/>
    <w:rsid w:val="00EB1F2A"/>
    <w:rsid w:val="00EB2F63"/>
    <w:rsid w:val="00EB7089"/>
    <w:rsid w:val="00ED4FB8"/>
    <w:rsid w:val="00EE04E6"/>
    <w:rsid w:val="00EE3944"/>
    <w:rsid w:val="00EE69A5"/>
    <w:rsid w:val="00F007FF"/>
    <w:rsid w:val="00F15D3C"/>
    <w:rsid w:val="00F23923"/>
    <w:rsid w:val="00F33DE5"/>
    <w:rsid w:val="00F4237B"/>
    <w:rsid w:val="00F60C71"/>
    <w:rsid w:val="00F66BAA"/>
    <w:rsid w:val="00F724A7"/>
    <w:rsid w:val="00F85D04"/>
    <w:rsid w:val="00F90CC9"/>
    <w:rsid w:val="00F95B64"/>
    <w:rsid w:val="00FA2BCD"/>
    <w:rsid w:val="00FA49E3"/>
    <w:rsid w:val="00FA514E"/>
    <w:rsid w:val="00FB0D6E"/>
    <w:rsid w:val="00FB115C"/>
    <w:rsid w:val="00FB55DC"/>
    <w:rsid w:val="00FB6E78"/>
    <w:rsid w:val="00FC44A4"/>
    <w:rsid w:val="00FF7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B6241"/>
    <w:rPr>
      <w:sz w:val="24"/>
      <w:szCs w:val="24"/>
    </w:rPr>
  </w:style>
  <w:style w:type="paragraph" w:styleId="Titolo2">
    <w:name w:val="heading 2"/>
    <w:aliases w:val="HD2,Titolo 2 Carattere,H2,CAPITOLO,2,2nd level,Header 2,PAR 1,Attribute Heading 2,Paragrafo,t2,2 Heading,2ndOrd (A.),Appendix Title,ah1,A1,Main Hd,Second-Order Heading,GPH Heading 2,GPH Heading 21,GPH Heading 22,GPH Heading 23,GPH Heading 24,ch"/>
    <w:basedOn w:val="Normale"/>
    <w:next w:val="Normale"/>
    <w:qFormat/>
    <w:rsid w:val="00593BC2"/>
    <w:pPr>
      <w:keepNext/>
      <w:autoSpaceDE w:val="0"/>
      <w:autoSpaceDN w:val="0"/>
      <w:adjustRightInd w:val="0"/>
      <w:jc w:val="center"/>
      <w:outlineLvl w:val="1"/>
    </w:pPr>
    <w:rPr>
      <w:b/>
      <w:sz w:val="36"/>
    </w:rPr>
  </w:style>
  <w:style w:type="paragraph" w:styleId="Titolo3">
    <w:name w:val="heading 3"/>
    <w:aliases w:val="Titolo4"/>
    <w:basedOn w:val="Normale"/>
    <w:next w:val="Normale"/>
    <w:qFormat/>
    <w:rsid w:val="00BE4000"/>
    <w:pPr>
      <w:keepNext/>
      <w:spacing w:before="240" w:after="60"/>
      <w:outlineLvl w:val="2"/>
    </w:pPr>
    <w:rPr>
      <w:rFonts w:ascii="Arial" w:hAnsi="Arial" w:cs="Arial"/>
      <w:b/>
      <w:bCs/>
      <w:sz w:val="18"/>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vr1">
    <w:name w:val="provv_r1"/>
    <w:basedOn w:val="Normale"/>
    <w:rsid w:val="00593BC2"/>
    <w:pPr>
      <w:spacing w:before="100" w:beforeAutospacing="1" w:after="100" w:afterAutospacing="1"/>
      <w:ind w:firstLine="400"/>
      <w:jc w:val="both"/>
    </w:pPr>
  </w:style>
  <w:style w:type="character" w:styleId="Collegamentoipertestuale">
    <w:name w:val="Hyperlink"/>
    <w:rsid w:val="0025387A"/>
    <w:rPr>
      <w:color w:val="0000FF"/>
      <w:u w:val="single"/>
    </w:rPr>
  </w:style>
  <w:style w:type="character" w:styleId="Enfasigrassetto">
    <w:name w:val="Strong"/>
    <w:uiPriority w:val="22"/>
    <w:qFormat/>
    <w:rsid w:val="00913AAA"/>
    <w:rPr>
      <w:b/>
      <w:bCs/>
    </w:rPr>
  </w:style>
  <w:style w:type="character" w:styleId="Enfasicorsivo">
    <w:name w:val="Emphasis"/>
    <w:qFormat/>
    <w:rsid w:val="008D4403"/>
    <w:rPr>
      <w:b/>
      <w:bCs/>
      <w:i w:val="0"/>
      <w:iCs w:val="0"/>
    </w:rPr>
  </w:style>
  <w:style w:type="character" w:customStyle="1" w:styleId="TestonormaleCarattere">
    <w:name w:val="Testo normale Carattere"/>
    <w:link w:val="Testonormale"/>
    <w:uiPriority w:val="99"/>
    <w:semiHidden/>
    <w:locked/>
    <w:rsid w:val="00E8568C"/>
    <w:rPr>
      <w:rFonts w:ascii="Book Antiqua" w:hAnsi="Book Antiqua"/>
      <w:lang w:bidi="ar-SA"/>
    </w:rPr>
  </w:style>
  <w:style w:type="paragraph" w:styleId="Testonormale">
    <w:name w:val="Plain Text"/>
    <w:basedOn w:val="Normale"/>
    <w:link w:val="TestonormaleCarattere"/>
    <w:uiPriority w:val="99"/>
    <w:semiHidden/>
    <w:rsid w:val="00E8568C"/>
    <w:rPr>
      <w:rFonts w:ascii="Book Antiqua" w:hAnsi="Book Antiqua"/>
      <w:sz w:val="20"/>
      <w:szCs w:val="20"/>
    </w:rPr>
  </w:style>
  <w:style w:type="paragraph" w:styleId="Paragrafoelenco">
    <w:name w:val="List Paragraph"/>
    <w:basedOn w:val="Normale"/>
    <w:uiPriority w:val="34"/>
    <w:qFormat/>
    <w:rsid w:val="00654FC5"/>
    <w:pPr>
      <w:ind w:left="708"/>
    </w:pPr>
  </w:style>
  <w:style w:type="paragraph" w:customStyle="1" w:styleId="Default">
    <w:name w:val="Default"/>
    <w:rsid w:val="0007509D"/>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rsid w:val="00C66A0B"/>
    <w:pPr>
      <w:tabs>
        <w:tab w:val="center" w:pos="4819"/>
        <w:tab w:val="right" w:pos="9638"/>
      </w:tabs>
    </w:pPr>
  </w:style>
  <w:style w:type="character" w:customStyle="1" w:styleId="IntestazioneCarattere">
    <w:name w:val="Intestazione Carattere"/>
    <w:link w:val="Intestazione"/>
    <w:rsid w:val="00C66A0B"/>
    <w:rPr>
      <w:sz w:val="24"/>
      <w:szCs w:val="24"/>
    </w:rPr>
  </w:style>
  <w:style w:type="paragraph" w:styleId="Pidipagina">
    <w:name w:val="footer"/>
    <w:basedOn w:val="Normale"/>
    <w:link w:val="PidipaginaCarattere"/>
    <w:rsid w:val="00C66A0B"/>
    <w:pPr>
      <w:tabs>
        <w:tab w:val="center" w:pos="4819"/>
        <w:tab w:val="right" w:pos="9638"/>
      </w:tabs>
    </w:pPr>
  </w:style>
  <w:style w:type="character" w:customStyle="1" w:styleId="PidipaginaCarattere">
    <w:name w:val="Piè di pagina Carattere"/>
    <w:link w:val="Pidipagina"/>
    <w:rsid w:val="00C66A0B"/>
    <w:rPr>
      <w:sz w:val="24"/>
      <w:szCs w:val="24"/>
    </w:rPr>
  </w:style>
  <w:style w:type="paragraph" w:customStyle="1" w:styleId="provvr0">
    <w:name w:val="provv_r0"/>
    <w:basedOn w:val="Normale"/>
    <w:rsid w:val="002E7432"/>
    <w:pPr>
      <w:spacing w:before="100" w:beforeAutospacing="1" w:after="100" w:afterAutospacing="1"/>
      <w:jc w:val="both"/>
    </w:pPr>
  </w:style>
  <w:style w:type="table" w:styleId="Grigliatabella">
    <w:name w:val="Table Grid"/>
    <w:basedOn w:val="Tabellanormale"/>
    <w:uiPriority w:val="59"/>
    <w:rsid w:val="00304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basedOn w:val="Normale"/>
    <w:rsid w:val="00BA4C95"/>
    <w:pPr>
      <w:spacing w:before="100" w:beforeAutospacing="1" w:after="100" w:afterAutospacing="1"/>
    </w:pPr>
    <w:rPr>
      <w:rFonts w:eastAsia="Calibri"/>
    </w:rPr>
  </w:style>
  <w:style w:type="paragraph" w:customStyle="1" w:styleId="Rientrocorpodeltesto31">
    <w:name w:val="Rientro corpo del testo 31"/>
    <w:basedOn w:val="Normale"/>
    <w:rsid w:val="001F660B"/>
    <w:pPr>
      <w:ind w:firstLine="708"/>
      <w:jc w:val="both"/>
    </w:pPr>
    <w:rPr>
      <w:sz w:val="22"/>
      <w:szCs w:val="20"/>
    </w:rPr>
  </w:style>
  <w:style w:type="paragraph" w:styleId="Corpotesto">
    <w:name w:val="Body Text"/>
    <w:basedOn w:val="Normale"/>
    <w:link w:val="CorpotestoCarattere"/>
    <w:rsid w:val="005E2CB3"/>
    <w:pPr>
      <w:autoSpaceDE w:val="0"/>
      <w:autoSpaceDN w:val="0"/>
      <w:adjustRightInd w:val="0"/>
      <w:jc w:val="both"/>
    </w:pPr>
    <w:rPr>
      <w:sz w:val="22"/>
      <w:szCs w:val="22"/>
    </w:rPr>
  </w:style>
  <w:style w:type="character" w:customStyle="1" w:styleId="CorpotestoCarattere">
    <w:name w:val="Corpo testo Carattere"/>
    <w:link w:val="Corpotesto"/>
    <w:rsid w:val="005E2CB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B6241"/>
    <w:rPr>
      <w:sz w:val="24"/>
      <w:szCs w:val="24"/>
    </w:rPr>
  </w:style>
  <w:style w:type="paragraph" w:styleId="Titolo2">
    <w:name w:val="heading 2"/>
    <w:aliases w:val="HD2,Titolo 2 Carattere,H2,CAPITOLO,2,2nd level,Header 2,PAR 1,Attribute Heading 2,Paragrafo,t2,2 Heading,2ndOrd (A.),Appendix Title,ah1,A1,Main Hd,Second-Order Heading,GPH Heading 2,GPH Heading 21,GPH Heading 22,GPH Heading 23,GPH Heading 24,ch"/>
    <w:basedOn w:val="Normale"/>
    <w:next w:val="Normale"/>
    <w:qFormat/>
    <w:rsid w:val="00593BC2"/>
    <w:pPr>
      <w:keepNext/>
      <w:autoSpaceDE w:val="0"/>
      <w:autoSpaceDN w:val="0"/>
      <w:adjustRightInd w:val="0"/>
      <w:jc w:val="center"/>
      <w:outlineLvl w:val="1"/>
    </w:pPr>
    <w:rPr>
      <w:b/>
      <w:sz w:val="36"/>
    </w:rPr>
  </w:style>
  <w:style w:type="paragraph" w:styleId="Titolo3">
    <w:name w:val="heading 3"/>
    <w:aliases w:val="Titolo4"/>
    <w:basedOn w:val="Normale"/>
    <w:next w:val="Normale"/>
    <w:qFormat/>
    <w:rsid w:val="00BE4000"/>
    <w:pPr>
      <w:keepNext/>
      <w:spacing w:before="240" w:after="60"/>
      <w:outlineLvl w:val="2"/>
    </w:pPr>
    <w:rPr>
      <w:rFonts w:ascii="Arial" w:hAnsi="Arial" w:cs="Arial"/>
      <w:b/>
      <w:bCs/>
      <w:sz w:val="18"/>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vr1">
    <w:name w:val="provv_r1"/>
    <w:basedOn w:val="Normale"/>
    <w:rsid w:val="00593BC2"/>
    <w:pPr>
      <w:spacing w:before="100" w:beforeAutospacing="1" w:after="100" w:afterAutospacing="1"/>
      <w:ind w:firstLine="400"/>
      <w:jc w:val="both"/>
    </w:pPr>
  </w:style>
  <w:style w:type="character" w:styleId="Collegamentoipertestuale">
    <w:name w:val="Hyperlink"/>
    <w:rsid w:val="0025387A"/>
    <w:rPr>
      <w:color w:val="0000FF"/>
      <w:u w:val="single"/>
    </w:rPr>
  </w:style>
  <w:style w:type="character" w:styleId="Enfasigrassetto">
    <w:name w:val="Strong"/>
    <w:uiPriority w:val="22"/>
    <w:qFormat/>
    <w:rsid w:val="00913AAA"/>
    <w:rPr>
      <w:b/>
      <w:bCs/>
    </w:rPr>
  </w:style>
  <w:style w:type="character" w:styleId="Enfasicorsivo">
    <w:name w:val="Emphasis"/>
    <w:qFormat/>
    <w:rsid w:val="008D4403"/>
    <w:rPr>
      <w:b/>
      <w:bCs/>
      <w:i w:val="0"/>
      <w:iCs w:val="0"/>
    </w:rPr>
  </w:style>
  <w:style w:type="character" w:customStyle="1" w:styleId="TestonormaleCarattere">
    <w:name w:val="Testo normale Carattere"/>
    <w:link w:val="Testonormale"/>
    <w:uiPriority w:val="99"/>
    <w:semiHidden/>
    <w:locked/>
    <w:rsid w:val="00E8568C"/>
    <w:rPr>
      <w:rFonts w:ascii="Book Antiqua" w:hAnsi="Book Antiqua"/>
      <w:lang w:bidi="ar-SA"/>
    </w:rPr>
  </w:style>
  <w:style w:type="paragraph" w:styleId="Testonormale">
    <w:name w:val="Plain Text"/>
    <w:basedOn w:val="Normale"/>
    <w:link w:val="TestonormaleCarattere"/>
    <w:uiPriority w:val="99"/>
    <w:semiHidden/>
    <w:rsid w:val="00E8568C"/>
    <w:rPr>
      <w:rFonts w:ascii="Book Antiqua" w:hAnsi="Book Antiqua"/>
      <w:sz w:val="20"/>
      <w:szCs w:val="20"/>
    </w:rPr>
  </w:style>
  <w:style w:type="paragraph" w:styleId="Paragrafoelenco">
    <w:name w:val="List Paragraph"/>
    <w:basedOn w:val="Normale"/>
    <w:uiPriority w:val="34"/>
    <w:qFormat/>
    <w:rsid w:val="00654FC5"/>
    <w:pPr>
      <w:ind w:left="708"/>
    </w:pPr>
  </w:style>
  <w:style w:type="paragraph" w:customStyle="1" w:styleId="Default">
    <w:name w:val="Default"/>
    <w:rsid w:val="0007509D"/>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rsid w:val="00C66A0B"/>
    <w:pPr>
      <w:tabs>
        <w:tab w:val="center" w:pos="4819"/>
        <w:tab w:val="right" w:pos="9638"/>
      </w:tabs>
    </w:pPr>
  </w:style>
  <w:style w:type="character" w:customStyle="1" w:styleId="IntestazioneCarattere">
    <w:name w:val="Intestazione Carattere"/>
    <w:link w:val="Intestazione"/>
    <w:rsid w:val="00C66A0B"/>
    <w:rPr>
      <w:sz w:val="24"/>
      <w:szCs w:val="24"/>
    </w:rPr>
  </w:style>
  <w:style w:type="paragraph" w:styleId="Pidipagina">
    <w:name w:val="footer"/>
    <w:basedOn w:val="Normale"/>
    <w:link w:val="PidipaginaCarattere"/>
    <w:rsid w:val="00C66A0B"/>
    <w:pPr>
      <w:tabs>
        <w:tab w:val="center" w:pos="4819"/>
        <w:tab w:val="right" w:pos="9638"/>
      </w:tabs>
    </w:pPr>
  </w:style>
  <w:style w:type="character" w:customStyle="1" w:styleId="PidipaginaCarattere">
    <w:name w:val="Piè di pagina Carattere"/>
    <w:link w:val="Pidipagina"/>
    <w:rsid w:val="00C66A0B"/>
    <w:rPr>
      <w:sz w:val="24"/>
      <w:szCs w:val="24"/>
    </w:rPr>
  </w:style>
  <w:style w:type="paragraph" w:customStyle="1" w:styleId="provvr0">
    <w:name w:val="provv_r0"/>
    <w:basedOn w:val="Normale"/>
    <w:rsid w:val="002E7432"/>
    <w:pPr>
      <w:spacing w:before="100" w:beforeAutospacing="1" w:after="100" w:afterAutospacing="1"/>
      <w:jc w:val="both"/>
    </w:pPr>
  </w:style>
  <w:style w:type="table" w:styleId="Grigliatabella">
    <w:name w:val="Table Grid"/>
    <w:basedOn w:val="Tabellanormale"/>
    <w:uiPriority w:val="59"/>
    <w:rsid w:val="00304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basedOn w:val="Normale"/>
    <w:rsid w:val="00BA4C95"/>
    <w:pPr>
      <w:spacing w:before="100" w:beforeAutospacing="1" w:after="100" w:afterAutospacing="1"/>
    </w:pPr>
    <w:rPr>
      <w:rFonts w:eastAsia="Calibri"/>
    </w:rPr>
  </w:style>
  <w:style w:type="paragraph" w:customStyle="1" w:styleId="Rientrocorpodeltesto31">
    <w:name w:val="Rientro corpo del testo 31"/>
    <w:basedOn w:val="Normale"/>
    <w:rsid w:val="001F660B"/>
    <w:pPr>
      <w:ind w:firstLine="708"/>
      <w:jc w:val="both"/>
    </w:pPr>
    <w:rPr>
      <w:sz w:val="22"/>
      <w:szCs w:val="20"/>
    </w:rPr>
  </w:style>
  <w:style w:type="paragraph" w:styleId="Corpotesto">
    <w:name w:val="Body Text"/>
    <w:basedOn w:val="Normale"/>
    <w:link w:val="CorpotestoCarattere"/>
    <w:rsid w:val="005E2CB3"/>
    <w:pPr>
      <w:autoSpaceDE w:val="0"/>
      <w:autoSpaceDN w:val="0"/>
      <w:adjustRightInd w:val="0"/>
      <w:jc w:val="both"/>
    </w:pPr>
    <w:rPr>
      <w:sz w:val="22"/>
      <w:szCs w:val="22"/>
    </w:rPr>
  </w:style>
  <w:style w:type="character" w:customStyle="1" w:styleId="CorpotestoCarattere">
    <w:name w:val="Corpo testo Carattere"/>
    <w:link w:val="Corpotesto"/>
    <w:rsid w:val="005E2C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5543">
      <w:bodyDiv w:val="1"/>
      <w:marLeft w:val="0"/>
      <w:marRight w:val="0"/>
      <w:marTop w:val="0"/>
      <w:marBottom w:val="0"/>
      <w:divBdr>
        <w:top w:val="none" w:sz="0" w:space="0" w:color="auto"/>
        <w:left w:val="none" w:sz="0" w:space="0" w:color="auto"/>
        <w:bottom w:val="none" w:sz="0" w:space="0" w:color="auto"/>
        <w:right w:val="none" w:sz="0" w:space="0" w:color="auto"/>
      </w:divBdr>
    </w:div>
    <w:div w:id="54745464">
      <w:bodyDiv w:val="1"/>
      <w:marLeft w:val="0"/>
      <w:marRight w:val="0"/>
      <w:marTop w:val="0"/>
      <w:marBottom w:val="0"/>
      <w:divBdr>
        <w:top w:val="none" w:sz="0" w:space="0" w:color="auto"/>
        <w:left w:val="none" w:sz="0" w:space="0" w:color="auto"/>
        <w:bottom w:val="none" w:sz="0" w:space="0" w:color="auto"/>
        <w:right w:val="none" w:sz="0" w:space="0" w:color="auto"/>
      </w:divBdr>
    </w:div>
    <w:div w:id="145779886">
      <w:bodyDiv w:val="1"/>
      <w:marLeft w:val="0"/>
      <w:marRight w:val="0"/>
      <w:marTop w:val="0"/>
      <w:marBottom w:val="0"/>
      <w:divBdr>
        <w:top w:val="none" w:sz="0" w:space="0" w:color="auto"/>
        <w:left w:val="none" w:sz="0" w:space="0" w:color="auto"/>
        <w:bottom w:val="none" w:sz="0" w:space="0" w:color="auto"/>
        <w:right w:val="none" w:sz="0" w:space="0" w:color="auto"/>
      </w:divBdr>
    </w:div>
    <w:div w:id="202717773">
      <w:bodyDiv w:val="1"/>
      <w:marLeft w:val="0"/>
      <w:marRight w:val="0"/>
      <w:marTop w:val="0"/>
      <w:marBottom w:val="0"/>
      <w:divBdr>
        <w:top w:val="none" w:sz="0" w:space="0" w:color="auto"/>
        <w:left w:val="none" w:sz="0" w:space="0" w:color="auto"/>
        <w:bottom w:val="none" w:sz="0" w:space="0" w:color="auto"/>
        <w:right w:val="none" w:sz="0" w:space="0" w:color="auto"/>
      </w:divBdr>
    </w:div>
    <w:div w:id="730032689">
      <w:bodyDiv w:val="1"/>
      <w:marLeft w:val="0"/>
      <w:marRight w:val="0"/>
      <w:marTop w:val="0"/>
      <w:marBottom w:val="0"/>
      <w:divBdr>
        <w:top w:val="none" w:sz="0" w:space="0" w:color="auto"/>
        <w:left w:val="none" w:sz="0" w:space="0" w:color="auto"/>
        <w:bottom w:val="none" w:sz="0" w:space="0" w:color="auto"/>
        <w:right w:val="none" w:sz="0" w:space="0" w:color="auto"/>
      </w:divBdr>
    </w:div>
    <w:div w:id="898054247">
      <w:bodyDiv w:val="1"/>
      <w:marLeft w:val="0"/>
      <w:marRight w:val="0"/>
      <w:marTop w:val="0"/>
      <w:marBottom w:val="0"/>
      <w:divBdr>
        <w:top w:val="none" w:sz="0" w:space="0" w:color="auto"/>
        <w:left w:val="none" w:sz="0" w:space="0" w:color="auto"/>
        <w:bottom w:val="none" w:sz="0" w:space="0" w:color="auto"/>
        <w:right w:val="none" w:sz="0" w:space="0" w:color="auto"/>
      </w:divBdr>
    </w:div>
    <w:div w:id="937953934">
      <w:bodyDiv w:val="1"/>
      <w:marLeft w:val="0"/>
      <w:marRight w:val="0"/>
      <w:marTop w:val="0"/>
      <w:marBottom w:val="0"/>
      <w:divBdr>
        <w:top w:val="none" w:sz="0" w:space="0" w:color="auto"/>
        <w:left w:val="none" w:sz="0" w:space="0" w:color="auto"/>
        <w:bottom w:val="none" w:sz="0" w:space="0" w:color="auto"/>
        <w:right w:val="none" w:sz="0" w:space="0" w:color="auto"/>
      </w:divBdr>
    </w:div>
    <w:div w:id="1141919192">
      <w:bodyDiv w:val="1"/>
      <w:marLeft w:val="0"/>
      <w:marRight w:val="0"/>
      <w:marTop w:val="0"/>
      <w:marBottom w:val="0"/>
      <w:divBdr>
        <w:top w:val="none" w:sz="0" w:space="0" w:color="auto"/>
        <w:left w:val="none" w:sz="0" w:space="0" w:color="auto"/>
        <w:bottom w:val="none" w:sz="0" w:space="0" w:color="auto"/>
        <w:right w:val="none" w:sz="0" w:space="0" w:color="auto"/>
      </w:divBdr>
    </w:div>
    <w:div w:id="1559977297">
      <w:bodyDiv w:val="1"/>
      <w:marLeft w:val="0"/>
      <w:marRight w:val="0"/>
      <w:marTop w:val="0"/>
      <w:marBottom w:val="0"/>
      <w:divBdr>
        <w:top w:val="none" w:sz="0" w:space="0" w:color="auto"/>
        <w:left w:val="none" w:sz="0" w:space="0" w:color="auto"/>
        <w:bottom w:val="none" w:sz="0" w:space="0" w:color="auto"/>
        <w:right w:val="none" w:sz="0" w:space="0" w:color="auto"/>
      </w:divBdr>
    </w:div>
    <w:div w:id="1562592739">
      <w:bodyDiv w:val="1"/>
      <w:marLeft w:val="0"/>
      <w:marRight w:val="0"/>
      <w:marTop w:val="0"/>
      <w:marBottom w:val="0"/>
      <w:divBdr>
        <w:top w:val="none" w:sz="0" w:space="0" w:color="auto"/>
        <w:left w:val="none" w:sz="0" w:space="0" w:color="auto"/>
        <w:bottom w:val="none" w:sz="0" w:space="0" w:color="auto"/>
        <w:right w:val="none" w:sz="0" w:space="0" w:color="auto"/>
      </w:divBdr>
    </w:div>
    <w:div w:id="1719938480">
      <w:bodyDiv w:val="1"/>
      <w:marLeft w:val="0"/>
      <w:marRight w:val="0"/>
      <w:marTop w:val="0"/>
      <w:marBottom w:val="0"/>
      <w:divBdr>
        <w:top w:val="none" w:sz="0" w:space="0" w:color="auto"/>
        <w:left w:val="none" w:sz="0" w:space="0" w:color="auto"/>
        <w:bottom w:val="none" w:sz="0" w:space="0" w:color="auto"/>
        <w:right w:val="none" w:sz="0" w:space="0" w:color="auto"/>
      </w:divBdr>
    </w:div>
    <w:div w:id="1735156104">
      <w:bodyDiv w:val="1"/>
      <w:marLeft w:val="0"/>
      <w:marRight w:val="0"/>
      <w:marTop w:val="0"/>
      <w:marBottom w:val="0"/>
      <w:divBdr>
        <w:top w:val="none" w:sz="0" w:space="0" w:color="auto"/>
        <w:left w:val="none" w:sz="0" w:space="0" w:color="auto"/>
        <w:bottom w:val="none" w:sz="0" w:space="0" w:color="auto"/>
        <w:right w:val="none" w:sz="0" w:space="0" w:color="auto"/>
      </w:divBdr>
    </w:div>
    <w:div w:id="21231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DAFC5-A7CE-4562-8259-FACD2F54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18</Pages>
  <Words>6885</Words>
  <Characters>39250</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Risposte ai quesiti</vt:lpstr>
    </vt:vector>
  </TitlesOfParts>
  <Company>Regione Basilicata</Company>
  <LinksUpToDate>false</LinksUpToDate>
  <CharactersWithSpaces>46043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Risposte ai quesiti</dc:title>
  <dc:subject/>
  <dc:creator>AlPino</dc:creator>
  <cp:keywords/>
  <cp:lastModifiedBy>MaUglian</cp:lastModifiedBy>
  <cp:revision>9</cp:revision>
  <cp:lastPrinted>2012-12-04T09:17:00Z</cp:lastPrinted>
  <dcterms:created xsi:type="dcterms:W3CDTF">2014-01-15T11:47:00Z</dcterms:created>
  <dcterms:modified xsi:type="dcterms:W3CDTF">2014-01-15T13:34:00Z</dcterms:modified>
</cp:coreProperties>
</file>