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94C7D" w14:textId="22E1F6D7" w:rsidR="00231E26" w:rsidRDefault="000F550F" w:rsidP="0009309E">
      <w:pPr>
        <w:spacing w:line="276" w:lineRule="auto"/>
        <w:jc w:val="center"/>
        <w:rPr>
          <w:rFonts w:asciiTheme="majorHAnsi" w:hAnsiTheme="majorHAnsi"/>
          <w:sz w:val="24"/>
          <w:szCs w:val="24"/>
        </w:rPr>
      </w:pPr>
      <w:r>
        <w:rPr>
          <w:rFonts w:asciiTheme="majorHAnsi" w:hAnsiTheme="majorHAnsi"/>
          <w:noProof/>
          <w:sz w:val="24"/>
          <w:szCs w:val="24"/>
        </w:rPr>
        <w:drawing>
          <wp:anchor distT="0" distB="0" distL="114300" distR="114300" simplePos="0" relativeHeight="251658240" behindDoc="1" locked="0" layoutInCell="1" allowOverlap="1" wp14:anchorId="71DF3F20" wp14:editId="02CD2A7E">
            <wp:simplePos x="0" y="0"/>
            <wp:positionH relativeFrom="page">
              <wp:posOffset>-254000</wp:posOffset>
            </wp:positionH>
            <wp:positionV relativeFrom="paragraph">
              <wp:posOffset>-836930</wp:posOffset>
            </wp:positionV>
            <wp:extent cx="7590155" cy="10749915"/>
            <wp:effectExtent l="0" t="0" r="0" b="0"/>
            <wp:wrapNone/>
            <wp:docPr id="93186578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0155" cy="10749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309E" w:rsidRPr="0009309E">
        <w:rPr>
          <w:rFonts w:asciiTheme="majorHAnsi" w:hAnsiTheme="majorHAnsi"/>
          <w:noProof/>
          <w:sz w:val="24"/>
          <w:szCs w:val="24"/>
        </w:rPr>
        <w:t xml:space="preserve"> </w:t>
      </w:r>
      <w:r w:rsidR="003F2EC9">
        <w:rPr>
          <w:noProof/>
        </w:rPr>
        <w:drawing>
          <wp:anchor distT="0" distB="0" distL="114300" distR="114300" simplePos="0" relativeHeight="251659264" behindDoc="0" locked="0" layoutInCell="1" allowOverlap="1" wp14:anchorId="46F0F210" wp14:editId="6FAD1FF6">
            <wp:simplePos x="0" y="0"/>
            <wp:positionH relativeFrom="margin">
              <wp:posOffset>-364037</wp:posOffset>
            </wp:positionH>
            <wp:positionV relativeFrom="paragraph">
              <wp:posOffset>-591087</wp:posOffset>
            </wp:positionV>
            <wp:extent cx="7092511" cy="849532"/>
            <wp:effectExtent l="0" t="0" r="0" b="0"/>
            <wp:wrapNone/>
            <wp:docPr id="28120693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9793" cy="864778"/>
                    </a:xfrm>
                    <a:prstGeom prst="rect">
                      <a:avLst/>
                    </a:prstGeom>
                    <a:noFill/>
                  </pic:spPr>
                </pic:pic>
              </a:graphicData>
            </a:graphic>
            <wp14:sizeRelH relativeFrom="page">
              <wp14:pctWidth>0</wp14:pctWidth>
            </wp14:sizeRelH>
            <wp14:sizeRelV relativeFrom="page">
              <wp14:pctHeight>0</wp14:pctHeight>
            </wp14:sizeRelV>
          </wp:anchor>
        </w:drawing>
      </w:r>
    </w:p>
    <w:p w14:paraId="63F9432A" w14:textId="041E30E6" w:rsidR="00603256" w:rsidRPr="00603256" w:rsidRDefault="00603256" w:rsidP="00603256">
      <w:pPr>
        <w:spacing w:before="240" w:after="0" w:line="240" w:lineRule="auto"/>
        <w:ind w:right="282"/>
        <w:rPr>
          <w:rFonts w:ascii="Titillium-Semibold" w:hAnsi="Titillium-Semibold" w:cs="Titillium-Semibold"/>
          <w:color w:val="FFFFFF"/>
          <w:sz w:val="64"/>
          <w:szCs w:val="64"/>
          <w14:ligatures w14:val="standardContextual"/>
        </w:rPr>
      </w:pPr>
      <w:r>
        <w:rPr>
          <w:rFonts w:ascii="Titillium-Semibold" w:hAnsi="Titillium-Semibold" w:cs="Titillium-Semibold"/>
          <w:color w:val="FFFFFF"/>
          <w:sz w:val="64"/>
          <w:szCs w:val="64"/>
          <w14:ligatures w14:val="standardContextual"/>
        </w:rPr>
        <w:t>#</w:t>
      </w:r>
      <w:r w:rsidRPr="00603256">
        <w:rPr>
          <w:rFonts w:ascii="Titillium-Semibold" w:hAnsi="Titillium-Semibold" w:cs="Titillium-Semibold"/>
          <w:color w:val="FFFFFF"/>
          <w:sz w:val="64"/>
          <w:szCs w:val="64"/>
          <w14:ligatures w14:val="standardContextual"/>
        </w:rPr>
        <w:t>BASI</w:t>
      </w:r>
      <w:r>
        <w:rPr>
          <w:rFonts w:ascii="Titillium-Semibold" w:hAnsi="Titillium-Semibold" w:cs="Titillium-Semibold"/>
          <w:color w:val="FFFFFF"/>
          <w:sz w:val="64"/>
          <w:szCs w:val="64"/>
          <w14:ligatures w14:val="standardContextual"/>
        </w:rPr>
        <w:t>L</w:t>
      </w:r>
      <w:r w:rsidRPr="00603256">
        <w:rPr>
          <w:rFonts w:ascii="Titillium-Semibold" w:hAnsi="Titillium-Semibold" w:cs="Titillium-Semibold"/>
          <w:color w:val="FFFFFF"/>
          <w:sz w:val="64"/>
          <w:szCs w:val="64"/>
          <w14:ligatures w14:val="standardContextual"/>
        </w:rPr>
        <w:t>IMPRESAINVESTIMENTI</w:t>
      </w:r>
    </w:p>
    <w:p w14:paraId="1B5A562D" w14:textId="4BAC915F" w:rsidR="00231E26" w:rsidRPr="000D43C6" w:rsidRDefault="00231E26" w:rsidP="0009309E">
      <w:pPr>
        <w:tabs>
          <w:tab w:val="left" w:pos="926"/>
        </w:tabs>
        <w:spacing w:before="480" w:line="276" w:lineRule="auto"/>
        <w:rPr>
          <w:rFonts w:ascii="Titillium-Semibold" w:hAnsi="Titillium-Semibold" w:cs="Titillium-Semibold"/>
          <w:color w:val="FFFFFF"/>
          <w:sz w:val="64"/>
          <w:szCs w:val="64"/>
          <w14:ligatures w14:val="standardContextual"/>
        </w:rPr>
      </w:pPr>
    </w:p>
    <w:p w14:paraId="3DC56460" w14:textId="77777777" w:rsidR="00285553" w:rsidRDefault="00285553" w:rsidP="00100A8E">
      <w:pPr>
        <w:spacing w:line="276" w:lineRule="auto"/>
        <w:jc w:val="center"/>
        <w:rPr>
          <w:rFonts w:asciiTheme="majorHAnsi" w:hAnsiTheme="majorHAnsi"/>
          <w:sz w:val="24"/>
          <w:szCs w:val="24"/>
        </w:rPr>
      </w:pPr>
    </w:p>
    <w:p w14:paraId="0C313703" w14:textId="77777777" w:rsidR="00285553" w:rsidRDefault="00285553" w:rsidP="00100A8E">
      <w:pPr>
        <w:spacing w:line="276" w:lineRule="auto"/>
        <w:jc w:val="center"/>
        <w:rPr>
          <w:rFonts w:asciiTheme="majorHAnsi" w:hAnsiTheme="majorHAnsi"/>
          <w:sz w:val="24"/>
          <w:szCs w:val="24"/>
        </w:rPr>
      </w:pPr>
    </w:p>
    <w:p w14:paraId="7B628547" w14:textId="77777777" w:rsidR="00461AC5" w:rsidRDefault="00461AC5" w:rsidP="00603256">
      <w:pPr>
        <w:spacing w:after="0" w:line="240" w:lineRule="auto"/>
        <w:ind w:right="282"/>
        <w:rPr>
          <w:rFonts w:asciiTheme="majorHAnsi" w:hAnsiTheme="majorHAnsi" w:cs="Calibri"/>
          <w:color w:val="2E80D2"/>
          <w:sz w:val="24"/>
          <w:szCs w:val="24"/>
          <w14:textFill>
            <w14:solidFill>
              <w14:srgbClr w14:val="2E80D2">
                <w14:lumMod w14:val="75000"/>
                <w14:lumOff w14:val="25000"/>
              </w14:srgbClr>
            </w14:solidFill>
          </w14:textFill>
        </w:rPr>
      </w:pPr>
    </w:p>
    <w:p w14:paraId="230D916F" w14:textId="77777777" w:rsidR="00461AC5" w:rsidRDefault="00461AC5" w:rsidP="00603256">
      <w:pPr>
        <w:spacing w:after="0" w:line="240" w:lineRule="auto"/>
        <w:ind w:right="282"/>
        <w:rPr>
          <w:rFonts w:asciiTheme="majorHAnsi" w:hAnsiTheme="majorHAnsi" w:cs="Calibri"/>
          <w:color w:val="2E80D2"/>
          <w:sz w:val="24"/>
          <w:szCs w:val="24"/>
          <w14:textFill>
            <w14:solidFill>
              <w14:srgbClr w14:val="2E80D2">
                <w14:lumMod w14:val="75000"/>
                <w14:lumOff w14:val="25000"/>
              </w14:srgbClr>
            </w14:solidFill>
          </w14:textFill>
        </w:rPr>
      </w:pPr>
    </w:p>
    <w:p w14:paraId="0B0AE2C8" w14:textId="77777777" w:rsidR="00461AC5" w:rsidRDefault="00461AC5" w:rsidP="00603256">
      <w:pPr>
        <w:spacing w:after="0" w:line="240" w:lineRule="auto"/>
        <w:ind w:right="282"/>
        <w:rPr>
          <w:rFonts w:asciiTheme="majorHAnsi" w:hAnsiTheme="majorHAnsi" w:cs="Calibri"/>
          <w:color w:val="2E80D2"/>
          <w:sz w:val="24"/>
          <w:szCs w:val="24"/>
          <w14:textFill>
            <w14:solidFill>
              <w14:srgbClr w14:val="2E80D2">
                <w14:lumMod w14:val="75000"/>
                <w14:lumOff w14:val="25000"/>
              </w14:srgbClr>
            </w14:solidFill>
          </w14:textFill>
        </w:rPr>
      </w:pPr>
    </w:p>
    <w:p w14:paraId="546C2C2B" w14:textId="5A911621" w:rsidR="00603256" w:rsidRDefault="000F550F" w:rsidP="00603256">
      <w:pPr>
        <w:spacing w:after="0" w:line="240" w:lineRule="auto"/>
        <w:ind w:right="282"/>
        <w:rPr>
          <w:rFonts w:asciiTheme="majorHAnsi" w:hAnsiTheme="majorHAnsi" w:cs="Calibri"/>
          <w:color w:val="2E80D2"/>
          <w:sz w:val="24"/>
          <w:szCs w:val="24"/>
          <w14:textFill>
            <w14:solidFill>
              <w14:srgbClr w14:val="2E80D2">
                <w14:lumMod w14:val="75000"/>
                <w14:lumOff w14:val="25000"/>
              </w14:srgbClr>
            </w14:solidFill>
          </w14:textFill>
        </w:rPr>
      </w:pPr>
      <w:r>
        <w:rPr>
          <w:rFonts w:asciiTheme="majorHAnsi" w:hAnsiTheme="majorHAnsi" w:cs="Calibri"/>
          <w:color w:val="2E80D2"/>
          <w:sz w:val="24"/>
          <w:szCs w:val="24"/>
          <w14:textFill>
            <w14:solidFill>
              <w14:srgbClr w14:val="2E80D2">
                <w14:lumMod w14:val="75000"/>
                <w14:lumOff w14:val="25000"/>
              </w14:srgbClr>
            </w14:solidFill>
          </w14:textFill>
        </w:rPr>
        <w:t xml:space="preserve">Avviso </w:t>
      </w:r>
      <w:r w:rsidR="00603256" w:rsidRPr="00603256">
        <w:rPr>
          <w:rFonts w:asciiTheme="majorHAnsi" w:hAnsiTheme="majorHAnsi" w:cs="Calibri"/>
          <w:color w:val="2E80D2"/>
          <w:sz w:val="24"/>
          <w:szCs w:val="24"/>
          <w14:textFill>
            <w14:solidFill>
              <w14:srgbClr w14:val="2E80D2">
                <w14:lumMod w14:val="75000"/>
                <w14:lumOff w14:val="25000"/>
              </w14:srgbClr>
            </w14:solidFill>
          </w14:textFill>
        </w:rPr>
        <w:t>Bonus alle imprese per gli investimenti e la formazione</w:t>
      </w:r>
    </w:p>
    <w:p w14:paraId="565DFC0D" w14:textId="77777777" w:rsidR="00603256" w:rsidRDefault="00603256" w:rsidP="00603256">
      <w:pPr>
        <w:spacing w:after="0" w:line="240" w:lineRule="auto"/>
        <w:ind w:right="282"/>
        <w:rPr>
          <w:rFonts w:asciiTheme="majorHAnsi" w:hAnsiTheme="majorHAnsi" w:cs="Calibri"/>
          <w:color w:val="2E80D2"/>
          <w:sz w:val="24"/>
          <w:szCs w:val="24"/>
          <w14:textFill>
            <w14:solidFill>
              <w14:srgbClr w14:val="2E80D2">
                <w14:lumMod w14:val="75000"/>
                <w14:lumOff w14:val="25000"/>
              </w14:srgbClr>
            </w14:solidFill>
          </w14:textFill>
        </w:rPr>
      </w:pPr>
      <w:r w:rsidRPr="00603256">
        <w:rPr>
          <w:rFonts w:asciiTheme="majorHAnsi" w:hAnsiTheme="majorHAnsi" w:cs="Calibri"/>
          <w:color w:val="2E80D2"/>
          <w:sz w:val="24"/>
          <w:szCs w:val="24"/>
          <w14:textFill>
            <w14:solidFill>
              <w14:srgbClr w14:val="2E80D2">
                <w14:lumMod w14:val="75000"/>
                <w14:lumOff w14:val="25000"/>
              </w14:srgbClr>
            </w14:solidFill>
          </w14:textFill>
        </w:rPr>
        <w:t xml:space="preserve">mediante l’assunzione di soggetti provenienti </w:t>
      </w:r>
    </w:p>
    <w:p w14:paraId="4FF73340" w14:textId="6E9B6E10" w:rsidR="0009309E" w:rsidRPr="00603256" w:rsidRDefault="00603256" w:rsidP="00603256">
      <w:pPr>
        <w:spacing w:after="0" w:line="240" w:lineRule="auto"/>
        <w:ind w:right="282"/>
        <w:rPr>
          <w:rFonts w:asciiTheme="majorHAnsi" w:hAnsiTheme="majorHAnsi" w:cs="Calibri"/>
          <w:color w:val="2E80D2"/>
          <w:sz w:val="24"/>
          <w:szCs w:val="24"/>
          <w14:textFill>
            <w14:solidFill>
              <w14:srgbClr w14:val="2E80D2">
                <w14:lumMod w14:val="75000"/>
                <w14:lumOff w14:val="25000"/>
              </w14:srgbClr>
            </w14:solidFill>
          </w14:textFill>
        </w:rPr>
      </w:pPr>
      <w:r w:rsidRPr="00603256">
        <w:rPr>
          <w:rFonts w:asciiTheme="majorHAnsi" w:hAnsiTheme="majorHAnsi" w:cs="Calibri"/>
          <w:color w:val="2E80D2"/>
          <w:sz w:val="24"/>
          <w:szCs w:val="24"/>
          <w14:textFill>
            <w14:solidFill>
              <w14:srgbClr w14:val="2E80D2">
                <w14:lumMod w14:val="75000"/>
                <w14:lumOff w14:val="25000"/>
              </w14:srgbClr>
            </w14:solidFill>
          </w14:textFill>
        </w:rPr>
        <w:t xml:space="preserve">dalla vertenza </w:t>
      </w:r>
      <w:proofErr w:type="spellStart"/>
      <w:r w:rsidRPr="00603256">
        <w:rPr>
          <w:rFonts w:asciiTheme="majorHAnsi" w:hAnsiTheme="majorHAnsi" w:cs="Calibri"/>
          <w:color w:val="2E80D2"/>
          <w:sz w:val="24"/>
          <w:szCs w:val="24"/>
          <w14:textFill>
            <w14:solidFill>
              <w14:srgbClr w14:val="2E80D2">
                <w14:lumMod w14:val="75000"/>
                <w14:lumOff w14:val="25000"/>
              </w14:srgbClr>
            </w14:solidFill>
          </w14:textFill>
        </w:rPr>
        <w:t>CallMat</w:t>
      </w:r>
      <w:proofErr w:type="spellEnd"/>
      <w:r w:rsidR="0009309E" w:rsidRPr="00603256">
        <w:rPr>
          <w:rFonts w:asciiTheme="majorHAnsi" w:hAnsiTheme="majorHAnsi" w:cs="Calibri"/>
          <w:color w:val="2E80D2"/>
          <w:sz w:val="24"/>
          <w:szCs w:val="24"/>
          <w14:textFill>
            <w14:solidFill>
              <w14:srgbClr w14:val="2E80D2">
                <w14:lumMod w14:val="75000"/>
                <w14:lumOff w14:val="25000"/>
              </w14:srgbClr>
            </w14:solidFill>
          </w14:textFill>
        </w:rPr>
        <w:t>.</w:t>
      </w:r>
    </w:p>
    <w:p w14:paraId="2704FC11" w14:textId="77777777" w:rsidR="00285553" w:rsidRDefault="00285553" w:rsidP="00100A8E">
      <w:pPr>
        <w:spacing w:line="276" w:lineRule="auto"/>
        <w:jc w:val="center"/>
        <w:rPr>
          <w:rFonts w:asciiTheme="majorHAnsi" w:hAnsiTheme="majorHAnsi"/>
          <w:sz w:val="24"/>
          <w:szCs w:val="24"/>
        </w:rPr>
      </w:pPr>
    </w:p>
    <w:p w14:paraId="2141BB15" w14:textId="77777777" w:rsidR="00285553" w:rsidRDefault="00285553" w:rsidP="00100A8E">
      <w:pPr>
        <w:spacing w:line="276" w:lineRule="auto"/>
        <w:jc w:val="center"/>
        <w:rPr>
          <w:rFonts w:asciiTheme="majorHAnsi" w:hAnsiTheme="majorHAnsi"/>
          <w:sz w:val="24"/>
          <w:szCs w:val="24"/>
        </w:rPr>
      </w:pPr>
    </w:p>
    <w:p w14:paraId="7F3AB67B" w14:textId="77777777" w:rsidR="00285553" w:rsidRDefault="00285553" w:rsidP="00100A8E">
      <w:pPr>
        <w:spacing w:line="276" w:lineRule="auto"/>
        <w:jc w:val="center"/>
        <w:rPr>
          <w:rFonts w:asciiTheme="majorHAnsi" w:hAnsiTheme="majorHAnsi"/>
          <w:sz w:val="24"/>
          <w:szCs w:val="24"/>
        </w:rPr>
      </w:pPr>
    </w:p>
    <w:p w14:paraId="64F56B10" w14:textId="77777777" w:rsidR="00461AC5" w:rsidRPr="00603256" w:rsidRDefault="00461AC5" w:rsidP="00461AC5">
      <w:pPr>
        <w:spacing w:after="0" w:line="240" w:lineRule="auto"/>
        <w:ind w:right="282"/>
        <w:rPr>
          <w:rFonts w:asciiTheme="majorHAnsi" w:hAnsiTheme="majorHAnsi"/>
          <w:sz w:val="24"/>
          <w:szCs w:val="24"/>
        </w:rPr>
      </w:pPr>
      <w:r w:rsidRPr="00603256">
        <w:rPr>
          <w:rFonts w:asciiTheme="majorHAnsi" w:hAnsiTheme="majorHAnsi" w:cs="Calibri"/>
          <w:color w:val="2E80D2"/>
          <w:sz w:val="40"/>
          <w:szCs w:val="40"/>
          <w14:textFill>
            <w14:solidFill>
              <w14:srgbClr w14:val="2E80D2">
                <w14:lumMod w14:val="75000"/>
                <w14:lumOff w14:val="25000"/>
              </w14:srgbClr>
            </w14:solidFill>
          </w14:textFill>
        </w:rPr>
        <w:t xml:space="preserve">ALLEGATO </w:t>
      </w:r>
      <w:r>
        <w:rPr>
          <w:rFonts w:asciiTheme="majorHAnsi" w:hAnsiTheme="majorHAnsi" w:cs="Calibri"/>
          <w:color w:val="2E80D2"/>
          <w:sz w:val="40"/>
          <w:szCs w:val="40"/>
          <w14:textFill>
            <w14:solidFill>
              <w14:srgbClr w14:val="2E80D2">
                <w14:lumMod w14:val="75000"/>
                <w14:lumOff w14:val="25000"/>
              </w14:srgbClr>
            </w14:solidFill>
          </w14:textFill>
        </w:rPr>
        <w:t>D – Atto unilaterale d’impegno</w:t>
      </w:r>
    </w:p>
    <w:p w14:paraId="3B85A431" w14:textId="48BFAD8C" w:rsidR="00285553" w:rsidRPr="00603256" w:rsidRDefault="00285553" w:rsidP="00100A8E">
      <w:pPr>
        <w:spacing w:line="276" w:lineRule="auto"/>
        <w:jc w:val="center"/>
        <w:rPr>
          <w:rFonts w:asciiTheme="majorHAnsi" w:hAnsiTheme="majorHAnsi"/>
          <w:sz w:val="24"/>
          <w:szCs w:val="24"/>
        </w:rPr>
      </w:pPr>
    </w:p>
    <w:p w14:paraId="6526925D" w14:textId="77777777" w:rsidR="00285553" w:rsidRDefault="00285553" w:rsidP="00100A8E">
      <w:pPr>
        <w:spacing w:line="276" w:lineRule="auto"/>
        <w:jc w:val="center"/>
        <w:rPr>
          <w:rFonts w:asciiTheme="majorHAnsi" w:hAnsiTheme="majorHAnsi"/>
          <w:sz w:val="24"/>
          <w:szCs w:val="24"/>
        </w:rPr>
      </w:pPr>
    </w:p>
    <w:p w14:paraId="0228FFC0" w14:textId="77777777" w:rsidR="00461AC5" w:rsidRDefault="00461AC5" w:rsidP="00100A8E">
      <w:pPr>
        <w:spacing w:line="276" w:lineRule="auto"/>
        <w:jc w:val="center"/>
        <w:rPr>
          <w:rFonts w:asciiTheme="majorHAnsi" w:hAnsiTheme="majorHAnsi"/>
          <w:sz w:val="24"/>
          <w:szCs w:val="24"/>
        </w:rPr>
      </w:pPr>
    </w:p>
    <w:p w14:paraId="5889EF01" w14:textId="77777777" w:rsidR="00461AC5" w:rsidRDefault="00461AC5" w:rsidP="00100A8E">
      <w:pPr>
        <w:spacing w:line="276" w:lineRule="auto"/>
        <w:jc w:val="center"/>
        <w:rPr>
          <w:rFonts w:asciiTheme="majorHAnsi" w:hAnsiTheme="majorHAnsi"/>
          <w:sz w:val="24"/>
          <w:szCs w:val="24"/>
        </w:rPr>
      </w:pPr>
    </w:p>
    <w:p w14:paraId="066DD080" w14:textId="77777777" w:rsidR="00461AC5" w:rsidRPr="00603256" w:rsidRDefault="00461AC5" w:rsidP="00100A8E">
      <w:pPr>
        <w:spacing w:line="276" w:lineRule="auto"/>
        <w:jc w:val="center"/>
        <w:rPr>
          <w:rFonts w:asciiTheme="majorHAnsi" w:hAnsiTheme="majorHAnsi"/>
          <w:sz w:val="24"/>
          <w:szCs w:val="24"/>
        </w:rPr>
      </w:pPr>
    </w:p>
    <w:p w14:paraId="05D30296" w14:textId="77777777" w:rsidR="00603256" w:rsidRDefault="00603256" w:rsidP="00603256">
      <w:pPr>
        <w:spacing w:after="0" w:line="240" w:lineRule="auto"/>
        <w:ind w:right="282"/>
        <w:rPr>
          <w:rFonts w:asciiTheme="majorHAnsi" w:hAnsiTheme="majorHAnsi" w:cs="Calibri"/>
          <w:color w:val="2E80D2"/>
          <w:sz w:val="24"/>
          <w:szCs w:val="24"/>
          <w14:textFill>
            <w14:solidFill>
              <w14:srgbClr w14:val="2E80D2">
                <w14:lumMod w14:val="75000"/>
                <w14:lumOff w14:val="25000"/>
              </w14:srgbClr>
            </w14:solidFill>
          </w14:textFill>
        </w:rPr>
      </w:pPr>
    </w:p>
    <w:p w14:paraId="15469557" w14:textId="0F0D21B6" w:rsidR="00603256" w:rsidRPr="00603256" w:rsidRDefault="00603256" w:rsidP="00603256">
      <w:pPr>
        <w:spacing w:after="0" w:line="240" w:lineRule="auto"/>
        <w:ind w:right="282"/>
        <w:rPr>
          <w:rFonts w:asciiTheme="majorHAnsi" w:hAnsiTheme="majorHAnsi" w:cs="Calibri"/>
          <w:color w:val="2E80D2"/>
          <w:sz w:val="24"/>
          <w:szCs w:val="24"/>
          <w14:textFill>
            <w14:solidFill>
              <w14:srgbClr w14:val="2E80D2">
                <w14:lumMod w14:val="75000"/>
                <w14:lumOff w14:val="25000"/>
              </w14:srgbClr>
            </w14:solidFill>
          </w14:textFill>
        </w:rPr>
      </w:pPr>
      <w:r w:rsidRPr="00603256">
        <w:rPr>
          <w:rFonts w:asciiTheme="majorHAnsi" w:hAnsiTheme="majorHAnsi" w:cs="Calibri"/>
          <w:color w:val="2E80D2"/>
          <w:sz w:val="24"/>
          <w:szCs w:val="24"/>
          <w14:textFill>
            <w14:solidFill>
              <w14:srgbClr w14:val="2E80D2">
                <w14:lumMod w14:val="75000"/>
                <w14:lumOff w14:val="25000"/>
              </w14:srgbClr>
            </w14:solidFill>
          </w14:textFill>
        </w:rPr>
        <w:t>Regione Basilicata</w:t>
      </w:r>
    </w:p>
    <w:p w14:paraId="4FDBDD68" w14:textId="77777777" w:rsidR="00603256" w:rsidRPr="00603256" w:rsidRDefault="00603256" w:rsidP="00603256">
      <w:pPr>
        <w:spacing w:after="0" w:line="240" w:lineRule="auto"/>
        <w:ind w:right="282"/>
        <w:rPr>
          <w:rFonts w:asciiTheme="majorHAnsi" w:hAnsiTheme="majorHAnsi" w:cs="Calibri"/>
          <w:color w:val="2E80D2"/>
          <w:sz w:val="24"/>
          <w:szCs w:val="24"/>
          <w14:textFill>
            <w14:solidFill>
              <w14:srgbClr w14:val="2E80D2">
                <w14:lumMod w14:val="75000"/>
                <w14:lumOff w14:val="25000"/>
              </w14:srgbClr>
            </w14:solidFill>
          </w14:textFill>
        </w:rPr>
      </w:pPr>
      <w:r w:rsidRPr="00603256">
        <w:rPr>
          <w:rFonts w:asciiTheme="majorHAnsi" w:hAnsiTheme="majorHAnsi" w:cs="Calibri"/>
          <w:color w:val="2E80D2"/>
          <w:sz w:val="24"/>
          <w:szCs w:val="24"/>
          <w14:textFill>
            <w14:solidFill>
              <w14:srgbClr w14:val="2E80D2">
                <w14:lumMod w14:val="75000"/>
                <w14:lumOff w14:val="25000"/>
              </w14:srgbClr>
            </w14:solidFill>
          </w14:textFill>
        </w:rPr>
        <w:t>Direzione Generale per lo Sviluppo Economico, il Lavoro e i Servizi alla Comunità Ufficio Politiche del Lavoro e Politiche Giovanili</w:t>
      </w:r>
    </w:p>
    <w:p w14:paraId="40C9BE77" w14:textId="77777777" w:rsidR="00603256" w:rsidRPr="00603256" w:rsidRDefault="00603256" w:rsidP="00603256">
      <w:pPr>
        <w:spacing w:after="0" w:line="240" w:lineRule="auto"/>
        <w:ind w:right="282"/>
        <w:rPr>
          <w:rFonts w:asciiTheme="majorHAnsi" w:hAnsiTheme="majorHAnsi" w:cs="Calibri"/>
          <w:color w:val="2E80D2"/>
          <w:sz w:val="24"/>
          <w:szCs w:val="24"/>
          <w14:textFill>
            <w14:solidFill>
              <w14:srgbClr w14:val="2E80D2">
                <w14:lumMod w14:val="75000"/>
                <w14:lumOff w14:val="25000"/>
              </w14:srgbClr>
            </w14:solidFill>
          </w14:textFill>
        </w:rPr>
      </w:pPr>
    </w:p>
    <w:p w14:paraId="169CB359" w14:textId="77777777" w:rsidR="00603256" w:rsidRPr="00603256" w:rsidRDefault="00603256" w:rsidP="00603256">
      <w:pPr>
        <w:spacing w:after="0" w:line="240" w:lineRule="auto"/>
        <w:ind w:right="282"/>
        <w:rPr>
          <w:rFonts w:asciiTheme="majorHAnsi" w:hAnsiTheme="majorHAnsi" w:cs="Calibri"/>
          <w:color w:val="2E80D2"/>
          <w:sz w:val="24"/>
          <w:szCs w:val="24"/>
          <w14:textFill>
            <w14:solidFill>
              <w14:srgbClr w14:val="2E80D2">
                <w14:lumMod w14:val="75000"/>
                <w14:lumOff w14:val="25000"/>
              </w14:srgbClr>
            </w14:solidFill>
          </w14:textFill>
        </w:rPr>
      </w:pPr>
    </w:p>
    <w:p w14:paraId="1A8DF8D8" w14:textId="77777777" w:rsidR="003F2EC9" w:rsidRDefault="003F2EC9" w:rsidP="003F2EC9">
      <w:pPr>
        <w:spacing w:line="276" w:lineRule="auto"/>
        <w:jc w:val="center"/>
        <w:rPr>
          <w:rFonts w:asciiTheme="majorHAnsi" w:hAnsiTheme="majorHAnsi"/>
          <w:sz w:val="24"/>
          <w:szCs w:val="24"/>
        </w:rPr>
      </w:pPr>
    </w:p>
    <w:p w14:paraId="11106AAC" w14:textId="77777777" w:rsidR="003F2EC9" w:rsidRDefault="003F2EC9" w:rsidP="003F2EC9">
      <w:pPr>
        <w:spacing w:line="276" w:lineRule="auto"/>
        <w:jc w:val="center"/>
        <w:rPr>
          <w:rFonts w:asciiTheme="majorHAnsi" w:hAnsiTheme="majorHAnsi"/>
          <w:sz w:val="24"/>
          <w:szCs w:val="24"/>
        </w:rPr>
      </w:pPr>
    </w:p>
    <w:p w14:paraId="4662F19F" w14:textId="77777777" w:rsidR="00285553" w:rsidRDefault="00285553" w:rsidP="00100A8E">
      <w:pPr>
        <w:spacing w:line="276" w:lineRule="auto"/>
        <w:jc w:val="center"/>
        <w:rPr>
          <w:rFonts w:asciiTheme="majorHAnsi" w:hAnsiTheme="majorHAnsi"/>
          <w:sz w:val="24"/>
          <w:szCs w:val="24"/>
        </w:rPr>
      </w:pPr>
    </w:p>
    <w:p w14:paraId="39C951D1" w14:textId="77777777" w:rsidR="00285553" w:rsidRDefault="00285553" w:rsidP="00100A8E">
      <w:pPr>
        <w:spacing w:line="276" w:lineRule="auto"/>
        <w:jc w:val="center"/>
        <w:rPr>
          <w:rFonts w:asciiTheme="majorHAnsi" w:hAnsiTheme="majorHAnsi"/>
          <w:sz w:val="24"/>
          <w:szCs w:val="24"/>
        </w:rPr>
      </w:pPr>
    </w:p>
    <w:p w14:paraId="79098E0C" w14:textId="77777777" w:rsidR="00285553" w:rsidRDefault="00285553" w:rsidP="00100A8E">
      <w:pPr>
        <w:spacing w:line="276" w:lineRule="auto"/>
        <w:jc w:val="center"/>
        <w:rPr>
          <w:rFonts w:asciiTheme="majorHAnsi" w:hAnsiTheme="majorHAnsi"/>
          <w:sz w:val="24"/>
          <w:szCs w:val="24"/>
        </w:rPr>
      </w:pPr>
    </w:p>
    <w:p w14:paraId="1667D051" w14:textId="77777777" w:rsidR="00E67EC4" w:rsidRDefault="00E67EC4" w:rsidP="00100A8E">
      <w:pPr>
        <w:spacing w:line="276" w:lineRule="auto"/>
        <w:jc w:val="center"/>
        <w:rPr>
          <w:rFonts w:asciiTheme="majorHAnsi" w:hAnsiTheme="majorHAnsi"/>
          <w:sz w:val="24"/>
          <w:szCs w:val="24"/>
        </w:rPr>
        <w:sectPr w:rsidR="00E67EC4" w:rsidSect="003F2EC9">
          <w:headerReference w:type="default" r:id="rId10"/>
          <w:footerReference w:type="default" r:id="rId11"/>
          <w:pgSz w:w="11906" w:h="16838"/>
          <w:pgMar w:top="142" w:right="1134" w:bottom="1134" w:left="1134" w:header="708" w:footer="708" w:gutter="0"/>
          <w:cols w:space="708"/>
          <w:docGrid w:linePitch="360"/>
        </w:sectPr>
      </w:pPr>
    </w:p>
    <w:p w14:paraId="1F1A7632" w14:textId="77777777" w:rsidR="007D6A4C" w:rsidRDefault="007D6A4C" w:rsidP="000F550F">
      <w:pPr>
        <w:ind w:left="500"/>
        <w:jc w:val="center"/>
        <w:rPr>
          <w:rFonts w:ascii="Times New Roman" w:hAnsi="Times New Roman" w:cs="Times New Roman"/>
          <w:sz w:val="24"/>
          <w:szCs w:val="24"/>
        </w:rPr>
      </w:pPr>
    </w:p>
    <w:p w14:paraId="6C302CB6" w14:textId="77777777" w:rsidR="002C3018" w:rsidRDefault="002C3018" w:rsidP="002C3018">
      <w:pPr>
        <w:widowControl w:val="0"/>
        <w:autoSpaceDE w:val="0"/>
        <w:autoSpaceDN w:val="0"/>
        <w:spacing w:after="0" w:line="240" w:lineRule="auto"/>
        <w:ind w:left="500"/>
        <w:jc w:val="center"/>
        <w:rPr>
          <w:rFonts w:ascii="Arial" w:eastAsia="Arial MT" w:hAnsi="Arial" w:cs="Arial"/>
          <w:b/>
          <w:color w:val="4471C4"/>
        </w:rPr>
      </w:pPr>
    </w:p>
    <w:p w14:paraId="46A81BD8" w14:textId="77777777" w:rsidR="00706351" w:rsidRPr="00706351" w:rsidRDefault="00706351" w:rsidP="00706351">
      <w:pPr>
        <w:spacing w:before="120" w:after="120" w:line="240" w:lineRule="atLeast"/>
        <w:jc w:val="center"/>
        <w:rPr>
          <w:rFonts w:ascii="Calibri" w:eastAsia="Times New Roman" w:hAnsi="Calibri" w:cs="Calibri"/>
          <w:b/>
          <w:sz w:val="24"/>
          <w:szCs w:val="24"/>
          <w:lang w:eastAsia="it-IT"/>
        </w:rPr>
      </w:pPr>
      <w:r w:rsidRPr="00706351">
        <w:rPr>
          <w:rFonts w:ascii="Calibri" w:eastAsia="Times New Roman" w:hAnsi="Calibri" w:cs="Calibri"/>
          <w:b/>
          <w:sz w:val="24"/>
          <w:szCs w:val="24"/>
          <w:lang w:eastAsia="it-IT"/>
        </w:rPr>
        <w:t xml:space="preserve">ATTO UNILATERALE DI IMPEGNO                                          </w:t>
      </w:r>
    </w:p>
    <w:p w14:paraId="3A40FD91" w14:textId="77777777" w:rsidR="00706351" w:rsidRPr="00706351" w:rsidRDefault="00706351" w:rsidP="00706351">
      <w:pPr>
        <w:spacing w:before="120" w:after="120" w:line="240" w:lineRule="atLeast"/>
        <w:jc w:val="center"/>
        <w:rPr>
          <w:rFonts w:ascii="Calibri" w:eastAsia="Times New Roman" w:hAnsi="Calibri" w:cs="Calibri"/>
          <w:b/>
          <w:sz w:val="24"/>
          <w:szCs w:val="24"/>
          <w:lang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840"/>
        <w:gridCol w:w="861"/>
        <w:gridCol w:w="515"/>
        <w:gridCol w:w="351"/>
        <w:gridCol w:w="78"/>
        <w:gridCol w:w="560"/>
        <w:gridCol w:w="338"/>
        <w:gridCol w:w="667"/>
        <w:gridCol w:w="304"/>
        <w:gridCol w:w="1202"/>
        <w:gridCol w:w="92"/>
        <w:gridCol w:w="389"/>
        <w:gridCol w:w="2538"/>
      </w:tblGrid>
      <w:tr w:rsidR="00706351" w:rsidRPr="00706351" w14:paraId="54845DC8" w14:textId="77777777" w:rsidTr="00706351">
        <w:trPr>
          <w:trHeight w:val="542"/>
          <w:jc w:val="center"/>
        </w:trPr>
        <w:tc>
          <w:tcPr>
            <w:tcW w:w="2669" w:type="dxa"/>
            <w:gridSpan w:val="3"/>
            <w:vAlign w:val="center"/>
          </w:tcPr>
          <w:p w14:paraId="6A4C842E" w14:textId="77777777" w:rsidR="00706351" w:rsidRPr="00706351" w:rsidRDefault="00706351" w:rsidP="00706351">
            <w:pPr>
              <w:spacing w:before="120" w:after="120" w:line="240" w:lineRule="atLeast"/>
              <w:jc w:val="both"/>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Il/La sottoscritto/a</w:t>
            </w:r>
          </w:p>
        </w:tc>
        <w:tc>
          <w:tcPr>
            <w:tcW w:w="7034" w:type="dxa"/>
            <w:gridSpan w:val="11"/>
            <w:vAlign w:val="center"/>
          </w:tcPr>
          <w:p w14:paraId="1477D71E" w14:textId="77777777" w:rsidR="00706351" w:rsidRPr="00706351" w:rsidRDefault="00706351" w:rsidP="00706351">
            <w:pPr>
              <w:spacing w:before="120" w:after="120" w:line="240" w:lineRule="atLeast"/>
              <w:jc w:val="both"/>
              <w:rPr>
                <w:rFonts w:ascii="Calibri" w:eastAsia="Times New Roman" w:hAnsi="Calibri" w:cs="Calibri"/>
                <w:bCs/>
                <w:sz w:val="24"/>
                <w:szCs w:val="24"/>
                <w:lang w:eastAsia="it-IT"/>
              </w:rPr>
            </w:pPr>
          </w:p>
        </w:tc>
      </w:tr>
      <w:tr w:rsidR="00706351" w:rsidRPr="00706351" w14:paraId="3FA0E839" w14:textId="77777777" w:rsidTr="00706351">
        <w:trPr>
          <w:trHeight w:val="415"/>
          <w:jc w:val="center"/>
        </w:trPr>
        <w:tc>
          <w:tcPr>
            <w:tcW w:w="968" w:type="dxa"/>
            <w:vAlign w:val="center"/>
          </w:tcPr>
          <w:p w14:paraId="750EB139" w14:textId="77777777" w:rsidR="00706351" w:rsidRPr="00706351" w:rsidRDefault="00706351" w:rsidP="00706351">
            <w:pPr>
              <w:spacing w:before="120" w:after="120" w:line="240" w:lineRule="atLeast"/>
              <w:jc w:val="both"/>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nato/a</w:t>
            </w:r>
          </w:p>
        </w:tc>
        <w:tc>
          <w:tcPr>
            <w:tcW w:w="2216" w:type="dxa"/>
            <w:gridSpan w:val="3"/>
            <w:vAlign w:val="center"/>
          </w:tcPr>
          <w:p w14:paraId="4FB1C34E" w14:textId="77777777" w:rsidR="00706351" w:rsidRPr="00706351" w:rsidRDefault="00706351" w:rsidP="00706351">
            <w:pPr>
              <w:spacing w:before="120" w:after="120" w:line="240" w:lineRule="atLeast"/>
              <w:jc w:val="both"/>
              <w:rPr>
                <w:rFonts w:ascii="Calibri" w:eastAsia="Times New Roman" w:hAnsi="Calibri" w:cs="Calibri"/>
                <w:bCs/>
                <w:sz w:val="24"/>
                <w:szCs w:val="24"/>
                <w:lang w:eastAsia="it-IT"/>
              </w:rPr>
            </w:pPr>
          </w:p>
        </w:tc>
        <w:tc>
          <w:tcPr>
            <w:tcW w:w="989" w:type="dxa"/>
            <w:gridSpan w:val="3"/>
            <w:vAlign w:val="center"/>
          </w:tcPr>
          <w:p w14:paraId="719E5AE1" w14:textId="77777777" w:rsidR="00706351" w:rsidRPr="00706351" w:rsidRDefault="00706351" w:rsidP="00706351">
            <w:pPr>
              <w:spacing w:before="120" w:after="120" w:line="240" w:lineRule="atLeast"/>
              <w:jc w:val="both"/>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 xml:space="preserve">Prov. </w:t>
            </w:r>
          </w:p>
        </w:tc>
        <w:tc>
          <w:tcPr>
            <w:tcW w:w="2603" w:type="dxa"/>
            <w:gridSpan w:val="5"/>
            <w:vAlign w:val="center"/>
          </w:tcPr>
          <w:p w14:paraId="631157E2" w14:textId="77777777" w:rsidR="00706351" w:rsidRPr="00706351" w:rsidRDefault="00706351" w:rsidP="00706351">
            <w:pPr>
              <w:spacing w:before="120" w:after="120" w:line="240" w:lineRule="atLeast"/>
              <w:jc w:val="both"/>
              <w:rPr>
                <w:rFonts w:ascii="Calibri" w:eastAsia="Times New Roman" w:hAnsi="Calibri" w:cs="Calibri"/>
                <w:bCs/>
                <w:sz w:val="24"/>
                <w:szCs w:val="24"/>
                <w:lang w:eastAsia="it-IT"/>
              </w:rPr>
            </w:pPr>
          </w:p>
        </w:tc>
        <w:tc>
          <w:tcPr>
            <w:tcW w:w="389" w:type="dxa"/>
            <w:vAlign w:val="center"/>
          </w:tcPr>
          <w:p w14:paraId="2B65538B" w14:textId="77777777" w:rsidR="00706351" w:rsidRPr="00706351" w:rsidRDefault="00706351" w:rsidP="00706351">
            <w:pPr>
              <w:spacing w:before="120" w:after="120" w:line="240" w:lineRule="atLeast"/>
              <w:jc w:val="both"/>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il</w:t>
            </w:r>
          </w:p>
        </w:tc>
        <w:tc>
          <w:tcPr>
            <w:tcW w:w="2538" w:type="dxa"/>
            <w:vAlign w:val="center"/>
          </w:tcPr>
          <w:p w14:paraId="6942B830" w14:textId="77777777" w:rsidR="00706351" w:rsidRPr="00706351" w:rsidRDefault="00706351" w:rsidP="00706351">
            <w:pPr>
              <w:spacing w:before="120" w:after="120" w:line="240" w:lineRule="atLeast"/>
              <w:jc w:val="both"/>
              <w:rPr>
                <w:rFonts w:ascii="Calibri" w:eastAsia="Times New Roman" w:hAnsi="Calibri" w:cs="Calibri"/>
                <w:bCs/>
                <w:sz w:val="24"/>
                <w:szCs w:val="24"/>
                <w:lang w:eastAsia="it-IT"/>
              </w:rPr>
            </w:pPr>
          </w:p>
        </w:tc>
      </w:tr>
      <w:tr w:rsidR="00706351" w:rsidRPr="00706351" w14:paraId="4712D15F" w14:textId="77777777" w:rsidTr="00706351">
        <w:trPr>
          <w:trHeight w:val="505"/>
          <w:jc w:val="center"/>
        </w:trPr>
        <w:tc>
          <w:tcPr>
            <w:tcW w:w="2669" w:type="dxa"/>
            <w:gridSpan w:val="3"/>
            <w:vAlign w:val="center"/>
          </w:tcPr>
          <w:p w14:paraId="1AF9A3EF" w14:textId="77777777" w:rsidR="00706351" w:rsidRPr="00706351" w:rsidRDefault="00706351" w:rsidP="00706351">
            <w:pPr>
              <w:spacing w:before="120" w:after="120" w:line="240" w:lineRule="atLeast"/>
              <w:jc w:val="both"/>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 xml:space="preserve">Codice Fiscale   </w:t>
            </w:r>
          </w:p>
        </w:tc>
        <w:tc>
          <w:tcPr>
            <w:tcW w:w="7034" w:type="dxa"/>
            <w:gridSpan w:val="11"/>
            <w:vAlign w:val="center"/>
          </w:tcPr>
          <w:p w14:paraId="7612B767" w14:textId="77777777" w:rsidR="00706351" w:rsidRPr="00706351" w:rsidRDefault="00706351" w:rsidP="00706351">
            <w:pPr>
              <w:spacing w:before="120" w:after="120" w:line="240" w:lineRule="atLeast"/>
              <w:jc w:val="both"/>
              <w:rPr>
                <w:rFonts w:ascii="Calibri" w:eastAsia="Times New Roman" w:hAnsi="Calibri" w:cs="Calibri"/>
                <w:bCs/>
                <w:sz w:val="24"/>
                <w:szCs w:val="24"/>
                <w:lang w:eastAsia="it-IT"/>
              </w:rPr>
            </w:pPr>
          </w:p>
        </w:tc>
      </w:tr>
      <w:tr w:rsidR="00706351" w:rsidRPr="00706351" w14:paraId="5AFC4827" w14:textId="77777777" w:rsidTr="00706351">
        <w:trPr>
          <w:trHeight w:val="920"/>
          <w:jc w:val="center"/>
        </w:trPr>
        <w:tc>
          <w:tcPr>
            <w:tcW w:w="5178" w:type="dxa"/>
            <w:gridSpan w:val="9"/>
            <w:vAlign w:val="center"/>
          </w:tcPr>
          <w:p w14:paraId="37F6F32B" w14:textId="77777777" w:rsidR="00706351" w:rsidRPr="00706351" w:rsidRDefault="00706351" w:rsidP="00706351">
            <w:pPr>
              <w:spacing w:before="120" w:after="120" w:line="240" w:lineRule="atLeast"/>
              <w:jc w:val="both"/>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 xml:space="preserve">legale rappresentante dell’impresa/datore di lavoro </w:t>
            </w:r>
          </w:p>
        </w:tc>
        <w:tc>
          <w:tcPr>
            <w:tcW w:w="4525" w:type="dxa"/>
            <w:gridSpan w:val="5"/>
            <w:vAlign w:val="center"/>
          </w:tcPr>
          <w:p w14:paraId="17DB814E" w14:textId="77777777" w:rsidR="00706351" w:rsidRPr="00706351" w:rsidRDefault="00706351" w:rsidP="00706351">
            <w:pPr>
              <w:spacing w:before="120" w:after="120" w:line="240" w:lineRule="atLeast"/>
              <w:jc w:val="both"/>
              <w:rPr>
                <w:rFonts w:ascii="Calibri" w:eastAsia="Times New Roman" w:hAnsi="Calibri" w:cs="Calibri"/>
                <w:bCs/>
                <w:sz w:val="24"/>
                <w:szCs w:val="24"/>
                <w:lang w:eastAsia="it-IT"/>
              </w:rPr>
            </w:pPr>
          </w:p>
        </w:tc>
      </w:tr>
      <w:tr w:rsidR="00706351" w:rsidRPr="00706351" w14:paraId="1E63B389" w14:textId="77777777" w:rsidTr="00706351">
        <w:trPr>
          <w:trHeight w:val="458"/>
          <w:jc w:val="center"/>
        </w:trPr>
        <w:tc>
          <w:tcPr>
            <w:tcW w:w="3535" w:type="dxa"/>
            <w:gridSpan w:val="5"/>
            <w:vAlign w:val="center"/>
          </w:tcPr>
          <w:p w14:paraId="1B68F090" w14:textId="77777777" w:rsidR="00706351" w:rsidRPr="00706351" w:rsidRDefault="00706351" w:rsidP="00706351">
            <w:pPr>
              <w:spacing w:before="120" w:after="120" w:line="240" w:lineRule="atLeast"/>
              <w:jc w:val="both"/>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 xml:space="preserve"> Partita IVA</w:t>
            </w:r>
          </w:p>
        </w:tc>
        <w:tc>
          <w:tcPr>
            <w:tcW w:w="6168" w:type="dxa"/>
            <w:gridSpan w:val="9"/>
            <w:vAlign w:val="center"/>
          </w:tcPr>
          <w:p w14:paraId="23E18979" w14:textId="77777777" w:rsidR="00706351" w:rsidRPr="00706351" w:rsidRDefault="00706351" w:rsidP="00706351">
            <w:pPr>
              <w:spacing w:before="120" w:after="120" w:line="240" w:lineRule="atLeast"/>
              <w:jc w:val="both"/>
              <w:rPr>
                <w:rFonts w:ascii="Calibri" w:eastAsia="Times New Roman" w:hAnsi="Calibri" w:cs="Calibri"/>
                <w:bCs/>
                <w:sz w:val="24"/>
                <w:szCs w:val="24"/>
                <w:lang w:eastAsia="it-IT"/>
              </w:rPr>
            </w:pPr>
          </w:p>
        </w:tc>
      </w:tr>
      <w:tr w:rsidR="00706351" w:rsidRPr="00706351" w14:paraId="5013B2F4" w14:textId="77777777" w:rsidTr="00706351">
        <w:trPr>
          <w:trHeight w:val="557"/>
          <w:jc w:val="center"/>
        </w:trPr>
        <w:tc>
          <w:tcPr>
            <w:tcW w:w="1808" w:type="dxa"/>
            <w:gridSpan w:val="2"/>
            <w:vAlign w:val="center"/>
          </w:tcPr>
          <w:p w14:paraId="71EB5AAB" w14:textId="77777777" w:rsidR="00706351" w:rsidRPr="00706351" w:rsidRDefault="00706351" w:rsidP="00706351">
            <w:pPr>
              <w:spacing w:before="120" w:after="120" w:line="240" w:lineRule="atLeast"/>
              <w:jc w:val="both"/>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sede legale in</w:t>
            </w:r>
          </w:p>
        </w:tc>
        <w:tc>
          <w:tcPr>
            <w:tcW w:w="1805" w:type="dxa"/>
            <w:gridSpan w:val="4"/>
            <w:vAlign w:val="center"/>
          </w:tcPr>
          <w:p w14:paraId="6D025265" w14:textId="77777777" w:rsidR="00706351" w:rsidRPr="00706351" w:rsidRDefault="00706351" w:rsidP="00706351">
            <w:pPr>
              <w:spacing w:before="120" w:after="120" w:line="240" w:lineRule="atLeast"/>
              <w:jc w:val="both"/>
              <w:rPr>
                <w:rFonts w:ascii="Calibri" w:eastAsia="Times New Roman" w:hAnsi="Calibri" w:cs="Calibri"/>
                <w:bCs/>
                <w:sz w:val="24"/>
                <w:szCs w:val="24"/>
                <w:lang w:eastAsia="it-IT"/>
              </w:rPr>
            </w:pPr>
          </w:p>
        </w:tc>
        <w:tc>
          <w:tcPr>
            <w:tcW w:w="898" w:type="dxa"/>
            <w:gridSpan w:val="2"/>
            <w:vAlign w:val="center"/>
          </w:tcPr>
          <w:p w14:paraId="0D1FEBB3" w14:textId="77777777" w:rsidR="00706351" w:rsidRPr="00706351" w:rsidRDefault="00706351" w:rsidP="00706351">
            <w:pPr>
              <w:spacing w:before="120" w:after="120" w:line="240" w:lineRule="atLeast"/>
              <w:jc w:val="both"/>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 xml:space="preserve">Prov. </w:t>
            </w:r>
          </w:p>
        </w:tc>
        <w:tc>
          <w:tcPr>
            <w:tcW w:w="971" w:type="dxa"/>
            <w:gridSpan w:val="2"/>
            <w:vAlign w:val="center"/>
          </w:tcPr>
          <w:p w14:paraId="1CA1E103" w14:textId="77777777" w:rsidR="00706351" w:rsidRPr="00706351" w:rsidRDefault="00706351" w:rsidP="00706351">
            <w:pPr>
              <w:spacing w:before="120" w:after="120" w:line="240" w:lineRule="atLeast"/>
              <w:jc w:val="both"/>
              <w:rPr>
                <w:rFonts w:ascii="Calibri" w:eastAsia="Times New Roman" w:hAnsi="Calibri" w:cs="Calibri"/>
                <w:bCs/>
                <w:sz w:val="24"/>
                <w:szCs w:val="24"/>
                <w:lang w:eastAsia="it-IT"/>
              </w:rPr>
            </w:pPr>
          </w:p>
        </w:tc>
        <w:tc>
          <w:tcPr>
            <w:tcW w:w="1202" w:type="dxa"/>
            <w:vAlign w:val="center"/>
          </w:tcPr>
          <w:p w14:paraId="0941DF4C" w14:textId="77777777" w:rsidR="00706351" w:rsidRPr="00706351" w:rsidRDefault="00706351" w:rsidP="00706351">
            <w:pPr>
              <w:spacing w:before="120" w:after="120" w:line="240" w:lineRule="atLeast"/>
              <w:jc w:val="both"/>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Indirizzo</w:t>
            </w:r>
          </w:p>
        </w:tc>
        <w:tc>
          <w:tcPr>
            <w:tcW w:w="3019" w:type="dxa"/>
            <w:gridSpan w:val="3"/>
            <w:vAlign w:val="center"/>
          </w:tcPr>
          <w:p w14:paraId="3F202AB8" w14:textId="77777777" w:rsidR="00706351" w:rsidRPr="00706351" w:rsidRDefault="00706351" w:rsidP="00706351">
            <w:pPr>
              <w:spacing w:before="120" w:after="120" w:line="240" w:lineRule="atLeast"/>
              <w:jc w:val="both"/>
              <w:rPr>
                <w:rFonts w:ascii="Calibri" w:eastAsia="Times New Roman" w:hAnsi="Calibri" w:cs="Calibri"/>
                <w:bCs/>
                <w:sz w:val="24"/>
                <w:szCs w:val="24"/>
                <w:lang w:eastAsia="it-IT"/>
              </w:rPr>
            </w:pPr>
          </w:p>
        </w:tc>
      </w:tr>
      <w:tr w:rsidR="00706351" w:rsidRPr="00706351" w14:paraId="31433894" w14:textId="77777777" w:rsidTr="00706351">
        <w:trPr>
          <w:trHeight w:val="637"/>
          <w:jc w:val="center"/>
        </w:trPr>
        <w:tc>
          <w:tcPr>
            <w:tcW w:w="4173" w:type="dxa"/>
            <w:gridSpan w:val="7"/>
            <w:vAlign w:val="center"/>
          </w:tcPr>
          <w:p w14:paraId="1EC519E0" w14:textId="77777777" w:rsidR="00706351" w:rsidRPr="00706351" w:rsidRDefault="00706351" w:rsidP="00706351">
            <w:pPr>
              <w:spacing w:before="120" w:after="120" w:line="240" w:lineRule="atLeast"/>
              <w:jc w:val="both"/>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delega alla firma conferita in data</w:t>
            </w:r>
          </w:p>
        </w:tc>
        <w:tc>
          <w:tcPr>
            <w:tcW w:w="5530" w:type="dxa"/>
            <w:gridSpan w:val="7"/>
            <w:vAlign w:val="center"/>
          </w:tcPr>
          <w:p w14:paraId="0A7E7B0C" w14:textId="77777777" w:rsidR="00706351" w:rsidRPr="00706351" w:rsidRDefault="00706351" w:rsidP="00706351">
            <w:pPr>
              <w:spacing w:before="120" w:after="120" w:line="240" w:lineRule="atLeast"/>
              <w:jc w:val="both"/>
              <w:rPr>
                <w:rFonts w:ascii="Calibri" w:eastAsia="Times New Roman" w:hAnsi="Calibri" w:cs="Calibri"/>
                <w:bCs/>
                <w:sz w:val="24"/>
                <w:szCs w:val="24"/>
                <w:lang w:eastAsia="it-IT"/>
              </w:rPr>
            </w:pPr>
          </w:p>
        </w:tc>
      </w:tr>
      <w:tr w:rsidR="00706351" w:rsidRPr="00706351" w14:paraId="18371038" w14:textId="77777777" w:rsidTr="00706351">
        <w:trPr>
          <w:trHeight w:val="717"/>
          <w:jc w:val="center"/>
        </w:trPr>
        <w:tc>
          <w:tcPr>
            <w:tcW w:w="4173" w:type="dxa"/>
            <w:gridSpan w:val="7"/>
            <w:vAlign w:val="center"/>
          </w:tcPr>
          <w:p w14:paraId="7ADE4899" w14:textId="77777777" w:rsidR="00706351" w:rsidRPr="00706351" w:rsidRDefault="00706351" w:rsidP="00706351">
            <w:pPr>
              <w:spacing w:before="120" w:after="120" w:line="240" w:lineRule="atLeast"/>
              <w:jc w:val="both"/>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 xml:space="preserve">con che tipologia di atto </w:t>
            </w:r>
          </w:p>
        </w:tc>
        <w:tc>
          <w:tcPr>
            <w:tcW w:w="5530" w:type="dxa"/>
            <w:gridSpan w:val="7"/>
            <w:vAlign w:val="center"/>
          </w:tcPr>
          <w:p w14:paraId="3C9416AF" w14:textId="77777777" w:rsidR="00706351" w:rsidRPr="00706351" w:rsidRDefault="00706351" w:rsidP="00706351">
            <w:pPr>
              <w:spacing w:before="120" w:after="120" w:line="240" w:lineRule="atLeast"/>
              <w:jc w:val="both"/>
              <w:rPr>
                <w:rFonts w:ascii="Calibri" w:eastAsia="Times New Roman" w:hAnsi="Calibri" w:cs="Calibri"/>
                <w:bCs/>
                <w:sz w:val="24"/>
                <w:szCs w:val="24"/>
                <w:lang w:eastAsia="it-IT"/>
              </w:rPr>
            </w:pPr>
          </w:p>
        </w:tc>
      </w:tr>
    </w:tbl>
    <w:p w14:paraId="1375E340" w14:textId="77777777" w:rsidR="00706351" w:rsidRPr="00706351" w:rsidRDefault="00706351" w:rsidP="00706351">
      <w:pPr>
        <w:spacing w:before="120" w:after="120" w:line="240" w:lineRule="atLeast"/>
        <w:ind w:left="1928" w:hanging="1928"/>
        <w:jc w:val="both"/>
        <w:rPr>
          <w:rFonts w:ascii="Calibri" w:eastAsia="Times New Roman" w:hAnsi="Calibri" w:cs="Calibri"/>
          <w:sz w:val="24"/>
          <w:szCs w:val="24"/>
          <w:lang w:eastAsia="it-IT"/>
        </w:rPr>
      </w:pPr>
    </w:p>
    <w:p w14:paraId="2C9BDCDA" w14:textId="77777777" w:rsidR="00706351" w:rsidRPr="00706351" w:rsidRDefault="00706351" w:rsidP="00706351">
      <w:pPr>
        <w:spacing w:before="120" w:after="120" w:line="240" w:lineRule="atLeast"/>
        <w:ind w:left="1928" w:hanging="1928"/>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VISTI</w:t>
      </w:r>
    </w:p>
    <w:p w14:paraId="72745F6C" w14:textId="77777777" w:rsidR="00706351" w:rsidRPr="00706351" w:rsidRDefault="00706351" w:rsidP="00706351">
      <w:pPr>
        <w:spacing w:after="0" w:line="240" w:lineRule="auto"/>
        <w:rPr>
          <w:rFonts w:ascii="Calibri" w:eastAsia="Times New Roman" w:hAnsi="Calibri" w:cs="Calibri"/>
          <w:b/>
          <w:sz w:val="24"/>
          <w:szCs w:val="24"/>
          <w:lang w:eastAsia="it-IT"/>
        </w:rPr>
      </w:pPr>
      <w:r w:rsidRPr="00706351">
        <w:rPr>
          <w:rFonts w:ascii="Calibri" w:eastAsia="Times New Roman" w:hAnsi="Calibri" w:cs="Calibri"/>
          <w:b/>
          <w:sz w:val="24"/>
          <w:szCs w:val="24"/>
          <w:lang w:eastAsia="it-IT"/>
        </w:rPr>
        <w:t>Riferimenti dell’Unione europea</w:t>
      </w:r>
    </w:p>
    <w:p w14:paraId="757DB654" w14:textId="77777777" w:rsidR="00706351" w:rsidRPr="00706351" w:rsidRDefault="00706351">
      <w:pPr>
        <w:numPr>
          <w:ilvl w:val="0"/>
          <w:numId w:val="8"/>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il Regolamento (UE) n. 651/2014 della Commissione, del 17 giugno 2014, pubblicato nella Gazzetta Ufficiale dell’Unione Europea L 187 del 26 giugno 2014, che dichiara alcune categorie di aiuti compatibili con il mercato interno degli articoli 107 e 108 del trattato e così come modificato dal Regolamento (UE) 2023/1315 della Commissione del 23 giugno 2023;</w:t>
      </w:r>
    </w:p>
    <w:p w14:paraId="72C8BDB5" w14:textId="77777777" w:rsidR="00706351" w:rsidRPr="00706351" w:rsidRDefault="00706351">
      <w:pPr>
        <w:numPr>
          <w:ilvl w:val="0"/>
          <w:numId w:val="8"/>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Regolamento (UE) 2020/972 della Commissione del 2 luglio 2020 che modifica prorogandolo il Regolamento (UE) n.1407/2013 e il Regolamento (UE) n. 651/2014;</w:t>
      </w:r>
    </w:p>
    <w:p w14:paraId="1A22B913" w14:textId="77777777" w:rsidR="00706351" w:rsidRPr="00706351" w:rsidRDefault="00706351">
      <w:pPr>
        <w:numPr>
          <w:ilvl w:val="0"/>
          <w:numId w:val="8"/>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Regolamento (UE) n. 2023/1315 del 23 giugno 2023 recante modifica del regolamento (UE) n. 651/2014 che dichiara alcune categorie di aiuti compatibili con il mercato interno in applicazione degli articoli 107 e 108 del trattato e del regolamento (UE) 2022/2473 che dichiara compatibili con il mercato interno, in applicazione degli articoli 107 e 108 del trattato sul funzionamento dell'Unione europea, alcune categorie di aiuti a favore delle imprese attive nel settore della produzione, trasformazione e commercializzazione dei prodotti della pesca e dell'acquacoltura</w:t>
      </w:r>
    </w:p>
    <w:p w14:paraId="4122CC2B" w14:textId="77777777" w:rsidR="00706351" w:rsidRPr="00706351" w:rsidRDefault="00706351">
      <w:pPr>
        <w:numPr>
          <w:ilvl w:val="0"/>
          <w:numId w:val="8"/>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la Comunicazione della Commissione Europea </w:t>
      </w:r>
      <w:proofErr w:type="gramStart"/>
      <w:r w:rsidRPr="00706351">
        <w:rPr>
          <w:rFonts w:ascii="Calibri" w:eastAsia="Times New Roman" w:hAnsi="Calibri" w:cs="Calibri"/>
          <w:sz w:val="24"/>
          <w:szCs w:val="24"/>
          <w:lang w:eastAsia="it-IT"/>
        </w:rPr>
        <w:t>C(</w:t>
      </w:r>
      <w:proofErr w:type="gramEnd"/>
      <w:r w:rsidRPr="00706351">
        <w:rPr>
          <w:rFonts w:ascii="Calibri" w:eastAsia="Times New Roman" w:hAnsi="Calibri" w:cs="Calibri"/>
          <w:sz w:val="24"/>
          <w:szCs w:val="24"/>
          <w:lang w:eastAsia="it-IT"/>
        </w:rPr>
        <w:t>2021) del 19/04/2021 n. 2594 finale in materia di aiuti di stato a finalità regionale;</w:t>
      </w:r>
    </w:p>
    <w:p w14:paraId="6EFF6549" w14:textId="77777777" w:rsidR="00706351" w:rsidRPr="00706351" w:rsidRDefault="00706351">
      <w:pPr>
        <w:numPr>
          <w:ilvl w:val="0"/>
          <w:numId w:val="8"/>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gli Orientamenti in materia di aiuti di stato a finalità regionale 2021-2027 della Commissione Europea, pubblicati sulla GUUE Serie C153 del 29/04/2021 e </w:t>
      </w:r>
      <w:proofErr w:type="spellStart"/>
      <w:r w:rsidRPr="00706351">
        <w:rPr>
          <w:rFonts w:ascii="Calibri" w:eastAsia="Times New Roman" w:hAnsi="Calibri" w:cs="Calibri"/>
          <w:sz w:val="24"/>
          <w:szCs w:val="24"/>
          <w:lang w:eastAsia="it-IT"/>
        </w:rPr>
        <w:t>s.m.i.</w:t>
      </w:r>
      <w:proofErr w:type="spellEnd"/>
      <w:r w:rsidRPr="00706351">
        <w:rPr>
          <w:rFonts w:ascii="Calibri" w:eastAsia="Times New Roman" w:hAnsi="Calibri" w:cs="Calibri"/>
          <w:sz w:val="24"/>
          <w:szCs w:val="24"/>
          <w:lang w:eastAsia="it-IT"/>
        </w:rPr>
        <w:t>;</w:t>
      </w:r>
    </w:p>
    <w:p w14:paraId="56DD8F4A" w14:textId="77777777" w:rsidR="00706351" w:rsidRDefault="00706351">
      <w:pPr>
        <w:numPr>
          <w:ilvl w:val="0"/>
          <w:numId w:val="8"/>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la Carta degli aiuti a finalità regionale per l’Italia (1° gennaio 2022 – 31 dicembre 2027) – Aiuti di Stato SA.100380(2021) – Italia;</w:t>
      </w:r>
    </w:p>
    <w:p w14:paraId="16DB90D6" w14:textId="77777777" w:rsidR="00706351" w:rsidRDefault="00706351" w:rsidP="00706351">
      <w:pPr>
        <w:spacing w:after="120" w:line="240" w:lineRule="auto"/>
        <w:contextualSpacing/>
        <w:jc w:val="both"/>
        <w:rPr>
          <w:rFonts w:ascii="Calibri" w:eastAsia="Times New Roman" w:hAnsi="Calibri" w:cs="Calibri"/>
          <w:sz w:val="24"/>
          <w:szCs w:val="24"/>
          <w:lang w:eastAsia="it-IT"/>
        </w:rPr>
      </w:pPr>
    </w:p>
    <w:p w14:paraId="1B4AD705" w14:textId="77777777" w:rsidR="00706351" w:rsidRDefault="00706351" w:rsidP="00706351">
      <w:pPr>
        <w:spacing w:after="120" w:line="240" w:lineRule="auto"/>
        <w:contextualSpacing/>
        <w:jc w:val="both"/>
        <w:rPr>
          <w:rFonts w:ascii="Calibri" w:eastAsia="Times New Roman" w:hAnsi="Calibri" w:cs="Calibri"/>
          <w:sz w:val="24"/>
          <w:szCs w:val="24"/>
          <w:lang w:eastAsia="it-IT"/>
        </w:rPr>
      </w:pPr>
    </w:p>
    <w:p w14:paraId="05797416" w14:textId="77777777" w:rsidR="00706351" w:rsidRDefault="00706351" w:rsidP="00706351">
      <w:pPr>
        <w:spacing w:after="120" w:line="240" w:lineRule="auto"/>
        <w:contextualSpacing/>
        <w:jc w:val="both"/>
        <w:rPr>
          <w:rFonts w:ascii="Calibri" w:eastAsia="Times New Roman" w:hAnsi="Calibri" w:cs="Calibri"/>
          <w:sz w:val="24"/>
          <w:szCs w:val="24"/>
          <w:lang w:eastAsia="it-IT"/>
        </w:rPr>
      </w:pPr>
    </w:p>
    <w:p w14:paraId="7E00B9AB" w14:textId="77777777" w:rsidR="00706351" w:rsidRDefault="00706351" w:rsidP="00706351">
      <w:pPr>
        <w:spacing w:after="120" w:line="240" w:lineRule="auto"/>
        <w:contextualSpacing/>
        <w:jc w:val="both"/>
        <w:rPr>
          <w:rFonts w:ascii="Calibri" w:eastAsia="Times New Roman" w:hAnsi="Calibri" w:cs="Calibri"/>
          <w:sz w:val="24"/>
          <w:szCs w:val="24"/>
          <w:lang w:eastAsia="it-IT"/>
        </w:rPr>
      </w:pPr>
    </w:p>
    <w:p w14:paraId="31F0A3EF" w14:textId="77777777" w:rsidR="00706351" w:rsidRDefault="00706351" w:rsidP="00706351">
      <w:pPr>
        <w:spacing w:after="120" w:line="240" w:lineRule="auto"/>
        <w:contextualSpacing/>
        <w:jc w:val="both"/>
        <w:rPr>
          <w:rFonts w:ascii="Calibri" w:eastAsia="Times New Roman" w:hAnsi="Calibri" w:cs="Calibri"/>
          <w:sz w:val="24"/>
          <w:szCs w:val="24"/>
          <w:lang w:eastAsia="it-IT"/>
        </w:rPr>
      </w:pPr>
    </w:p>
    <w:p w14:paraId="3085065D" w14:textId="77777777" w:rsidR="00706351" w:rsidRDefault="00706351" w:rsidP="00706351">
      <w:pPr>
        <w:spacing w:after="120" w:line="240" w:lineRule="auto"/>
        <w:contextualSpacing/>
        <w:jc w:val="both"/>
        <w:rPr>
          <w:rFonts w:ascii="Calibri" w:eastAsia="Times New Roman" w:hAnsi="Calibri" w:cs="Calibri"/>
          <w:sz w:val="24"/>
          <w:szCs w:val="24"/>
          <w:lang w:eastAsia="it-IT"/>
        </w:rPr>
      </w:pPr>
    </w:p>
    <w:p w14:paraId="4FF424DB" w14:textId="77777777" w:rsidR="00706351" w:rsidRPr="00706351" w:rsidRDefault="00706351" w:rsidP="00706351">
      <w:pPr>
        <w:spacing w:after="120" w:line="240" w:lineRule="auto"/>
        <w:contextualSpacing/>
        <w:jc w:val="both"/>
        <w:rPr>
          <w:rFonts w:ascii="Calibri" w:eastAsia="Times New Roman" w:hAnsi="Calibri" w:cs="Calibri"/>
          <w:sz w:val="24"/>
          <w:szCs w:val="24"/>
          <w:lang w:eastAsia="it-IT"/>
        </w:rPr>
      </w:pPr>
    </w:p>
    <w:p w14:paraId="69464439" w14:textId="77777777" w:rsidR="00706351" w:rsidRPr="00706351" w:rsidRDefault="00706351" w:rsidP="00706351">
      <w:pPr>
        <w:spacing w:after="0" w:line="240" w:lineRule="auto"/>
        <w:rPr>
          <w:rFonts w:ascii="Calibri" w:eastAsia="Times New Roman" w:hAnsi="Calibri" w:cs="Calibri"/>
          <w:b/>
          <w:sz w:val="24"/>
          <w:szCs w:val="24"/>
          <w:lang w:eastAsia="it-IT"/>
        </w:rPr>
      </w:pPr>
      <w:r w:rsidRPr="00706351">
        <w:rPr>
          <w:rFonts w:ascii="Calibri" w:eastAsia="Times New Roman" w:hAnsi="Calibri" w:cs="Calibri"/>
          <w:b/>
          <w:sz w:val="24"/>
          <w:szCs w:val="24"/>
          <w:lang w:eastAsia="it-IT"/>
        </w:rPr>
        <w:t>Riferimenti nazionali e regionali</w:t>
      </w:r>
    </w:p>
    <w:p w14:paraId="47B4213D" w14:textId="77777777" w:rsidR="00706351" w:rsidRPr="00706351" w:rsidRDefault="00706351">
      <w:pPr>
        <w:numPr>
          <w:ilvl w:val="0"/>
          <w:numId w:val="8"/>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D. Lgs. n. 88 del 31 maggio 2011 e successive modifiche e integrazioni, che definisce le modalità per la destinazione e l’utilizzazione delle risorse aggiuntive, al fine di promuovere lo sviluppo economico e la coesione sociale e territoriale;</w:t>
      </w:r>
    </w:p>
    <w:p w14:paraId="39D76DDB" w14:textId="77777777" w:rsidR="00706351" w:rsidRPr="00706351" w:rsidRDefault="00706351">
      <w:pPr>
        <w:numPr>
          <w:ilvl w:val="0"/>
          <w:numId w:val="8"/>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Decreto-legge 19 settembre 2023, n. 124 “Disposizioni urgenti in materia di politiche di coesione, per il rilancio dell’economia nelle aree del Mezzogiorno del Paese, nonché in materia di immigrazione”;</w:t>
      </w:r>
    </w:p>
    <w:p w14:paraId="189E43CD" w14:textId="77777777" w:rsidR="00706351" w:rsidRPr="00706351" w:rsidRDefault="00706351">
      <w:pPr>
        <w:numPr>
          <w:ilvl w:val="0"/>
          <w:numId w:val="8"/>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Delibera CIPESS 25/2023 “Fondo sviluppo e coesione 2021-2027. Imputazione programmatica in favore di regioni e province autonome”;</w:t>
      </w:r>
    </w:p>
    <w:p w14:paraId="167E3FD6" w14:textId="77777777" w:rsidR="00706351" w:rsidRPr="00706351" w:rsidRDefault="00706351">
      <w:pPr>
        <w:numPr>
          <w:ilvl w:val="0"/>
          <w:numId w:val="8"/>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Delibera CIPESS n. 16/2024, pubblicata sulla G.U.R.I. del 15 luglio 2024, serie generale n. 164, “Regione Basilicata – Assegnazione risorse FSC 2021 – 2027, ai sensi dell’art. 1, comma 178, lettera e) della legge n. 178 del 2020 e successive modifiche ed integrazioni e approvazione della rimodulazione delle risorse assegnate con la delibera CIPESS n. 79 del 2021, ai sensi del punto 2.6 della delibera CIPESS n. 16 del 2023”;</w:t>
      </w:r>
    </w:p>
    <w:p w14:paraId="0463BFF9" w14:textId="77777777" w:rsidR="00706351" w:rsidRPr="00706351" w:rsidRDefault="00706351">
      <w:pPr>
        <w:numPr>
          <w:ilvl w:val="0"/>
          <w:numId w:val="8"/>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Decreto-legge 7 maggio 2024, n. 60 “Ulteriori disposizioni urgenti in materia di politiche di coesione”;</w:t>
      </w:r>
    </w:p>
    <w:p w14:paraId="6689F362" w14:textId="77777777" w:rsidR="00706351" w:rsidRDefault="00706351">
      <w:pPr>
        <w:numPr>
          <w:ilvl w:val="0"/>
          <w:numId w:val="8"/>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Delibera di Giunta Regionale n. 417/2024 “Presa d'atto della delibera CIPESS del 23 aprile 2024, n. 16, pubblicata sulla GURI n. 164 del 15.07.2024, recante “Regione Basilicata – Assegnazione risorse FSC 2021-2027, ai sensi dell’articolo 1, comma 178, lettera e), della legge n. 178 del 2020 e </w:t>
      </w:r>
      <w:proofErr w:type="spellStart"/>
      <w:r w:rsidRPr="00706351">
        <w:rPr>
          <w:rFonts w:ascii="Calibri" w:eastAsia="Times New Roman" w:hAnsi="Calibri" w:cs="Calibri"/>
          <w:sz w:val="24"/>
          <w:szCs w:val="24"/>
          <w:lang w:eastAsia="it-IT"/>
        </w:rPr>
        <w:t>ss.mm.ii</w:t>
      </w:r>
      <w:proofErr w:type="spellEnd"/>
      <w:r w:rsidRPr="00706351">
        <w:rPr>
          <w:rFonts w:ascii="Calibri" w:eastAsia="Times New Roman" w:hAnsi="Calibri" w:cs="Calibri"/>
          <w:sz w:val="24"/>
          <w:szCs w:val="24"/>
          <w:lang w:eastAsia="it-IT"/>
        </w:rPr>
        <w:t>. e approvazione della rimodulazione delle risorse assegnate con la delibera CIPESS n. 79 del 2021, ai sensi del punto 2.6 della delibera CIPESS n. 16 del 2023.</w:t>
      </w:r>
    </w:p>
    <w:p w14:paraId="554AF47B" w14:textId="77777777" w:rsidR="00706351" w:rsidRPr="00706351" w:rsidRDefault="00706351">
      <w:pPr>
        <w:numPr>
          <w:ilvl w:val="0"/>
          <w:numId w:val="8"/>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Delibera di Giunta Regionale n. 587 del 17/10/2024 “Delibera CIPESS n. 16 del 23 aprile 2024. Adozione del Sistema di Gestione e Controllo (</w:t>
      </w:r>
      <w:proofErr w:type="spellStart"/>
      <w:r w:rsidRPr="00706351">
        <w:rPr>
          <w:rFonts w:ascii="Calibri" w:eastAsia="Times New Roman" w:hAnsi="Calibri" w:cs="Calibri"/>
          <w:sz w:val="24"/>
          <w:szCs w:val="24"/>
          <w:lang w:eastAsia="it-IT"/>
        </w:rPr>
        <w:t>Si.Ge.Co</w:t>
      </w:r>
      <w:proofErr w:type="spellEnd"/>
      <w:r w:rsidRPr="00706351">
        <w:rPr>
          <w:rFonts w:ascii="Calibri" w:eastAsia="Times New Roman" w:hAnsi="Calibri" w:cs="Calibri"/>
          <w:sz w:val="24"/>
          <w:szCs w:val="24"/>
          <w:lang w:eastAsia="it-IT"/>
        </w:rPr>
        <w:t>.) del Fondo Sviluppo e Coesione 2021 – 2027”.</w:t>
      </w:r>
    </w:p>
    <w:p w14:paraId="3791F285" w14:textId="77777777" w:rsidR="00706351" w:rsidRPr="00706351" w:rsidRDefault="00706351">
      <w:pPr>
        <w:numPr>
          <w:ilvl w:val="0"/>
          <w:numId w:val="8"/>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il D.P.R. 28.12.2000, n. 445 "Testo unico delle disposizioni legislative e regolamentari in materia di documentazione amministrativa";</w:t>
      </w:r>
    </w:p>
    <w:p w14:paraId="75119801" w14:textId="77777777" w:rsidR="00706351" w:rsidRPr="00706351" w:rsidRDefault="00706351">
      <w:pPr>
        <w:numPr>
          <w:ilvl w:val="0"/>
          <w:numId w:val="8"/>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Decreto legislativo n.196 del 30 giugno 2003, “Codice in materia di protezione dei dati personali”;</w:t>
      </w:r>
    </w:p>
    <w:p w14:paraId="3F014757" w14:textId="77777777" w:rsidR="00706351" w:rsidRPr="00706351" w:rsidRDefault="00706351">
      <w:pPr>
        <w:numPr>
          <w:ilvl w:val="0"/>
          <w:numId w:val="8"/>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Legge n.136 del 13 agosto 2010, “Piano straordinario contro le mafie, nonché delega al Governo in materia di normativa antimafia”;</w:t>
      </w:r>
    </w:p>
    <w:p w14:paraId="2F1A9A84" w14:textId="77777777" w:rsidR="00706351" w:rsidRPr="00706351" w:rsidRDefault="00706351">
      <w:pPr>
        <w:numPr>
          <w:ilvl w:val="0"/>
          <w:numId w:val="8"/>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Legge 28 giugno 2012 n. 92“Disposizioni in materia di riforma del mercato del lavoro in una prospettiva di crescita” e ss. mm. ii;</w:t>
      </w:r>
    </w:p>
    <w:p w14:paraId="2AA67F7D" w14:textId="77777777" w:rsidR="00706351" w:rsidRPr="00706351" w:rsidRDefault="00706351">
      <w:pPr>
        <w:numPr>
          <w:ilvl w:val="0"/>
          <w:numId w:val="8"/>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Decreto legislativo n. 81 del 15 giugno 2015, “Disciplina organica dei contratti di lavoro e revisione della normativa in tema di mansioni, a norma dell’articolo 1, comma 7, della legge 10 dicembre 2014, n.183”;</w:t>
      </w:r>
    </w:p>
    <w:p w14:paraId="5075A777" w14:textId="77777777" w:rsidR="00706351" w:rsidRPr="00706351" w:rsidRDefault="00706351">
      <w:pPr>
        <w:numPr>
          <w:ilvl w:val="0"/>
          <w:numId w:val="8"/>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Decreto legislativo n.150 del 14 settembre 2015, “Disposizioni per il riordino della normativa in materia di servizi per il lavoro e di politiche attive, ai sensi dell'articolo 1, comma 3 della legge 10 dicembre 2014, n.183”;</w:t>
      </w:r>
    </w:p>
    <w:p w14:paraId="4CA65DE4" w14:textId="77777777" w:rsidR="00706351" w:rsidRPr="00706351" w:rsidRDefault="00706351">
      <w:pPr>
        <w:numPr>
          <w:ilvl w:val="0"/>
          <w:numId w:val="8"/>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Legge del 13 agosto 2010, n. 136, concernente la tracciabilità dei flussi finanziari e successive modifiche e integrazioni;</w:t>
      </w:r>
    </w:p>
    <w:p w14:paraId="256CCF9E" w14:textId="77777777" w:rsidR="00706351" w:rsidRPr="00706351" w:rsidRDefault="00706351">
      <w:pPr>
        <w:numPr>
          <w:ilvl w:val="0"/>
          <w:numId w:val="8"/>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Direttiva della Presidenza del </w:t>
      </w:r>
      <w:proofErr w:type="gramStart"/>
      <w:r w:rsidRPr="00706351">
        <w:rPr>
          <w:rFonts w:ascii="Calibri" w:eastAsia="Times New Roman" w:hAnsi="Calibri" w:cs="Calibri"/>
          <w:sz w:val="24"/>
          <w:szCs w:val="24"/>
          <w:lang w:eastAsia="it-IT"/>
        </w:rPr>
        <w:t>consiglio dei Ministri</w:t>
      </w:r>
      <w:proofErr w:type="gramEnd"/>
      <w:r w:rsidRPr="00706351">
        <w:rPr>
          <w:rFonts w:ascii="Calibri" w:eastAsia="Times New Roman" w:hAnsi="Calibri" w:cs="Calibri"/>
          <w:sz w:val="24"/>
          <w:szCs w:val="24"/>
          <w:lang w:eastAsia="it-IT"/>
        </w:rPr>
        <w:t xml:space="preserve"> del 22 dicembre 2011, n. 14, recante “Adempimenti urgenti per l’applicazione delle nuove disposizioni in materia di certificati e dichiarazioni sostitutive di cui all’art. 18 della Legge del 12 novembre 2011, n. 183”.</w:t>
      </w:r>
    </w:p>
    <w:p w14:paraId="5A65A76E" w14:textId="77777777" w:rsidR="00706351" w:rsidRPr="00706351" w:rsidRDefault="00706351">
      <w:pPr>
        <w:numPr>
          <w:ilvl w:val="0"/>
          <w:numId w:val="8"/>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Circolare INPS n. 40 del 28/02/2017;</w:t>
      </w:r>
    </w:p>
    <w:p w14:paraId="08D5084C" w14:textId="77777777" w:rsidR="00706351" w:rsidRPr="00706351" w:rsidRDefault="00706351">
      <w:pPr>
        <w:numPr>
          <w:ilvl w:val="0"/>
          <w:numId w:val="8"/>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D.M. n. 115 del 31 maggio 2017, “Regolamento recante la disciplina per il funzionamento del Registro nazionale degli aiuti di stato, ai sensi dell’art. 52, comma 6, della legge 24 dicembre 2012 n. 234 e </w:t>
      </w:r>
      <w:proofErr w:type="spellStart"/>
      <w:proofErr w:type="gramStart"/>
      <w:r w:rsidRPr="00706351">
        <w:rPr>
          <w:rFonts w:ascii="Calibri" w:eastAsia="Times New Roman" w:hAnsi="Calibri" w:cs="Calibri"/>
          <w:sz w:val="24"/>
          <w:szCs w:val="24"/>
          <w:lang w:eastAsia="it-IT"/>
        </w:rPr>
        <w:t>ss.mm.ii</w:t>
      </w:r>
      <w:proofErr w:type="spellEnd"/>
      <w:proofErr w:type="gramEnd"/>
      <w:r w:rsidRPr="00706351">
        <w:rPr>
          <w:rFonts w:ascii="Calibri" w:eastAsia="Times New Roman" w:hAnsi="Calibri" w:cs="Calibri"/>
          <w:sz w:val="24"/>
          <w:szCs w:val="24"/>
          <w:lang w:eastAsia="it-IT"/>
        </w:rPr>
        <w:t>”;</w:t>
      </w:r>
    </w:p>
    <w:p w14:paraId="6FABFD36" w14:textId="77777777" w:rsidR="00706351" w:rsidRDefault="00706351">
      <w:pPr>
        <w:numPr>
          <w:ilvl w:val="0"/>
          <w:numId w:val="8"/>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D.G.R. 377/2023 Regione Basilicata di approvazione degli Uffici Responsabili dell’Attuazione e descrizione delle loro responsabilità e competenze;</w:t>
      </w:r>
    </w:p>
    <w:p w14:paraId="4984E698" w14:textId="77777777" w:rsidR="00706351" w:rsidRPr="00706351" w:rsidRDefault="00706351" w:rsidP="00706351">
      <w:pPr>
        <w:spacing w:after="120" w:line="240" w:lineRule="auto"/>
        <w:contextualSpacing/>
        <w:jc w:val="both"/>
        <w:rPr>
          <w:rFonts w:ascii="Calibri" w:eastAsia="Times New Roman" w:hAnsi="Calibri" w:cs="Calibri"/>
          <w:sz w:val="24"/>
          <w:szCs w:val="24"/>
          <w:lang w:eastAsia="it-IT"/>
        </w:rPr>
      </w:pPr>
    </w:p>
    <w:p w14:paraId="341DE3E6" w14:textId="77777777" w:rsidR="00706351" w:rsidRPr="00706351" w:rsidRDefault="00706351" w:rsidP="00706351">
      <w:pPr>
        <w:widowControl w:val="0"/>
        <w:autoSpaceDE w:val="0"/>
        <w:autoSpaceDN w:val="0"/>
        <w:spacing w:before="120" w:after="0" w:line="235" w:lineRule="auto"/>
        <w:ind w:left="113" w:right="829"/>
        <w:jc w:val="both"/>
        <w:rPr>
          <w:rFonts w:ascii="Calibri" w:eastAsia="Times New Roman" w:hAnsi="Calibri" w:cs="Calibri"/>
          <w:sz w:val="24"/>
          <w:szCs w:val="24"/>
        </w:rPr>
      </w:pPr>
    </w:p>
    <w:p w14:paraId="588371D5" w14:textId="77777777" w:rsidR="00706351" w:rsidRPr="00706351" w:rsidRDefault="00706351" w:rsidP="00706351">
      <w:pPr>
        <w:widowControl w:val="0"/>
        <w:autoSpaceDE w:val="0"/>
        <w:autoSpaceDN w:val="0"/>
        <w:spacing w:before="120" w:after="0" w:line="235" w:lineRule="auto"/>
        <w:ind w:left="113" w:right="829"/>
        <w:jc w:val="both"/>
        <w:rPr>
          <w:rFonts w:ascii="Calibri" w:eastAsia="Times New Roman" w:hAnsi="Calibri" w:cs="Calibri"/>
          <w:sz w:val="24"/>
          <w:szCs w:val="24"/>
        </w:rPr>
      </w:pPr>
    </w:p>
    <w:p w14:paraId="45B2CB53" w14:textId="77777777" w:rsidR="00706351" w:rsidRPr="00706351" w:rsidRDefault="00706351" w:rsidP="00706351">
      <w:pPr>
        <w:suppressAutoHyphens/>
        <w:spacing w:before="120" w:after="120" w:line="252" w:lineRule="auto"/>
        <w:contextualSpacing/>
        <w:jc w:val="center"/>
        <w:rPr>
          <w:rFonts w:ascii="Calibri" w:eastAsia="SimSun" w:hAnsi="Calibri" w:cs="Calibri"/>
          <w:sz w:val="24"/>
          <w:szCs w:val="24"/>
          <w:lang w:eastAsia="ar-SA"/>
        </w:rPr>
      </w:pPr>
      <w:r w:rsidRPr="00706351">
        <w:rPr>
          <w:rFonts w:ascii="Calibri" w:eastAsia="SimSun" w:hAnsi="Calibri" w:cs="Calibri"/>
          <w:sz w:val="24"/>
          <w:szCs w:val="24"/>
          <w:lang w:eastAsia="ar-SA"/>
        </w:rPr>
        <w:t>PREMESSO che</w:t>
      </w:r>
    </w:p>
    <w:p w14:paraId="772F0BE9" w14:textId="77777777" w:rsidR="00706351" w:rsidRPr="00706351" w:rsidRDefault="00706351" w:rsidP="00706351">
      <w:pPr>
        <w:suppressAutoHyphens/>
        <w:spacing w:before="120" w:after="120" w:line="252" w:lineRule="auto"/>
        <w:contextualSpacing/>
        <w:jc w:val="center"/>
        <w:rPr>
          <w:rFonts w:ascii="Calibri" w:eastAsia="SimSun" w:hAnsi="Calibri" w:cs="Calibri"/>
          <w:sz w:val="24"/>
          <w:szCs w:val="24"/>
          <w:lang w:eastAsia="ar-SA"/>
        </w:rPr>
      </w:pPr>
    </w:p>
    <w:p w14:paraId="62E8E4E6" w14:textId="77777777" w:rsidR="00706351" w:rsidRPr="00706351" w:rsidRDefault="00706351" w:rsidP="00706351">
      <w:pPr>
        <w:suppressAutoHyphens/>
        <w:spacing w:before="120" w:after="120" w:line="252" w:lineRule="auto"/>
        <w:contextualSpacing/>
        <w:jc w:val="both"/>
        <w:rPr>
          <w:rFonts w:ascii="Calibri" w:eastAsia="SimSun" w:hAnsi="Calibri" w:cs="Calibri"/>
          <w:sz w:val="24"/>
          <w:szCs w:val="24"/>
          <w:lang w:eastAsia="ar-SA"/>
        </w:rPr>
      </w:pPr>
      <w:r w:rsidRPr="00706351">
        <w:rPr>
          <w:rFonts w:ascii="Calibri" w:eastAsia="SimSun" w:hAnsi="Calibri" w:cs="Calibri"/>
          <w:sz w:val="24"/>
          <w:szCs w:val="24"/>
          <w:lang w:eastAsia="ar-SA"/>
        </w:rPr>
        <w:t>- con DGR. _____ del _____ è stato approvato l’Avviso pubblico relativo all’intervento denominato “#</w:t>
      </w:r>
      <w:proofErr w:type="spellStart"/>
      <w:r w:rsidRPr="00706351">
        <w:rPr>
          <w:rFonts w:ascii="Calibri" w:eastAsia="SimSun" w:hAnsi="Calibri" w:cs="Calibri"/>
          <w:sz w:val="24"/>
          <w:szCs w:val="24"/>
          <w:lang w:eastAsia="ar-SA"/>
        </w:rPr>
        <w:t>BasiIimpresaInvestimenti</w:t>
      </w:r>
      <w:proofErr w:type="spellEnd"/>
      <w:r w:rsidRPr="00706351">
        <w:rPr>
          <w:rFonts w:ascii="Calibri" w:eastAsia="SimSun" w:hAnsi="Calibri" w:cs="Calibri"/>
          <w:sz w:val="24"/>
          <w:szCs w:val="24"/>
          <w:lang w:eastAsia="ar-SA"/>
        </w:rPr>
        <w:t xml:space="preserve"> Bonus alle imprese per gli investimenti e la formazione mediante l’assunzione di soggetti provenienti dalla vertenza </w:t>
      </w:r>
      <w:proofErr w:type="spellStart"/>
      <w:r w:rsidRPr="00706351">
        <w:rPr>
          <w:rFonts w:ascii="Calibri" w:eastAsia="SimSun" w:hAnsi="Calibri" w:cs="Calibri"/>
          <w:sz w:val="24"/>
          <w:szCs w:val="24"/>
          <w:lang w:eastAsia="ar-SA"/>
        </w:rPr>
        <w:t>CallMat</w:t>
      </w:r>
      <w:proofErr w:type="spellEnd"/>
      <w:r w:rsidRPr="00706351">
        <w:rPr>
          <w:rFonts w:ascii="Calibri" w:eastAsia="SimSun" w:hAnsi="Calibri" w:cs="Calibri"/>
          <w:sz w:val="24"/>
          <w:szCs w:val="24"/>
          <w:lang w:eastAsia="ar-SA"/>
        </w:rPr>
        <w:t>”;</w:t>
      </w:r>
    </w:p>
    <w:p w14:paraId="1BA2441E" w14:textId="77777777" w:rsidR="00706351" w:rsidRPr="00706351" w:rsidRDefault="00706351" w:rsidP="00706351">
      <w:pPr>
        <w:tabs>
          <w:tab w:val="left" w:pos="7020"/>
          <w:tab w:val="left" w:pos="7200"/>
          <w:tab w:val="left" w:pos="8820"/>
        </w:tabs>
        <w:autoSpaceDE w:val="0"/>
        <w:autoSpaceDN w:val="0"/>
        <w:adjustRightInd w:val="0"/>
        <w:spacing w:before="120" w:after="120" w:line="240" w:lineRule="atLeast"/>
        <w:jc w:val="both"/>
        <w:rPr>
          <w:rFonts w:ascii="Calibri" w:eastAsia="Times New Roman" w:hAnsi="Calibri" w:cs="Calibri"/>
          <w:sz w:val="24"/>
          <w:szCs w:val="24"/>
          <w:lang w:eastAsia="it-IT"/>
        </w:rPr>
      </w:pPr>
    </w:p>
    <w:p w14:paraId="3B1BF057" w14:textId="77777777" w:rsidR="00706351" w:rsidRPr="00706351" w:rsidRDefault="00706351" w:rsidP="00706351">
      <w:pPr>
        <w:tabs>
          <w:tab w:val="left" w:pos="7020"/>
          <w:tab w:val="left" w:pos="7200"/>
          <w:tab w:val="left" w:pos="8820"/>
        </w:tabs>
        <w:autoSpaceDE w:val="0"/>
        <w:autoSpaceDN w:val="0"/>
        <w:adjustRightInd w:val="0"/>
        <w:spacing w:before="120" w:after="120" w:line="240" w:lineRule="atLeast"/>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si impegna, ad ogni effetto di legge, a rispettare quanto riportato nell’articolato che segue:</w:t>
      </w:r>
    </w:p>
    <w:p w14:paraId="39E01159" w14:textId="77777777" w:rsidR="00706351" w:rsidRPr="00706351" w:rsidRDefault="00706351" w:rsidP="00706351">
      <w:pPr>
        <w:spacing w:before="480" w:after="120" w:line="240" w:lineRule="auto"/>
        <w:outlineLvl w:val="0"/>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Articolo 1 - Oggetto dell’Atto unilaterale di impegno</w:t>
      </w:r>
    </w:p>
    <w:p w14:paraId="640651B5" w14:textId="77777777" w:rsidR="00706351" w:rsidRPr="00706351" w:rsidRDefault="00706351" w:rsidP="00706351">
      <w:pPr>
        <w:tabs>
          <w:tab w:val="left" w:pos="7020"/>
          <w:tab w:val="left" w:pos="7200"/>
          <w:tab w:val="left" w:pos="8820"/>
        </w:tabs>
        <w:autoSpaceDE w:val="0"/>
        <w:autoSpaceDN w:val="0"/>
        <w:adjustRightInd w:val="0"/>
        <w:spacing w:before="120" w:after="120" w:line="240" w:lineRule="atLeast"/>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Il presente Atto unilaterale d’impegno disciplina gli obblighi cui formalmente si impegna  il soggetto beneficiario  dei contributi per la copertura dei costi salariali stimati relativi ai posti di lavoro creati per effetto dell’investimento, per il finanziamento di percorsi formativi per l’adeguamento e aggiornamento delle competenze del personale assunto, in ogni caso, saranno riconosciuti esclusivamente per l’assunzione dei lavoratori in possesso dei requisiti di cui all’A.P # </w:t>
      </w:r>
      <w:proofErr w:type="spellStart"/>
      <w:r w:rsidRPr="00706351">
        <w:rPr>
          <w:rFonts w:ascii="Calibri" w:eastAsia="Times New Roman" w:hAnsi="Calibri" w:cs="Calibri"/>
          <w:sz w:val="24"/>
          <w:szCs w:val="24"/>
          <w:lang w:eastAsia="it-IT"/>
        </w:rPr>
        <w:t>BasiIimpresaInvestimenti</w:t>
      </w:r>
      <w:proofErr w:type="spellEnd"/>
      <w:r w:rsidRPr="00706351">
        <w:rPr>
          <w:rFonts w:ascii="Calibri" w:eastAsia="Times New Roman" w:hAnsi="Calibri" w:cs="Calibri"/>
          <w:sz w:val="24"/>
          <w:szCs w:val="24"/>
          <w:lang w:eastAsia="it-IT"/>
        </w:rPr>
        <w:t xml:space="preserve"> ammessi a beneficio, solo per i costi ammissibili nei termini e nei limiti previsti dall’Avviso Pubblico.  </w:t>
      </w:r>
    </w:p>
    <w:p w14:paraId="61796671" w14:textId="0A521392" w:rsidR="00706351" w:rsidRPr="00706351" w:rsidRDefault="00706351" w:rsidP="00706351">
      <w:pPr>
        <w:spacing w:before="480" w:after="120" w:line="240" w:lineRule="auto"/>
        <w:outlineLvl w:val="0"/>
        <w:rPr>
          <w:rFonts w:ascii="Calibri" w:eastAsia="Times New Roman" w:hAnsi="Calibri" w:cs="Calibri"/>
          <w:bCs/>
          <w:sz w:val="24"/>
          <w:szCs w:val="24"/>
          <w:lang w:eastAsia="it-IT"/>
        </w:rPr>
      </w:pPr>
      <w:bookmarkStart w:id="0" w:name="_Toc513805483"/>
      <w:r w:rsidRPr="00706351">
        <w:rPr>
          <w:rFonts w:ascii="Calibri" w:eastAsia="Times New Roman" w:hAnsi="Calibri" w:cs="Calibri"/>
          <w:bCs/>
          <w:sz w:val="24"/>
          <w:szCs w:val="24"/>
          <w:lang w:eastAsia="it-IT"/>
        </w:rPr>
        <w:t>Articolo 2 - Destinatari</w:t>
      </w:r>
      <w:bookmarkEnd w:id="0"/>
      <w:r w:rsidRPr="00706351">
        <w:rPr>
          <w:rFonts w:ascii="Calibri" w:eastAsia="Times New Roman" w:hAnsi="Calibri" w:cs="Calibri"/>
          <w:bCs/>
          <w:sz w:val="24"/>
          <w:szCs w:val="24"/>
          <w:lang w:eastAsia="it-IT"/>
        </w:rPr>
        <w:t xml:space="preserve"> degli interventi</w:t>
      </w:r>
    </w:p>
    <w:p w14:paraId="095BE727" w14:textId="77777777" w:rsidR="00706351" w:rsidRPr="00706351" w:rsidRDefault="00706351" w:rsidP="00706351">
      <w:pPr>
        <w:spacing w:after="120" w:line="240" w:lineRule="auto"/>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Gli incentivi sono concessi per l’assunzione a tempo indeterminato anche parziale di personale proveniente dal tavolo di crisi </w:t>
      </w:r>
      <w:proofErr w:type="spellStart"/>
      <w:r w:rsidRPr="00706351">
        <w:rPr>
          <w:rFonts w:ascii="Calibri" w:eastAsia="Times New Roman" w:hAnsi="Calibri" w:cs="Calibri"/>
          <w:sz w:val="24"/>
          <w:szCs w:val="24"/>
          <w:lang w:eastAsia="it-IT"/>
        </w:rPr>
        <w:t>CallMat</w:t>
      </w:r>
      <w:proofErr w:type="spellEnd"/>
      <w:r w:rsidRPr="00706351">
        <w:rPr>
          <w:rFonts w:ascii="Calibri" w:eastAsia="Times New Roman" w:hAnsi="Calibri" w:cs="Calibri"/>
          <w:sz w:val="24"/>
          <w:szCs w:val="24"/>
          <w:lang w:eastAsia="it-IT"/>
        </w:rPr>
        <w:t>, e a saturazione i lavoratori di altre imprese in stato di crisi operanti nei medesimi settori Ateco previsti dall’Avviso Pubblico</w:t>
      </w:r>
    </w:p>
    <w:p w14:paraId="25BF7E70" w14:textId="77777777" w:rsidR="00706351" w:rsidRPr="00706351" w:rsidRDefault="00706351" w:rsidP="00706351">
      <w:pPr>
        <w:spacing w:after="120" w:line="240" w:lineRule="auto"/>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Le assunzioni devono riguardare contratti di lavoro subordinato a tempo indeterminato anche parziale, purché non inferiore al 50% dell’orario normale di lavoro stabilito dal CCNL sottoscritto dalle organizzazioni sindacali maggiormente rappresentative a livello nazionale, disposte in una sede/unità operativa dell’impresa/datore di lavoro localizzata in regione Basilicata</w:t>
      </w:r>
    </w:p>
    <w:p w14:paraId="3E625C2A" w14:textId="77777777" w:rsidR="00706351" w:rsidRPr="00706351" w:rsidRDefault="00706351" w:rsidP="00706351">
      <w:pPr>
        <w:spacing w:after="120" w:line="240" w:lineRule="auto"/>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Il Destinatario dovrà essere assunto successivamente alla presentazione dell’istanza da parte del Datore di lavoro.</w:t>
      </w:r>
    </w:p>
    <w:p w14:paraId="5E768A0D" w14:textId="77777777" w:rsidR="00706351" w:rsidRPr="00706351" w:rsidRDefault="00706351" w:rsidP="00706351">
      <w:pPr>
        <w:spacing w:after="120" w:line="240" w:lineRule="auto"/>
        <w:ind w:left="720"/>
        <w:contextualSpacing/>
        <w:jc w:val="both"/>
        <w:rPr>
          <w:rFonts w:ascii="Calibri" w:eastAsia="Times New Roman" w:hAnsi="Calibri" w:cs="Calibri"/>
          <w:sz w:val="24"/>
          <w:szCs w:val="24"/>
          <w:lang w:eastAsia="it-IT"/>
        </w:rPr>
      </w:pPr>
    </w:p>
    <w:p w14:paraId="049B09EA" w14:textId="77777777" w:rsidR="00706351" w:rsidRPr="00706351" w:rsidRDefault="00706351" w:rsidP="00706351">
      <w:pPr>
        <w:spacing w:after="120" w:line="240" w:lineRule="auto"/>
        <w:ind w:left="720" w:hanging="720"/>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Articolo 3 – Obblighi del Beneficiario</w:t>
      </w:r>
    </w:p>
    <w:p w14:paraId="4AD80CC8" w14:textId="77777777" w:rsidR="00706351" w:rsidRPr="00706351" w:rsidRDefault="00706351" w:rsidP="00706351">
      <w:pPr>
        <w:spacing w:after="120" w:line="240" w:lineRule="auto"/>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Il beneficiario si impegna a:</w:t>
      </w:r>
    </w:p>
    <w:p w14:paraId="5D6F2607" w14:textId="77777777" w:rsidR="00706351" w:rsidRPr="00706351" w:rsidRDefault="00706351">
      <w:pPr>
        <w:numPr>
          <w:ilvl w:val="0"/>
          <w:numId w:val="23"/>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osservare le disposizioni del presente Avviso e la normativa comunitaria, nazionale e regionale in materia;</w:t>
      </w:r>
    </w:p>
    <w:p w14:paraId="0C12BE6D" w14:textId="77777777" w:rsidR="00706351" w:rsidRPr="00706351" w:rsidRDefault="00706351">
      <w:pPr>
        <w:numPr>
          <w:ilvl w:val="0"/>
          <w:numId w:val="23"/>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rispettare gli obblighi informativi ai fini del monitoraggio fisico, finanziario e procedurale previsti nell’ambito del FSC;</w:t>
      </w:r>
    </w:p>
    <w:p w14:paraId="462013F2" w14:textId="77777777" w:rsidR="00706351" w:rsidRPr="00706351" w:rsidRDefault="00706351">
      <w:pPr>
        <w:numPr>
          <w:ilvl w:val="0"/>
          <w:numId w:val="23"/>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assicurare che la spesa dichiarata per il sostegno al FSC non sia dichiarata per il sostegno di un altro fondo o strumento dell’Unione o nazionale/regionale o nell’ambito di un altro programma;</w:t>
      </w:r>
    </w:p>
    <w:p w14:paraId="57A9F52B" w14:textId="77777777" w:rsidR="00706351" w:rsidRPr="00706351" w:rsidRDefault="00706351">
      <w:pPr>
        <w:numPr>
          <w:ilvl w:val="0"/>
          <w:numId w:val="23"/>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osservare gli obblighi previsti in materia di informazione e pubblicità degli interventi cofinanziati dai Fondi FSC. In particolare, il beneficiario è tenuto ad osservare quanto previsto per il brand “Coesione Italia 21-27”, elaborato nell’ambito del coordinamento nazionale delle attività di comunicazione di cui all’art. 48 del Regolamento (UE) 1060/2021, riportato la seguente indirizzo </w:t>
      </w:r>
      <w:hyperlink r:id="rId12" w:history="1">
        <w:r w:rsidRPr="00706351">
          <w:rPr>
            <w:rFonts w:ascii="Calibri" w:eastAsia="Times New Roman" w:hAnsi="Calibri" w:cs="Calibri"/>
            <w:color w:val="0563C1"/>
            <w:sz w:val="24"/>
            <w:szCs w:val="24"/>
            <w:u w:val="single"/>
            <w:lang w:eastAsia="it-IT"/>
          </w:rPr>
          <w:t>https://fsc.regione.basilicata.it/psc2021-2027/loghi-e-targa-permanente/</w:t>
        </w:r>
      </w:hyperlink>
      <w:r w:rsidRPr="00706351">
        <w:rPr>
          <w:rFonts w:ascii="Calibri" w:eastAsia="Times New Roman" w:hAnsi="Calibri" w:cs="Calibri"/>
          <w:sz w:val="24"/>
          <w:szCs w:val="24"/>
          <w:lang w:eastAsia="it-IT"/>
        </w:rPr>
        <w:t xml:space="preserve">. </w:t>
      </w:r>
      <w:proofErr w:type="gramStart"/>
      <w:r w:rsidRPr="00706351">
        <w:rPr>
          <w:rFonts w:ascii="Calibri" w:eastAsia="Times New Roman" w:hAnsi="Calibri" w:cs="Calibri"/>
          <w:sz w:val="24"/>
          <w:szCs w:val="24"/>
          <w:lang w:eastAsia="it-IT"/>
        </w:rPr>
        <w:t>In particolare</w:t>
      </w:r>
      <w:proofErr w:type="gramEnd"/>
      <w:r w:rsidRPr="00706351">
        <w:rPr>
          <w:rFonts w:ascii="Calibri" w:eastAsia="Times New Roman" w:hAnsi="Calibri" w:cs="Calibri"/>
          <w:sz w:val="24"/>
          <w:szCs w:val="24"/>
          <w:lang w:eastAsia="it-IT"/>
        </w:rPr>
        <w:t xml:space="preserve"> il beneficiario è tenuto ad informare che l’attività è finanziata con il contributo del FSC e ad osservare quanto previsto per l’utilizzo dei loghi da riportare su tutta la documentazione ed in ogni azione promozionale, pubblicitaria e/o informativa secondo le indicazioni rese disponibili dall’Amministrazione regionale;</w:t>
      </w:r>
    </w:p>
    <w:p w14:paraId="0345FE88" w14:textId="77777777" w:rsidR="00706351" w:rsidRDefault="00706351" w:rsidP="00706351">
      <w:pPr>
        <w:spacing w:after="120" w:line="240" w:lineRule="auto"/>
        <w:ind w:left="360"/>
        <w:contextualSpacing/>
        <w:jc w:val="both"/>
        <w:rPr>
          <w:rFonts w:ascii="Calibri" w:eastAsia="Times New Roman" w:hAnsi="Calibri" w:cs="Calibri"/>
          <w:sz w:val="24"/>
          <w:szCs w:val="24"/>
          <w:lang w:eastAsia="it-IT"/>
        </w:rPr>
      </w:pPr>
    </w:p>
    <w:p w14:paraId="1E5DB085" w14:textId="77777777" w:rsidR="00706351" w:rsidRDefault="00706351" w:rsidP="00706351">
      <w:pPr>
        <w:spacing w:after="120" w:line="240" w:lineRule="auto"/>
        <w:ind w:left="360"/>
        <w:contextualSpacing/>
        <w:jc w:val="both"/>
        <w:rPr>
          <w:rFonts w:ascii="Calibri" w:eastAsia="Times New Roman" w:hAnsi="Calibri" w:cs="Calibri"/>
          <w:sz w:val="24"/>
          <w:szCs w:val="24"/>
          <w:lang w:eastAsia="it-IT"/>
        </w:rPr>
      </w:pPr>
    </w:p>
    <w:p w14:paraId="2E2F4CB0" w14:textId="2F425257" w:rsidR="00706351" w:rsidRPr="00706351" w:rsidRDefault="00706351">
      <w:pPr>
        <w:numPr>
          <w:ilvl w:val="0"/>
          <w:numId w:val="23"/>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rendere disponibile tutta la documentazione necessaria alla gestione e al monitoraggio dell’intervento;</w:t>
      </w:r>
    </w:p>
    <w:p w14:paraId="679DBC26" w14:textId="77777777" w:rsidR="00706351" w:rsidRPr="00706351" w:rsidRDefault="00706351">
      <w:pPr>
        <w:numPr>
          <w:ilvl w:val="0"/>
          <w:numId w:val="23"/>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conservare adeguatamente su supporto cartaceo e informatico tutta la documentazione inerente </w:t>
      </w:r>
      <w:proofErr w:type="gramStart"/>
      <w:r w:rsidRPr="00706351">
        <w:rPr>
          <w:rFonts w:ascii="Calibri" w:eastAsia="Times New Roman" w:hAnsi="Calibri" w:cs="Calibri"/>
          <w:sz w:val="24"/>
          <w:szCs w:val="24"/>
          <w:lang w:eastAsia="it-IT"/>
        </w:rPr>
        <w:t>l’assunzione</w:t>
      </w:r>
      <w:proofErr w:type="gramEnd"/>
      <w:r w:rsidRPr="00706351">
        <w:rPr>
          <w:rFonts w:ascii="Calibri" w:eastAsia="Times New Roman" w:hAnsi="Calibri" w:cs="Calibri"/>
          <w:sz w:val="24"/>
          <w:szCs w:val="24"/>
          <w:lang w:eastAsia="it-IT"/>
        </w:rPr>
        <w:t>;</w:t>
      </w:r>
    </w:p>
    <w:p w14:paraId="2947F132" w14:textId="77777777" w:rsidR="00706351" w:rsidRPr="00706351" w:rsidRDefault="00706351">
      <w:pPr>
        <w:numPr>
          <w:ilvl w:val="0"/>
          <w:numId w:val="23"/>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accettare il controllo dello Stato </w:t>
      </w:r>
      <w:proofErr w:type="gramStart"/>
      <w:r w:rsidRPr="00706351">
        <w:rPr>
          <w:rFonts w:ascii="Calibri" w:eastAsia="Times New Roman" w:hAnsi="Calibri" w:cs="Calibri"/>
          <w:sz w:val="24"/>
          <w:szCs w:val="24"/>
          <w:lang w:eastAsia="it-IT"/>
        </w:rPr>
        <w:t>Italiano</w:t>
      </w:r>
      <w:proofErr w:type="gramEnd"/>
      <w:r w:rsidRPr="00706351">
        <w:rPr>
          <w:rFonts w:ascii="Calibri" w:eastAsia="Times New Roman" w:hAnsi="Calibri" w:cs="Calibri"/>
          <w:sz w:val="24"/>
          <w:szCs w:val="24"/>
          <w:lang w:eastAsia="it-IT"/>
        </w:rPr>
        <w:t xml:space="preserve"> e della Regione Basilicata rendendosi disponibile per eventuali controlli in loco in itinere e a chiusura dell’intervento da parte dei revisori nazionali e regionali;</w:t>
      </w:r>
    </w:p>
    <w:p w14:paraId="47FCDA83" w14:textId="77777777" w:rsidR="00706351" w:rsidRPr="00706351" w:rsidRDefault="00706351">
      <w:pPr>
        <w:numPr>
          <w:ilvl w:val="0"/>
          <w:numId w:val="23"/>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rendere disponibili i documenti giustificativi relativi ai servizi erogati e alle spese sostenute per un periodo di cinque anni dopo la ricezione dell’ultimo pagamento, fatto salvo quanto ulteriormente disposto in materia di Aiuti di stato;</w:t>
      </w:r>
    </w:p>
    <w:p w14:paraId="4A57BB24" w14:textId="77777777" w:rsidR="00706351" w:rsidRPr="00706351" w:rsidRDefault="00706351">
      <w:pPr>
        <w:numPr>
          <w:ilvl w:val="0"/>
          <w:numId w:val="23"/>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applicare nei confronti del personale dipendente il contratto collettivo nazionale di riferimento;</w:t>
      </w:r>
    </w:p>
    <w:p w14:paraId="22B32EF8" w14:textId="77777777" w:rsidR="00706351" w:rsidRPr="00706351" w:rsidRDefault="00706351">
      <w:pPr>
        <w:numPr>
          <w:ilvl w:val="0"/>
          <w:numId w:val="23"/>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mantenere la sede operativa per 3 anni per le piccole e medie imprese e 5 anni per le grandi imprese;</w:t>
      </w:r>
    </w:p>
    <w:p w14:paraId="4F1DA03B" w14:textId="77777777" w:rsidR="00706351" w:rsidRPr="00706351" w:rsidRDefault="00706351">
      <w:pPr>
        <w:numPr>
          <w:ilvl w:val="0"/>
          <w:numId w:val="23"/>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garantire il mantenimento occupazionale per 3 anni (36 mesi);</w:t>
      </w:r>
    </w:p>
    <w:p w14:paraId="3E98E3DB" w14:textId="77777777" w:rsidR="00706351" w:rsidRDefault="00706351">
      <w:pPr>
        <w:numPr>
          <w:ilvl w:val="0"/>
          <w:numId w:val="23"/>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assicurare la tracciabilità delle movimentazioni finanziarie attraverso un conto corrente bancario dedicato se pur non esclusivo nel rispetto della legge n.136/2010 ed indicare le generalità ed il codice fiscale delle persone delegate ad operare sullo stesso;</w:t>
      </w:r>
    </w:p>
    <w:p w14:paraId="0A6A1C08" w14:textId="77777777" w:rsidR="00706351" w:rsidRPr="00706351" w:rsidRDefault="00706351">
      <w:pPr>
        <w:numPr>
          <w:ilvl w:val="0"/>
          <w:numId w:val="23"/>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tenere una contabilità separata oppure una codifica contabile adeguata </w:t>
      </w:r>
      <w:proofErr w:type="gramStart"/>
      <w:r w:rsidRPr="00706351">
        <w:rPr>
          <w:rFonts w:ascii="Calibri" w:eastAsia="Times New Roman" w:hAnsi="Calibri" w:cs="Calibri"/>
          <w:sz w:val="24"/>
          <w:szCs w:val="24"/>
          <w:lang w:eastAsia="it-IT"/>
        </w:rPr>
        <w:t>per</w:t>
      </w:r>
      <w:proofErr w:type="gramEnd"/>
      <w:r w:rsidRPr="00706351">
        <w:rPr>
          <w:rFonts w:ascii="Calibri" w:eastAsia="Times New Roman" w:hAnsi="Calibri" w:cs="Calibri"/>
          <w:sz w:val="24"/>
          <w:szCs w:val="24"/>
          <w:lang w:eastAsia="it-IT"/>
        </w:rPr>
        <w:t xml:space="preserve"> tutte le transazioni relative all’operazione;</w:t>
      </w:r>
    </w:p>
    <w:p w14:paraId="23C21FB9" w14:textId="77777777" w:rsidR="00706351" w:rsidRPr="00706351" w:rsidRDefault="00706351">
      <w:pPr>
        <w:numPr>
          <w:ilvl w:val="0"/>
          <w:numId w:val="23"/>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comunicare tempestivamente ogni eventuale variazione dei dati relativi al rappresentante legale o al beneficiario stesso; on mettere in pratica atti, patti o comportamenti discriminatori ai sensi degli artt.25 e 26 del </w:t>
      </w:r>
      <w:proofErr w:type="spellStart"/>
      <w:r w:rsidRPr="00706351">
        <w:rPr>
          <w:rFonts w:ascii="Calibri" w:eastAsia="Times New Roman" w:hAnsi="Calibri" w:cs="Calibri"/>
          <w:sz w:val="24"/>
          <w:szCs w:val="24"/>
          <w:lang w:eastAsia="it-IT"/>
        </w:rPr>
        <w:t>d.lgs</w:t>
      </w:r>
      <w:proofErr w:type="spellEnd"/>
      <w:r w:rsidRPr="00706351">
        <w:rPr>
          <w:rFonts w:ascii="Calibri" w:eastAsia="Times New Roman" w:hAnsi="Calibri" w:cs="Calibri"/>
          <w:sz w:val="24"/>
          <w:szCs w:val="24"/>
          <w:lang w:eastAsia="it-IT"/>
        </w:rPr>
        <w:t xml:space="preserve"> n.198/2006 accertati da parte della direzione provinciale del lavoro territorialmente competente;</w:t>
      </w:r>
    </w:p>
    <w:p w14:paraId="6947B440" w14:textId="77777777" w:rsidR="00706351" w:rsidRPr="00706351" w:rsidRDefault="00706351">
      <w:pPr>
        <w:numPr>
          <w:ilvl w:val="0"/>
          <w:numId w:val="23"/>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esibire la documentazione originale su richiesta della Regione;</w:t>
      </w:r>
    </w:p>
    <w:p w14:paraId="7EDAF65B" w14:textId="77777777" w:rsidR="00706351" w:rsidRPr="00706351" w:rsidRDefault="00706351">
      <w:pPr>
        <w:numPr>
          <w:ilvl w:val="0"/>
          <w:numId w:val="23"/>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fornire con cadenza periodica e secondo le modalità stabilite dalla Regione tutti i dati richiesti;</w:t>
      </w:r>
    </w:p>
    <w:p w14:paraId="3129EB9C" w14:textId="77777777" w:rsidR="00706351" w:rsidRPr="00706351" w:rsidRDefault="00706351">
      <w:pPr>
        <w:numPr>
          <w:ilvl w:val="0"/>
          <w:numId w:val="23"/>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assicurare la massima collaborazione per lo svolgimento delle verifiche con la presenza del personale responsabile;</w:t>
      </w:r>
    </w:p>
    <w:p w14:paraId="30407E8A" w14:textId="77777777" w:rsidR="00706351" w:rsidRPr="00706351" w:rsidRDefault="00706351">
      <w:pPr>
        <w:numPr>
          <w:ilvl w:val="0"/>
          <w:numId w:val="23"/>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agevolare l’effettuazione dei controlli nel corso delle visite ispettive e in loco;</w:t>
      </w:r>
    </w:p>
    <w:p w14:paraId="354336D2" w14:textId="77777777" w:rsidR="00706351" w:rsidRPr="00706351" w:rsidRDefault="00706351">
      <w:pPr>
        <w:numPr>
          <w:ilvl w:val="0"/>
          <w:numId w:val="23"/>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fornire le informazioni ordinarie e straordinarie richieste entro i termini fissati;</w:t>
      </w:r>
    </w:p>
    <w:p w14:paraId="6E9AE317" w14:textId="77777777" w:rsidR="00706351" w:rsidRPr="00706351" w:rsidRDefault="00706351">
      <w:pPr>
        <w:numPr>
          <w:ilvl w:val="0"/>
          <w:numId w:val="23"/>
        </w:numPr>
        <w:spacing w:after="120" w:line="240" w:lineRule="auto"/>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rispettare la normativa in materia fiscale, previdenziale e di sicurezza dei lavoratori, nonché il rispetto della normativa in tema di concorrenza, appalti, ambiente e di pari opportunità.</w:t>
      </w:r>
    </w:p>
    <w:p w14:paraId="4706CA2A" w14:textId="77777777" w:rsidR="00706351" w:rsidRPr="00706351" w:rsidRDefault="00706351" w:rsidP="00706351">
      <w:pPr>
        <w:spacing w:after="120" w:line="240" w:lineRule="auto"/>
        <w:jc w:val="both"/>
        <w:rPr>
          <w:rFonts w:ascii="Calibri" w:eastAsia="Times New Roman" w:hAnsi="Calibri" w:cs="Calibri"/>
          <w:sz w:val="24"/>
          <w:szCs w:val="24"/>
          <w:lang w:eastAsia="it-IT"/>
        </w:rPr>
      </w:pPr>
    </w:p>
    <w:p w14:paraId="442230F7" w14:textId="77777777" w:rsidR="00706351" w:rsidRPr="00706351" w:rsidRDefault="00706351" w:rsidP="00706351">
      <w:pPr>
        <w:spacing w:after="120" w:line="240" w:lineRule="auto"/>
        <w:ind w:left="720" w:hanging="720"/>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Articolo 4 - Verifiche </w:t>
      </w:r>
    </w:p>
    <w:p w14:paraId="6EBD3E6E" w14:textId="77777777" w:rsidR="00706351" w:rsidRPr="00706351" w:rsidRDefault="00706351">
      <w:pPr>
        <w:numPr>
          <w:ilvl w:val="0"/>
          <w:numId w:val="4"/>
        </w:numPr>
        <w:suppressAutoHyphens/>
        <w:spacing w:after="0" w:line="320" w:lineRule="atLeast"/>
        <w:ind w:left="142" w:firstLine="0"/>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Tenuto conto delle specificità delle misure realizzate nell’ambito dell’Avviso, ai fini della verifica della regolarità delle operazioni, gli uffici regionali competenti possono svolgere in qualsiasi momento:</w:t>
      </w:r>
    </w:p>
    <w:p w14:paraId="6D1105D5" w14:textId="77777777" w:rsidR="00706351" w:rsidRPr="00706351" w:rsidRDefault="00706351">
      <w:pPr>
        <w:numPr>
          <w:ilvl w:val="0"/>
          <w:numId w:val="5"/>
        </w:numPr>
        <w:tabs>
          <w:tab w:val="left" w:pos="397"/>
        </w:tabs>
        <w:suppressAutoHyphens/>
        <w:spacing w:after="0" w:line="320" w:lineRule="atLeast"/>
        <w:ind w:left="851" w:hanging="425"/>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controlli ai fini dell’ammissibilità della domanda, ai sensi di quanto disciplinato dall’Avviso;</w:t>
      </w:r>
    </w:p>
    <w:p w14:paraId="4119B098" w14:textId="77777777" w:rsidR="00706351" w:rsidRPr="00706351" w:rsidRDefault="00706351">
      <w:pPr>
        <w:numPr>
          <w:ilvl w:val="0"/>
          <w:numId w:val="5"/>
        </w:numPr>
        <w:tabs>
          <w:tab w:val="left" w:pos="397"/>
        </w:tabs>
        <w:suppressAutoHyphens/>
        <w:spacing w:after="0" w:line="320" w:lineRule="atLeast"/>
        <w:ind w:left="851" w:hanging="425"/>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controlli a campione e/o puntuali sulle dichiarazioni sostitutive di certificazione rese ai sensi del DPR 445/2000 in sede di presentazione delle domande di contributo e in sede delle richieste di erogazione dell’incentivo;</w:t>
      </w:r>
    </w:p>
    <w:p w14:paraId="11988692" w14:textId="77777777" w:rsidR="00706351" w:rsidRPr="00706351" w:rsidRDefault="00706351">
      <w:pPr>
        <w:numPr>
          <w:ilvl w:val="0"/>
          <w:numId w:val="6"/>
        </w:numPr>
        <w:tabs>
          <w:tab w:val="left" w:pos="397"/>
        </w:tabs>
        <w:suppressAutoHyphens/>
        <w:spacing w:after="0" w:line="320" w:lineRule="atLeast"/>
        <w:ind w:left="851" w:hanging="425"/>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controlli in itinere sul possesso dei requisiti richiesti ai datori di lavoro circa il mantenimento in forza del personale assunto oggetto di contribuzione;</w:t>
      </w:r>
    </w:p>
    <w:p w14:paraId="236F503B" w14:textId="77777777" w:rsidR="00706351" w:rsidRPr="00706351" w:rsidRDefault="00706351">
      <w:pPr>
        <w:numPr>
          <w:ilvl w:val="0"/>
          <w:numId w:val="6"/>
        </w:numPr>
        <w:tabs>
          <w:tab w:val="left" w:pos="397"/>
        </w:tabs>
        <w:suppressAutoHyphens/>
        <w:spacing w:after="0" w:line="320" w:lineRule="atLeast"/>
        <w:ind w:left="851" w:hanging="425"/>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controlli previsti dal vigente Sistema di Gestione e Controllo del FSC Basilicata 2021-2027.</w:t>
      </w:r>
    </w:p>
    <w:p w14:paraId="00659BF6" w14:textId="77777777" w:rsidR="00706351" w:rsidRPr="00706351" w:rsidRDefault="00706351">
      <w:pPr>
        <w:numPr>
          <w:ilvl w:val="0"/>
          <w:numId w:val="4"/>
        </w:numPr>
        <w:suppressAutoHyphens/>
        <w:spacing w:after="0" w:line="320" w:lineRule="atLeast"/>
        <w:ind w:left="142" w:firstLine="0"/>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Il controllo e il monitoraggio si concentrano su:</w:t>
      </w:r>
    </w:p>
    <w:p w14:paraId="551CEC81" w14:textId="77777777" w:rsidR="00706351" w:rsidRPr="00706351" w:rsidRDefault="00706351">
      <w:pPr>
        <w:numPr>
          <w:ilvl w:val="0"/>
          <w:numId w:val="7"/>
        </w:numPr>
        <w:tabs>
          <w:tab w:val="left" w:pos="397"/>
        </w:tabs>
        <w:suppressAutoHyphens/>
        <w:spacing w:after="0" w:line="320" w:lineRule="atLeast"/>
        <w:ind w:left="851" w:hanging="425"/>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continuità dell’impiego del lavoratore per cui è stato concesso il contributo per il periodo indicato dall'Avviso;</w:t>
      </w:r>
    </w:p>
    <w:p w14:paraId="51A9FD49" w14:textId="77777777" w:rsidR="00706351" w:rsidRPr="00706351" w:rsidRDefault="00706351">
      <w:pPr>
        <w:numPr>
          <w:ilvl w:val="0"/>
          <w:numId w:val="7"/>
        </w:numPr>
        <w:tabs>
          <w:tab w:val="left" w:pos="397"/>
        </w:tabs>
        <w:suppressAutoHyphens/>
        <w:spacing w:after="0" w:line="320" w:lineRule="atLeast"/>
        <w:ind w:left="851" w:hanging="425"/>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rispetto del periodo di mantenimento dell’occupazione per il periodo previsto;</w:t>
      </w:r>
    </w:p>
    <w:p w14:paraId="0166BB61" w14:textId="77777777" w:rsidR="00706351" w:rsidRPr="00706351" w:rsidRDefault="00706351">
      <w:pPr>
        <w:numPr>
          <w:ilvl w:val="0"/>
          <w:numId w:val="7"/>
        </w:numPr>
        <w:tabs>
          <w:tab w:val="left" w:pos="397"/>
        </w:tabs>
        <w:suppressAutoHyphens/>
        <w:spacing w:after="0" w:line="320" w:lineRule="atLeast"/>
        <w:ind w:left="851" w:hanging="425"/>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corretta realizzazione degli interventi formativi</w:t>
      </w:r>
    </w:p>
    <w:p w14:paraId="5D2F3441" w14:textId="77777777" w:rsidR="00706351" w:rsidRDefault="00706351">
      <w:pPr>
        <w:numPr>
          <w:ilvl w:val="0"/>
          <w:numId w:val="7"/>
        </w:numPr>
        <w:tabs>
          <w:tab w:val="left" w:pos="397"/>
        </w:tabs>
        <w:suppressAutoHyphens/>
        <w:spacing w:after="0" w:line="320" w:lineRule="atLeast"/>
        <w:ind w:left="851" w:hanging="425"/>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rispetto delle eventuali ulteriori condizioni definite dall'Avviso pubblico, nonché dalla normativa di riferimento.</w:t>
      </w:r>
    </w:p>
    <w:p w14:paraId="25365333" w14:textId="77777777" w:rsidR="00706351" w:rsidRDefault="00706351" w:rsidP="00706351">
      <w:pPr>
        <w:tabs>
          <w:tab w:val="left" w:pos="397"/>
        </w:tabs>
        <w:suppressAutoHyphens/>
        <w:spacing w:after="0" w:line="320" w:lineRule="atLeast"/>
        <w:ind w:left="851"/>
        <w:jc w:val="both"/>
        <w:rPr>
          <w:rFonts w:ascii="Calibri" w:eastAsia="Times New Roman" w:hAnsi="Calibri" w:cs="Calibri"/>
          <w:sz w:val="24"/>
          <w:szCs w:val="24"/>
          <w:lang w:eastAsia="it-IT"/>
        </w:rPr>
      </w:pPr>
    </w:p>
    <w:p w14:paraId="371E7326" w14:textId="77777777" w:rsidR="00706351" w:rsidRDefault="00706351" w:rsidP="00706351">
      <w:pPr>
        <w:tabs>
          <w:tab w:val="left" w:pos="397"/>
        </w:tabs>
        <w:suppressAutoHyphens/>
        <w:spacing w:after="0" w:line="320" w:lineRule="atLeast"/>
        <w:ind w:left="851"/>
        <w:jc w:val="both"/>
        <w:rPr>
          <w:rFonts w:ascii="Calibri" w:eastAsia="Times New Roman" w:hAnsi="Calibri" w:cs="Calibri"/>
          <w:sz w:val="24"/>
          <w:szCs w:val="24"/>
          <w:lang w:eastAsia="it-IT"/>
        </w:rPr>
      </w:pPr>
    </w:p>
    <w:p w14:paraId="3D149AFD" w14:textId="77777777" w:rsidR="00706351" w:rsidRPr="00706351" w:rsidRDefault="00706351" w:rsidP="00706351">
      <w:pPr>
        <w:tabs>
          <w:tab w:val="left" w:pos="397"/>
        </w:tabs>
        <w:suppressAutoHyphens/>
        <w:spacing w:after="0" w:line="320" w:lineRule="atLeast"/>
        <w:ind w:left="851"/>
        <w:jc w:val="both"/>
        <w:rPr>
          <w:rFonts w:ascii="Calibri" w:eastAsia="Times New Roman" w:hAnsi="Calibri" w:cs="Calibri"/>
          <w:sz w:val="24"/>
          <w:szCs w:val="24"/>
          <w:lang w:eastAsia="it-IT"/>
        </w:rPr>
      </w:pPr>
    </w:p>
    <w:p w14:paraId="76F48E68" w14:textId="77777777" w:rsidR="00706351" w:rsidRPr="00706351" w:rsidRDefault="00706351">
      <w:pPr>
        <w:numPr>
          <w:ilvl w:val="0"/>
          <w:numId w:val="4"/>
        </w:numPr>
        <w:suppressAutoHyphens/>
        <w:spacing w:after="0" w:line="320" w:lineRule="atLeast"/>
        <w:ind w:left="142" w:firstLine="0"/>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L'esito negativo dei controlli comporta l'avvio di una procedura di recupero totale o parziale di cui alle procedure </w:t>
      </w:r>
      <w:proofErr w:type="gramStart"/>
      <w:r w:rsidRPr="00706351">
        <w:rPr>
          <w:rFonts w:ascii="Calibri" w:eastAsia="Times New Roman" w:hAnsi="Calibri" w:cs="Calibri"/>
          <w:sz w:val="24"/>
          <w:szCs w:val="24"/>
          <w:lang w:eastAsia="it-IT"/>
        </w:rPr>
        <w:t>del successivo art</w:t>
      </w:r>
      <w:proofErr w:type="gramEnd"/>
      <w:r w:rsidRPr="00706351">
        <w:rPr>
          <w:rFonts w:ascii="Calibri" w:eastAsia="Times New Roman" w:hAnsi="Calibri" w:cs="Calibri"/>
          <w:sz w:val="24"/>
          <w:szCs w:val="24"/>
          <w:lang w:eastAsia="it-IT"/>
        </w:rPr>
        <w:t xml:space="preserve"> </w:t>
      </w:r>
      <w:proofErr w:type="gramStart"/>
      <w:r w:rsidRPr="00706351">
        <w:rPr>
          <w:rFonts w:ascii="Calibri" w:eastAsia="Times New Roman" w:hAnsi="Calibri" w:cs="Calibri"/>
          <w:sz w:val="24"/>
          <w:szCs w:val="24"/>
          <w:lang w:eastAsia="it-IT"/>
        </w:rPr>
        <w:t>9</w:t>
      </w:r>
      <w:proofErr w:type="gramEnd"/>
      <w:r w:rsidRPr="00706351">
        <w:rPr>
          <w:rFonts w:ascii="Calibri" w:eastAsia="Times New Roman" w:hAnsi="Calibri" w:cs="Calibri"/>
          <w:sz w:val="24"/>
          <w:szCs w:val="24"/>
          <w:lang w:eastAsia="it-IT"/>
        </w:rPr>
        <w:t xml:space="preserve"> del contributo concesso.</w:t>
      </w:r>
    </w:p>
    <w:p w14:paraId="1F082D8F" w14:textId="77777777" w:rsidR="00706351" w:rsidRPr="00706351" w:rsidRDefault="00706351">
      <w:pPr>
        <w:numPr>
          <w:ilvl w:val="0"/>
          <w:numId w:val="4"/>
        </w:numPr>
        <w:suppressAutoHyphens/>
        <w:spacing w:after="0" w:line="320" w:lineRule="atLeast"/>
        <w:ind w:left="142" w:firstLine="0"/>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I beneficiari dovranno fornire ogni informazione e tenere a disposizione presso le loro sedi amministrative e/o operative la documentazione amministrativa e contabile relativa all’intervento finanziato al beneficiario, per il periodo previsto dalla normativa nazionale.</w:t>
      </w:r>
    </w:p>
    <w:p w14:paraId="17C89181" w14:textId="77777777" w:rsidR="00706351" w:rsidRPr="00706351" w:rsidRDefault="00706351" w:rsidP="00706351">
      <w:pPr>
        <w:spacing w:before="120" w:after="120" w:line="240" w:lineRule="atLeast"/>
        <w:outlineLvl w:val="0"/>
        <w:rPr>
          <w:rFonts w:ascii="Calibri" w:eastAsia="Times New Roman" w:hAnsi="Calibri" w:cs="Calibri"/>
          <w:b/>
          <w:bCs/>
          <w:color w:val="2E74B5"/>
          <w:sz w:val="24"/>
          <w:szCs w:val="24"/>
          <w:lang w:eastAsia="it-IT"/>
        </w:rPr>
      </w:pPr>
    </w:p>
    <w:p w14:paraId="0482D171" w14:textId="77777777" w:rsidR="00706351" w:rsidRPr="00706351" w:rsidRDefault="00706351" w:rsidP="00706351">
      <w:pPr>
        <w:spacing w:before="120" w:after="120" w:line="240" w:lineRule="atLeast"/>
        <w:outlineLvl w:val="0"/>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Articolo 5 - Risorse finanziarie</w:t>
      </w:r>
    </w:p>
    <w:p w14:paraId="29A98BC8" w14:textId="77777777" w:rsidR="00706351" w:rsidRPr="00706351" w:rsidRDefault="00706351">
      <w:pPr>
        <w:numPr>
          <w:ilvl w:val="0"/>
          <w:numId w:val="2"/>
        </w:numPr>
        <w:autoSpaceDE w:val="0"/>
        <w:autoSpaceDN w:val="0"/>
        <w:adjustRightInd w:val="0"/>
        <w:spacing w:before="120" w:after="120" w:line="240" w:lineRule="atLeast"/>
        <w:ind w:left="284" w:hanging="284"/>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Gli interventi programmati nell’ambito dell’Avviso Pubblico “#</w:t>
      </w:r>
      <w:proofErr w:type="spellStart"/>
      <w:r w:rsidRPr="00706351">
        <w:rPr>
          <w:rFonts w:ascii="Calibri" w:eastAsia="Times New Roman" w:hAnsi="Calibri" w:cs="Calibri"/>
          <w:sz w:val="24"/>
          <w:szCs w:val="24"/>
          <w:lang w:eastAsia="it-IT"/>
        </w:rPr>
        <w:t>BasiIimpresaInvestimenti</w:t>
      </w:r>
      <w:proofErr w:type="spellEnd"/>
      <w:r w:rsidRPr="00706351">
        <w:rPr>
          <w:rFonts w:ascii="Calibri" w:eastAsia="Times New Roman" w:hAnsi="Calibri" w:cs="Calibri"/>
          <w:sz w:val="24"/>
          <w:szCs w:val="24"/>
          <w:lang w:eastAsia="it-IT"/>
        </w:rPr>
        <w:t xml:space="preserve">” sono finanziati con risorse del FSC 2021/2027 Basilicata. </w:t>
      </w:r>
    </w:p>
    <w:p w14:paraId="3B1B8A34" w14:textId="77777777" w:rsidR="00706351" w:rsidRDefault="00706351" w:rsidP="00706351">
      <w:pPr>
        <w:autoSpaceDE w:val="0"/>
        <w:autoSpaceDN w:val="0"/>
        <w:adjustRightInd w:val="0"/>
        <w:spacing w:before="120" w:after="120" w:line="240" w:lineRule="atLeast"/>
        <w:ind w:left="284"/>
        <w:contextualSpacing/>
        <w:jc w:val="both"/>
        <w:rPr>
          <w:rFonts w:ascii="Calibri" w:eastAsia="Times New Roman" w:hAnsi="Calibri" w:cs="Calibri"/>
          <w:sz w:val="24"/>
          <w:szCs w:val="24"/>
          <w:lang w:eastAsia="it-IT"/>
        </w:rPr>
      </w:pPr>
    </w:p>
    <w:p w14:paraId="35708662" w14:textId="77777777" w:rsidR="00706351" w:rsidRPr="00706351" w:rsidRDefault="00706351" w:rsidP="00706351">
      <w:pPr>
        <w:autoSpaceDE w:val="0"/>
        <w:autoSpaceDN w:val="0"/>
        <w:adjustRightInd w:val="0"/>
        <w:spacing w:before="120" w:after="120" w:line="240" w:lineRule="atLeast"/>
        <w:ind w:left="284"/>
        <w:contextualSpacing/>
        <w:jc w:val="both"/>
        <w:rPr>
          <w:rFonts w:ascii="Calibri" w:eastAsia="Times New Roman" w:hAnsi="Calibri" w:cs="Calibri"/>
          <w:sz w:val="24"/>
          <w:szCs w:val="24"/>
          <w:lang w:eastAsia="it-IT"/>
        </w:rPr>
      </w:pPr>
    </w:p>
    <w:p w14:paraId="69E53A56" w14:textId="77777777" w:rsidR="00706351" w:rsidRPr="00706351" w:rsidRDefault="00706351" w:rsidP="00706351">
      <w:pPr>
        <w:spacing w:before="120" w:after="120" w:line="240" w:lineRule="atLeast"/>
        <w:outlineLvl w:val="0"/>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Articolo 6 - Aspetti amministrativo-finanziari</w:t>
      </w:r>
    </w:p>
    <w:p w14:paraId="19FBD71A" w14:textId="77777777" w:rsidR="00706351" w:rsidRPr="00706351" w:rsidRDefault="00706351">
      <w:pPr>
        <w:numPr>
          <w:ilvl w:val="0"/>
          <w:numId w:val="20"/>
        </w:numPr>
        <w:autoSpaceDE w:val="0"/>
        <w:autoSpaceDN w:val="0"/>
        <w:adjustRightInd w:val="0"/>
        <w:spacing w:before="120" w:after="120" w:line="240" w:lineRule="atLeast"/>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La Regione eroga il contributo per la copertura dei costi salariali e il contributo per la formazione, secondo una delle seguenti modalità alternative:</w:t>
      </w:r>
    </w:p>
    <w:p w14:paraId="6D77BC76" w14:textId="77777777" w:rsidR="00706351" w:rsidRPr="00706351" w:rsidRDefault="00706351">
      <w:pPr>
        <w:numPr>
          <w:ilvl w:val="0"/>
          <w:numId w:val="24"/>
        </w:numPr>
        <w:suppressAutoHyphens/>
        <w:spacing w:after="0" w:line="320" w:lineRule="atLeast"/>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pagamento a titolo di anticipazione pari al 40 % del contributo concesso, sulla base di espressa richiesta del beneficiario con contestuale presentazione di polizza fideiussoria bancaria o assicurativa irrevocabile, incondizionata ed escutibile a prima e semplice richiesta, di cui risulti beneficiaria la Regione, di importo pari a quello dell’anticipo da erogare; </w:t>
      </w:r>
    </w:p>
    <w:p w14:paraId="2585E7AA" w14:textId="77777777" w:rsidR="00706351" w:rsidRPr="00706351" w:rsidRDefault="00706351">
      <w:pPr>
        <w:numPr>
          <w:ilvl w:val="0"/>
          <w:numId w:val="24"/>
        </w:numPr>
        <w:suppressAutoHyphens/>
        <w:spacing w:after="0" w:line="320" w:lineRule="atLeast"/>
        <w:contextualSpacing/>
        <w:jc w:val="both"/>
        <w:rPr>
          <w:rFonts w:ascii="Calibri" w:eastAsia="Times New Roman" w:hAnsi="Calibri" w:cs="Calibri"/>
          <w:sz w:val="24"/>
          <w:szCs w:val="24"/>
        </w:rPr>
      </w:pPr>
      <w:r w:rsidRPr="00706351">
        <w:rPr>
          <w:rFonts w:ascii="Calibri" w:eastAsia="Times New Roman" w:hAnsi="Calibri" w:cs="Calibri"/>
          <w:sz w:val="24"/>
          <w:szCs w:val="24"/>
          <w:lang w:eastAsia="it-IT"/>
        </w:rPr>
        <w:t>pagamento a saldo del 60% appena sono stati sostenuti costi per il lavoratore e completata l’attività formativa, se prevista.</w:t>
      </w:r>
    </w:p>
    <w:p w14:paraId="1D1534B5" w14:textId="77777777" w:rsidR="00706351" w:rsidRPr="00706351" w:rsidRDefault="00706351" w:rsidP="00706351">
      <w:pPr>
        <w:tabs>
          <w:tab w:val="left" w:pos="1701"/>
        </w:tabs>
        <w:spacing w:after="0" w:line="320" w:lineRule="atLeast"/>
        <w:ind w:left="360"/>
        <w:rPr>
          <w:rFonts w:ascii="Calibri" w:eastAsia="Times New Roman" w:hAnsi="Calibri" w:cs="Calibri"/>
          <w:i/>
          <w:sz w:val="24"/>
          <w:szCs w:val="24"/>
          <w:lang w:eastAsia="it-IT"/>
        </w:rPr>
      </w:pPr>
    </w:p>
    <w:p w14:paraId="5193D653" w14:textId="77777777" w:rsidR="00706351" w:rsidRPr="00706351" w:rsidRDefault="00706351" w:rsidP="00706351">
      <w:pPr>
        <w:tabs>
          <w:tab w:val="left" w:pos="1701"/>
        </w:tabs>
        <w:spacing w:after="0" w:line="320" w:lineRule="atLeast"/>
        <w:ind w:left="360"/>
        <w:rPr>
          <w:rFonts w:ascii="Calibri" w:eastAsia="Times New Roman" w:hAnsi="Calibri" w:cs="Calibri"/>
          <w:sz w:val="24"/>
          <w:szCs w:val="24"/>
          <w:lang w:eastAsia="it-IT"/>
        </w:rPr>
      </w:pPr>
      <w:r w:rsidRPr="00706351">
        <w:rPr>
          <w:rFonts w:ascii="Calibri" w:eastAsia="Times New Roman" w:hAnsi="Calibri" w:cs="Calibri"/>
          <w:i/>
          <w:sz w:val="24"/>
          <w:szCs w:val="24"/>
          <w:lang w:eastAsia="it-IT"/>
        </w:rPr>
        <w:t>oppure</w:t>
      </w:r>
    </w:p>
    <w:p w14:paraId="2F920E70" w14:textId="38E0295B" w:rsidR="00706351" w:rsidRPr="00706351" w:rsidRDefault="00706351">
      <w:pPr>
        <w:numPr>
          <w:ilvl w:val="0"/>
          <w:numId w:val="24"/>
        </w:numPr>
        <w:suppressAutoHyphens/>
        <w:spacing w:after="0" w:line="320" w:lineRule="atLeast"/>
        <w:contextualSpacing/>
        <w:jc w:val="both"/>
        <w:rPr>
          <w:rFonts w:ascii="Calibri" w:eastAsia="Times New Roman" w:hAnsi="Calibri" w:cs="Calibri"/>
          <w:sz w:val="24"/>
          <w:szCs w:val="24"/>
          <w:lang w:eastAsia="it-IT"/>
        </w:rPr>
      </w:pPr>
      <w:r w:rsidRPr="00706351">
        <w:rPr>
          <w:rFonts w:ascii="Calibri" w:eastAsia="Times New Roman" w:hAnsi="Calibri" w:cs="Times New Roman"/>
          <w:sz w:val="24"/>
          <w:szCs w:val="24"/>
          <w:lang w:eastAsia="it-IT"/>
        </w:rPr>
        <w:t>pagamento del contributo su base annuale appena sono stati sostenuti i costi per il lavoratore e completata l’attività formativa se prevista, senza la necessità di presentare polizza fideiussoria</w:t>
      </w:r>
    </w:p>
    <w:p w14:paraId="1140A1D4" w14:textId="77777777" w:rsidR="00706351" w:rsidRPr="00706351" w:rsidRDefault="00706351">
      <w:pPr>
        <w:numPr>
          <w:ilvl w:val="0"/>
          <w:numId w:val="20"/>
        </w:numPr>
        <w:autoSpaceDE w:val="0"/>
        <w:autoSpaceDN w:val="0"/>
        <w:adjustRightInd w:val="0"/>
        <w:spacing w:before="120" w:after="120" w:line="240" w:lineRule="atLeast"/>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l’intensità massima del contributo riconoscibile” dovrà essere calcolata sulla base del lordo degli oneri differiti</w:t>
      </w:r>
      <w:r w:rsidRPr="00706351">
        <w:rPr>
          <w:rFonts w:ascii="Calibri" w:eastAsia="Times New Roman" w:hAnsi="Calibri" w:cs="Times New Roman"/>
          <w:sz w:val="24"/>
          <w:szCs w:val="24"/>
          <w:vertAlign w:val="superscript"/>
          <w:lang w:eastAsia="it-IT"/>
        </w:rPr>
        <w:footnoteReference w:id="1"/>
      </w:r>
      <w:r w:rsidRPr="00706351">
        <w:rPr>
          <w:rFonts w:ascii="Calibri" w:eastAsia="Times New Roman" w:hAnsi="Calibri" w:cs="Calibri"/>
          <w:sz w:val="24"/>
          <w:szCs w:val="24"/>
          <w:lang w:eastAsia="it-IT"/>
        </w:rPr>
        <w:t xml:space="preserve"> e al netto di eventuali ulteriori contributi pubblici</w:t>
      </w:r>
      <w:r w:rsidRPr="00706351">
        <w:rPr>
          <w:rFonts w:ascii="Calibri" w:eastAsia="Times New Roman" w:hAnsi="Calibri" w:cs="Times New Roman"/>
          <w:sz w:val="24"/>
          <w:szCs w:val="24"/>
          <w:vertAlign w:val="superscript"/>
          <w:lang w:eastAsia="it-IT"/>
        </w:rPr>
        <w:footnoteReference w:id="2"/>
      </w:r>
      <w:r w:rsidRPr="00706351">
        <w:rPr>
          <w:rFonts w:ascii="Calibri" w:eastAsia="Times New Roman" w:hAnsi="Calibri" w:cs="Calibri"/>
          <w:sz w:val="24"/>
          <w:szCs w:val="24"/>
          <w:lang w:eastAsia="it-IT"/>
        </w:rPr>
        <w:t xml:space="preserve">,fermo restando l’obbligo di fornire evidenza di tutti i pagamenti effettivamente sostenuti e dell’osservanza della disciplina in materia di Aiuti di stato (divieto di cumulo, mantenimento occupazionale…) e per l’attività formativa del valore dell’UCS e dell’intensità massima prevista dall’avviso. </w:t>
      </w:r>
    </w:p>
    <w:p w14:paraId="778CEBE6" w14:textId="77777777" w:rsidR="00706351" w:rsidRPr="00706351" w:rsidRDefault="00706351">
      <w:pPr>
        <w:numPr>
          <w:ilvl w:val="0"/>
          <w:numId w:val="20"/>
        </w:numPr>
        <w:autoSpaceDE w:val="0"/>
        <w:autoSpaceDN w:val="0"/>
        <w:adjustRightInd w:val="0"/>
        <w:spacing w:before="120" w:after="120" w:line="240" w:lineRule="atLeast"/>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Le domande di rimborso potranno essere presentate dopo aver inserito sul Sistema informativo Regionale “CENTRALE BANDI” idonee dichiarazioni di spesa, corredate dalla documentazione di cui all’articolo 13 dell’avviso pubblico.</w:t>
      </w:r>
    </w:p>
    <w:p w14:paraId="7442C4FF" w14:textId="77777777" w:rsidR="00706351" w:rsidRPr="00706351" w:rsidRDefault="00706351">
      <w:pPr>
        <w:numPr>
          <w:ilvl w:val="0"/>
          <w:numId w:val="20"/>
        </w:numPr>
        <w:autoSpaceDE w:val="0"/>
        <w:autoSpaceDN w:val="0"/>
        <w:adjustRightInd w:val="0"/>
        <w:spacing w:before="120" w:after="120" w:line="240" w:lineRule="atLeast"/>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Ai fini dell’erogazione del contributo a copertura dei costi salariali e per la formazione, la Regione attiva specifici controlli sulle autodichiarazioni rese dall’impresa/datore di lavoro, ai sensi del DPR n.445/2000. In caso di accertata mancata corrispondenza tra le autodichiarazioni rese dai beneficiari e i controlli effettuati, è disposta la decadenza dal beneficio e la revoca per l’intero ammontare dell’importo eventualmente erogato.</w:t>
      </w:r>
    </w:p>
    <w:p w14:paraId="408C60F3" w14:textId="77777777" w:rsidR="00706351" w:rsidRDefault="00706351">
      <w:pPr>
        <w:numPr>
          <w:ilvl w:val="0"/>
          <w:numId w:val="20"/>
        </w:numPr>
        <w:autoSpaceDE w:val="0"/>
        <w:autoSpaceDN w:val="0"/>
        <w:adjustRightInd w:val="0"/>
        <w:spacing w:before="120" w:after="120" w:line="240" w:lineRule="atLeast"/>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Al termine dei 24 mesi dovrà essere trasmessa comunque la documentazione di spesa attestante il mantenimento occupazionale (36 mesi) per la parte non già rendicontata. </w:t>
      </w:r>
    </w:p>
    <w:p w14:paraId="169C363A" w14:textId="77777777" w:rsidR="00706351" w:rsidRDefault="00706351" w:rsidP="00706351">
      <w:pPr>
        <w:autoSpaceDE w:val="0"/>
        <w:autoSpaceDN w:val="0"/>
        <w:adjustRightInd w:val="0"/>
        <w:spacing w:before="120" w:after="120" w:line="240" w:lineRule="atLeast"/>
        <w:contextualSpacing/>
        <w:jc w:val="both"/>
        <w:rPr>
          <w:rFonts w:ascii="Calibri" w:eastAsia="Times New Roman" w:hAnsi="Calibri" w:cs="Calibri"/>
          <w:sz w:val="24"/>
          <w:szCs w:val="24"/>
          <w:lang w:eastAsia="it-IT"/>
        </w:rPr>
      </w:pPr>
    </w:p>
    <w:p w14:paraId="7E321BCB" w14:textId="77777777" w:rsidR="00706351" w:rsidRDefault="00706351" w:rsidP="00706351">
      <w:pPr>
        <w:autoSpaceDE w:val="0"/>
        <w:autoSpaceDN w:val="0"/>
        <w:adjustRightInd w:val="0"/>
        <w:spacing w:before="120" w:after="120" w:line="240" w:lineRule="atLeast"/>
        <w:contextualSpacing/>
        <w:jc w:val="both"/>
        <w:rPr>
          <w:rFonts w:ascii="Calibri" w:eastAsia="Times New Roman" w:hAnsi="Calibri" w:cs="Calibri"/>
          <w:sz w:val="24"/>
          <w:szCs w:val="24"/>
          <w:lang w:eastAsia="it-IT"/>
        </w:rPr>
      </w:pPr>
    </w:p>
    <w:p w14:paraId="2489C03E" w14:textId="77777777" w:rsidR="00706351" w:rsidRPr="00706351" w:rsidRDefault="00706351" w:rsidP="00706351">
      <w:pPr>
        <w:autoSpaceDE w:val="0"/>
        <w:autoSpaceDN w:val="0"/>
        <w:adjustRightInd w:val="0"/>
        <w:spacing w:before="120" w:after="120" w:line="240" w:lineRule="atLeast"/>
        <w:contextualSpacing/>
        <w:jc w:val="both"/>
        <w:rPr>
          <w:rFonts w:ascii="Calibri" w:eastAsia="Times New Roman" w:hAnsi="Calibri" w:cs="Calibri"/>
          <w:sz w:val="24"/>
          <w:szCs w:val="24"/>
          <w:lang w:eastAsia="it-IT"/>
        </w:rPr>
      </w:pPr>
    </w:p>
    <w:p w14:paraId="64701CEC" w14:textId="77777777" w:rsidR="00706351" w:rsidRPr="00706351" w:rsidRDefault="00706351">
      <w:pPr>
        <w:numPr>
          <w:ilvl w:val="0"/>
          <w:numId w:val="20"/>
        </w:numPr>
        <w:autoSpaceDE w:val="0"/>
        <w:autoSpaceDN w:val="0"/>
        <w:adjustRightInd w:val="0"/>
        <w:spacing w:before="120" w:after="120" w:line="240" w:lineRule="atLeast"/>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L’erogazione del contributo è effettuata sul conto corrente dedicato anche se non in via esclusiva ai rapporti con la P.A. specificamente indicato al momento della presentazione della domanda unitamente alle generalità della persona autorizzata dall’impresa/datore di lavoro ad operare sullo stesso. </w:t>
      </w:r>
    </w:p>
    <w:p w14:paraId="3C1270FC" w14:textId="77777777" w:rsidR="00706351" w:rsidRPr="00706351" w:rsidRDefault="00706351">
      <w:pPr>
        <w:numPr>
          <w:ilvl w:val="0"/>
          <w:numId w:val="20"/>
        </w:numPr>
        <w:autoSpaceDE w:val="0"/>
        <w:autoSpaceDN w:val="0"/>
        <w:adjustRightInd w:val="0"/>
        <w:spacing w:before="120" w:after="120" w:line="240" w:lineRule="atLeast"/>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Se il contributo fosse stato erogato e ad un successivo controllo da parte della Regione il lavoratore risultasse licenziato prima dei 24 mesi, l’impresa/datore di lavoro dovrà restituire il contributo ricevuto, salvo i casi previsti dalla normativa in materia richiamata dall’ articolo 17 dell’Avviso. </w:t>
      </w:r>
    </w:p>
    <w:p w14:paraId="2A8558ED" w14:textId="77777777" w:rsidR="00706351" w:rsidRPr="00706351" w:rsidRDefault="00706351" w:rsidP="00706351">
      <w:pPr>
        <w:spacing w:after="0" w:line="240" w:lineRule="auto"/>
        <w:rPr>
          <w:rFonts w:ascii="Calibri" w:eastAsia="Times New Roman" w:hAnsi="Calibri" w:cs="Calibri"/>
          <w:sz w:val="24"/>
          <w:szCs w:val="24"/>
          <w:lang w:eastAsia="it-IT"/>
        </w:rPr>
      </w:pPr>
    </w:p>
    <w:p w14:paraId="58B14CB8" w14:textId="77777777" w:rsidR="00706351" w:rsidRPr="00706351" w:rsidRDefault="00706351" w:rsidP="00706351">
      <w:pPr>
        <w:spacing w:before="120" w:after="120" w:line="240" w:lineRule="atLeast"/>
        <w:outlineLvl w:val="0"/>
        <w:rPr>
          <w:rFonts w:ascii="Calibri" w:eastAsia="Times New Roman" w:hAnsi="Calibri" w:cs="Calibri"/>
          <w:b/>
          <w:bCs/>
          <w:sz w:val="24"/>
          <w:szCs w:val="24"/>
          <w:lang w:eastAsia="it-IT"/>
        </w:rPr>
      </w:pPr>
      <w:r w:rsidRPr="00706351">
        <w:rPr>
          <w:rFonts w:ascii="Calibri" w:eastAsia="Times New Roman" w:hAnsi="Calibri" w:cs="Calibri"/>
          <w:bCs/>
          <w:sz w:val="24"/>
          <w:szCs w:val="24"/>
          <w:lang w:eastAsia="it-IT"/>
        </w:rPr>
        <w:t>Articolo 7 - Clausola di esonero di responsabilità</w:t>
      </w:r>
    </w:p>
    <w:p w14:paraId="24D919C5" w14:textId="77777777" w:rsidR="00706351" w:rsidRDefault="00706351">
      <w:pPr>
        <w:numPr>
          <w:ilvl w:val="0"/>
          <w:numId w:val="3"/>
        </w:numPr>
        <w:spacing w:before="120" w:after="120" w:line="240" w:lineRule="atLeast"/>
        <w:ind w:left="284" w:hanging="284"/>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Il Beneficiario è l’unico soggetto responsabile per tutto quanto concerne la realizzazione degli interventi oggetto del presente Atto unilaterale, ed è altresì unico responsabile in sede civile e in sede penale in caso di infortuni.</w:t>
      </w:r>
    </w:p>
    <w:p w14:paraId="37BE55C3" w14:textId="77777777" w:rsidR="00706351" w:rsidRPr="00706351" w:rsidRDefault="00706351">
      <w:pPr>
        <w:numPr>
          <w:ilvl w:val="0"/>
          <w:numId w:val="3"/>
        </w:numPr>
        <w:spacing w:before="120" w:after="120" w:line="240" w:lineRule="atLeast"/>
        <w:ind w:left="284" w:hanging="284"/>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Il Beneficiario solleva la Regione da qualsiasi responsabilità civile derivante dall’esecuzione degli interventi nei confronti dei terzi e per eventuali conseguenti richieste di danni nei confronti dell’Amministrazione.</w:t>
      </w:r>
    </w:p>
    <w:p w14:paraId="1BECE05A" w14:textId="77777777" w:rsidR="00706351" w:rsidRPr="00706351" w:rsidRDefault="00706351">
      <w:pPr>
        <w:numPr>
          <w:ilvl w:val="0"/>
          <w:numId w:val="3"/>
        </w:numPr>
        <w:spacing w:before="120" w:after="120" w:line="240" w:lineRule="atLeast"/>
        <w:ind w:left="284" w:hanging="284"/>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La responsabilità, relativa ai rapporti lavorativi ed ai contratti a qualunque titolo stipulati tra il Beneficiario e terzi, fa capo in modo esclusivo al Beneficiario, che esonera espressamente la Regione da ogni controversia, domanda, chiamata in causa, ragione e pretesa dovesse insorgere.</w:t>
      </w:r>
    </w:p>
    <w:p w14:paraId="69678D3F" w14:textId="77777777" w:rsidR="00706351" w:rsidRPr="00706351" w:rsidRDefault="00706351">
      <w:pPr>
        <w:numPr>
          <w:ilvl w:val="0"/>
          <w:numId w:val="3"/>
        </w:numPr>
        <w:spacing w:before="120" w:after="120" w:line="240" w:lineRule="atLeast"/>
        <w:ind w:left="284" w:hanging="284"/>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Il Beneficiario è, in ogni altro caso e comunque, tenuto a risarcire l’Amministrazione dai danni causati da ogni inadempimento alle obbligazioni derivanti dal presente Atto Unilaterale.</w:t>
      </w:r>
    </w:p>
    <w:p w14:paraId="44A29EB3" w14:textId="77777777" w:rsidR="00706351" w:rsidRPr="00706351" w:rsidRDefault="00706351" w:rsidP="00706351">
      <w:pPr>
        <w:spacing w:before="120" w:after="120" w:line="240" w:lineRule="atLeast"/>
        <w:outlineLvl w:val="0"/>
        <w:rPr>
          <w:rFonts w:ascii="Calibri" w:eastAsia="Times New Roman" w:hAnsi="Calibri" w:cs="Calibri"/>
          <w:b/>
          <w:bCs/>
          <w:sz w:val="24"/>
          <w:szCs w:val="24"/>
          <w:lang w:eastAsia="it-IT"/>
        </w:rPr>
      </w:pPr>
      <w:r w:rsidRPr="00706351">
        <w:rPr>
          <w:rFonts w:ascii="Calibri" w:eastAsia="Times New Roman" w:hAnsi="Calibri" w:cs="Calibri"/>
          <w:bCs/>
          <w:sz w:val="24"/>
          <w:szCs w:val="24"/>
          <w:lang w:eastAsia="it-IT"/>
        </w:rPr>
        <w:t xml:space="preserve">Articolo 8 </w:t>
      </w:r>
      <w:r w:rsidRPr="00706351">
        <w:rPr>
          <w:rFonts w:ascii="Calibri" w:eastAsia="Times New Roman" w:hAnsi="Calibri" w:cs="Calibri"/>
          <w:b/>
          <w:bCs/>
          <w:sz w:val="24"/>
          <w:szCs w:val="24"/>
          <w:lang w:eastAsia="it-IT"/>
        </w:rPr>
        <w:t xml:space="preserve">– </w:t>
      </w:r>
      <w:r w:rsidRPr="00706351">
        <w:rPr>
          <w:rFonts w:ascii="Calibri" w:eastAsia="Times New Roman" w:hAnsi="Calibri" w:cs="Calibri"/>
          <w:bCs/>
          <w:sz w:val="24"/>
          <w:szCs w:val="24"/>
          <w:lang w:eastAsia="it-IT"/>
        </w:rPr>
        <w:t>Casi di esclusione</w:t>
      </w:r>
    </w:p>
    <w:p w14:paraId="2DAF19B0" w14:textId="77777777" w:rsidR="00706351" w:rsidRPr="00706351" w:rsidRDefault="00706351">
      <w:pPr>
        <w:numPr>
          <w:ilvl w:val="0"/>
          <w:numId w:val="21"/>
        </w:numPr>
        <w:autoSpaceDE w:val="0"/>
        <w:autoSpaceDN w:val="0"/>
        <w:adjustRightInd w:val="0"/>
        <w:spacing w:before="120" w:after="120" w:line="240" w:lineRule="atLeast"/>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I contributi per la copertura dei costi salariali </w:t>
      </w:r>
      <w:proofErr w:type="gramStart"/>
      <w:r w:rsidRPr="00706351">
        <w:rPr>
          <w:rFonts w:ascii="Calibri" w:eastAsia="Times New Roman" w:hAnsi="Calibri" w:cs="Calibri"/>
          <w:sz w:val="24"/>
          <w:szCs w:val="24"/>
          <w:lang w:eastAsia="it-IT"/>
        </w:rPr>
        <w:t>non spetta</w:t>
      </w:r>
      <w:proofErr w:type="gramEnd"/>
      <w:r w:rsidRPr="00706351">
        <w:rPr>
          <w:rFonts w:ascii="Calibri" w:eastAsia="Times New Roman" w:hAnsi="Calibri" w:cs="Calibri"/>
          <w:sz w:val="24"/>
          <w:szCs w:val="24"/>
          <w:lang w:eastAsia="it-IT"/>
        </w:rPr>
        <w:t>:</w:t>
      </w:r>
    </w:p>
    <w:p w14:paraId="3179348E" w14:textId="77777777" w:rsidR="00706351" w:rsidRPr="00706351" w:rsidRDefault="00706351">
      <w:pPr>
        <w:numPr>
          <w:ilvl w:val="0"/>
          <w:numId w:val="22"/>
        </w:numPr>
        <w:suppressAutoHyphens/>
        <w:spacing w:after="0" w:line="320" w:lineRule="atLeast"/>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se l’assunzione costituisce attuazione di un obbligo preesistente, stabilito dalla legge o dalla contrattazione collettiva; </w:t>
      </w:r>
    </w:p>
    <w:p w14:paraId="11E1E73B" w14:textId="77777777" w:rsidR="00706351" w:rsidRPr="00706351" w:rsidRDefault="00706351">
      <w:pPr>
        <w:numPr>
          <w:ilvl w:val="0"/>
          <w:numId w:val="22"/>
        </w:numPr>
        <w:suppressAutoHyphens/>
        <w:spacing w:after="0" w:line="320" w:lineRule="atLeast"/>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se l’assunzione viola il diritto di precedenza stabilito dalla legge o dal contratto collettivo alla riassunzione di un altro lavoratore; </w:t>
      </w:r>
    </w:p>
    <w:p w14:paraId="22708C64" w14:textId="77777777" w:rsidR="00706351" w:rsidRPr="00706351" w:rsidRDefault="00706351">
      <w:pPr>
        <w:numPr>
          <w:ilvl w:val="0"/>
          <w:numId w:val="21"/>
        </w:numPr>
        <w:autoSpaceDE w:val="0"/>
        <w:autoSpaceDN w:val="0"/>
        <w:adjustRightInd w:val="0"/>
        <w:spacing w:before="120" w:after="120" w:line="240" w:lineRule="atLeast"/>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La Regione verifica il mantenimento dell’assunzione incentivata rispetto all’unità locale in cui è avvenuta. Il trasferimento del lavoratore presso altre unità locale è ammesso solo nel caso in cui la nuova sede sia ubicata all’interno del territorio della regione Basilicata. </w:t>
      </w:r>
    </w:p>
    <w:p w14:paraId="52C69685" w14:textId="77777777" w:rsidR="00706351" w:rsidRPr="00706351" w:rsidRDefault="00706351" w:rsidP="00706351">
      <w:pPr>
        <w:autoSpaceDE w:val="0"/>
        <w:autoSpaceDN w:val="0"/>
        <w:adjustRightInd w:val="0"/>
        <w:spacing w:before="120" w:after="120" w:line="240" w:lineRule="atLeast"/>
        <w:ind w:left="360"/>
        <w:contextualSpacing/>
        <w:jc w:val="both"/>
        <w:rPr>
          <w:rFonts w:ascii="Calibri" w:eastAsia="Times New Roman" w:hAnsi="Calibri" w:cs="Calibri"/>
          <w:sz w:val="24"/>
          <w:szCs w:val="24"/>
          <w:lang w:eastAsia="it-IT"/>
        </w:rPr>
      </w:pPr>
    </w:p>
    <w:p w14:paraId="27893D04" w14:textId="77777777" w:rsidR="00706351" w:rsidRPr="00706351" w:rsidRDefault="00706351" w:rsidP="00706351">
      <w:pPr>
        <w:spacing w:before="120" w:after="120" w:line="240" w:lineRule="atLeast"/>
        <w:outlineLvl w:val="0"/>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Articolo 9 – Rimodulazioni, decadenze, rinunce e revoche</w:t>
      </w:r>
    </w:p>
    <w:p w14:paraId="56F68DFB" w14:textId="77777777" w:rsidR="00706351" w:rsidRPr="00706351" w:rsidRDefault="00706351">
      <w:pPr>
        <w:numPr>
          <w:ilvl w:val="0"/>
          <w:numId w:val="9"/>
        </w:numPr>
        <w:spacing w:before="120" w:after="120" w:line="240" w:lineRule="atLeast"/>
        <w:jc w:val="both"/>
        <w:outlineLvl w:val="0"/>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Nel caso in cui il rapporto di lavoro si concluda anticipatamente rispetto a quanto stabilito dall’Avviso si procederà alla revoca del contributo, secondo le modalità di seguito specificate.</w:t>
      </w:r>
    </w:p>
    <w:p w14:paraId="4BB1B39E" w14:textId="77777777" w:rsidR="00706351" w:rsidRPr="00706351" w:rsidRDefault="00706351">
      <w:pPr>
        <w:numPr>
          <w:ilvl w:val="0"/>
          <w:numId w:val="9"/>
        </w:numPr>
        <w:spacing w:before="120" w:after="120" w:line="240" w:lineRule="atLeast"/>
        <w:jc w:val="both"/>
        <w:outlineLvl w:val="0"/>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È prevista la REVOCA TOTALE del contributo ammesso qualora nell’ambito dei controlli previsti dalla normativa di riferimento e dal presente Avviso si riscontri un inadempimento da parte del beneficiario rispetto agli obblighi previsti a suo carico, in caso di accertata mancata corrispondenza tra le autodichiarazioni rese laddove queste risultino palesemente non veritiere e i controlli effettuati sulle stesse, tali da far decadere la sussistenza dei requisiti di partecipazione e ammissione</w:t>
      </w:r>
    </w:p>
    <w:p w14:paraId="7B44A1A4" w14:textId="77777777" w:rsidR="00706351" w:rsidRDefault="00706351">
      <w:pPr>
        <w:numPr>
          <w:ilvl w:val="0"/>
          <w:numId w:val="9"/>
        </w:numPr>
        <w:spacing w:before="120" w:after="120" w:line="240" w:lineRule="atLeast"/>
        <w:jc w:val="both"/>
        <w:outlineLvl w:val="0"/>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Per tutte le assunzioni oggetto del presente Avviso, con riferimento al singolo rapporto di lavoro oggetto di incentivo, è prevista:</w:t>
      </w:r>
    </w:p>
    <w:p w14:paraId="5E29382C" w14:textId="77777777" w:rsidR="00706351" w:rsidRDefault="00706351" w:rsidP="00706351">
      <w:pPr>
        <w:spacing w:before="120" w:after="120" w:line="240" w:lineRule="atLeast"/>
        <w:jc w:val="both"/>
        <w:outlineLvl w:val="0"/>
        <w:rPr>
          <w:rFonts w:ascii="Calibri" w:eastAsia="Times New Roman" w:hAnsi="Calibri" w:cs="Calibri"/>
          <w:bCs/>
          <w:sz w:val="24"/>
          <w:szCs w:val="24"/>
          <w:lang w:eastAsia="it-IT"/>
        </w:rPr>
      </w:pPr>
    </w:p>
    <w:p w14:paraId="7A1EC528" w14:textId="77777777" w:rsidR="00706351" w:rsidRDefault="00706351" w:rsidP="00706351">
      <w:pPr>
        <w:spacing w:before="120" w:after="120" w:line="240" w:lineRule="atLeast"/>
        <w:jc w:val="both"/>
        <w:outlineLvl w:val="0"/>
        <w:rPr>
          <w:rFonts w:ascii="Calibri" w:eastAsia="Times New Roman" w:hAnsi="Calibri" w:cs="Calibri"/>
          <w:bCs/>
          <w:sz w:val="24"/>
          <w:szCs w:val="24"/>
          <w:lang w:eastAsia="it-IT"/>
        </w:rPr>
      </w:pPr>
    </w:p>
    <w:p w14:paraId="54D90E03" w14:textId="77777777" w:rsidR="00706351" w:rsidRDefault="00706351" w:rsidP="00706351">
      <w:pPr>
        <w:spacing w:before="120" w:after="120" w:line="240" w:lineRule="atLeast"/>
        <w:jc w:val="both"/>
        <w:outlineLvl w:val="0"/>
        <w:rPr>
          <w:rFonts w:ascii="Calibri" w:eastAsia="Times New Roman" w:hAnsi="Calibri" w:cs="Calibri"/>
          <w:bCs/>
          <w:sz w:val="24"/>
          <w:szCs w:val="24"/>
          <w:lang w:eastAsia="it-IT"/>
        </w:rPr>
      </w:pPr>
    </w:p>
    <w:p w14:paraId="396526BE" w14:textId="77777777" w:rsidR="00706351" w:rsidRDefault="00706351" w:rsidP="00706351">
      <w:pPr>
        <w:spacing w:before="120" w:after="120" w:line="240" w:lineRule="atLeast"/>
        <w:jc w:val="both"/>
        <w:outlineLvl w:val="0"/>
        <w:rPr>
          <w:rFonts w:ascii="Calibri" w:eastAsia="Times New Roman" w:hAnsi="Calibri" w:cs="Calibri"/>
          <w:bCs/>
          <w:sz w:val="24"/>
          <w:szCs w:val="24"/>
          <w:lang w:eastAsia="it-IT"/>
        </w:rPr>
      </w:pPr>
    </w:p>
    <w:p w14:paraId="34036261" w14:textId="77777777" w:rsidR="00706351" w:rsidRPr="00706351" w:rsidRDefault="00706351" w:rsidP="00706351">
      <w:pPr>
        <w:spacing w:before="120" w:after="120" w:line="240" w:lineRule="atLeast"/>
        <w:jc w:val="both"/>
        <w:outlineLvl w:val="0"/>
        <w:rPr>
          <w:rFonts w:ascii="Calibri" w:eastAsia="Times New Roman" w:hAnsi="Calibri" w:cs="Calibri"/>
          <w:bCs/>
          <w:sz w:val="24"/>
          <w:szCs w:val="24"/>
          <w:lang w:eastAsia="it-IT"/>
        </w:rPr>
      </w:pPr>
    </w:p>
    <w:p w14:paraId="12FA0A57" w14:textId="77777777" w:rsidR="00706351" w:rsidRPr="00706351" w:rsidRDefault="00706351">
      <w:pPr>
        <w:numPr>
          <w:ilvl w:val="0"/>
          <w:numId w:val="11"/>
        </w:numPr>
        <w:spacing w:before="120" w:after="120" w:line="240" w:lineRule="atLeast"/>
        <w:jc w:val="both"/>
        <w:outlineLvl w:val="0"/>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la REVOCA TOTALE nei seguenti casi:</w:t>
      </w:r>
    </w:p>
    <w:p w14:paraId="1D6B6587" w14:textId="77777777" w:rsidR="00706351" w:rsidRPr="00706351" w:rsidRDefault="00706351">
      <w:pPr>
        <w:numPr>
          <w:ilvl w:val="0"/>
          <w:numId w:val="25"/>
        </w:numPr>
        <w:spacing w:after="120" w:line="240" w:lineRule="auto"/>
        <w:contextualSpacing/>
        <w:jc w:val="both"/>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interruzione del rapporto di lavoro prima dei 12 mesi dall’assunzione - qualsiasi motivo abbia causato la cessazione del rapporto di lavoro (ad eccezione di quelle per cui è prevista la revoca proporzionale);</w:t>
      </w:r>
    </w:p>
    <w:p w14:paraId="3C22AF2E" w14:textId="77777777" w:rsidR="00706351" w:rsidRPr="00706351" w:rsidRDefault="00706351">
      <w:pPr>
        <w:numPr>
          <w:ilvl w:val="0"/>
          <w:numId w:val="25"/>
        </w:numPr>
        <w:spacing w:after="120" w:line="240" w:lineRule="auto"/>
        <w:contextualSpacing/>
        <w:jc w:val="both"/>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interruzione del rapporto di lavoro dopo i 12 mesi dall’assunzione ed entro i 36 mesi (obbligo mantenimento occupazionale) per licenziamento per giustificato motivo oggettivo o licenziamento collettivo, dimissioni per giusta causa, cessazione per passaggio di appalto, cessazione dell’attività;</w:t>
      </w:r>
    </w:p>
    <w:p w14:paraId="19A747F6" w14:textId="77777777" w:rsidR="00706351" w:rsidRPr="00706351" w:rsidRDefault="00706351">
      <w:pPr>
        <w:numPr>
          <w:ilvl w:val="0"/>
          <w:numId w:val="25"/>
        </w:numPr>
        <w:spacing w:after="120" w:line="240" w:lineRule="auto"/>
        <w:contextualSpacing/>
        <w:jc w:val="both"/>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variazione del rapporto di lavoro per distacco/comando indipendentemente dal periodo fuori dal territorio destinatario dell’incentivi;</w:t>
      </w:r>
    </w:p>
    <w:p w14:paraId="41807073" w14:textId="77777777" w:rsidR="00706351" w:rsidRDefault="00706351">
      <w:pPr>
        <w:numPr>
          <w:ilvl w:val="0"/>
          <w:numId w:val="25"/>
        </w:numPr>
        <w:spacing w:after="120" w:line="240" w:lineRule="auto"/>
        <w:contextualSpacing/>
        <w:jc w:val="both"/>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variazione del rapporto di lavoro da full time a part time inferiore al 50% delle ore previste dal CCNL di riferimento.</w:t>
      </w:r>
    </w:p>
    <w:p w14:paraId="4D3D95ED" w14:textId="77777777" w:rsidR="00706351" w:rsidRPr="00706351" w:rsidRDefault="00706351" w:rsidP="00706351">
      <w:pPr>
        <w:spacing w:after="120" w:line="240" w:lineRule="auto"/>
        <w:contextualSpacing/>
        <w:jc w:val="both"/>
        <w:rPr>
          <w:rFonts w:ascii="Calibri" w:eastAsia="Times New Roman" w:hAnsi="Calibri" w:cs="Calibri"/>
          <w:bCs/>
          <w:sz w:val="24"/>
          <w:szCs w:val="24"/>
          <w:lang w:eastAsia="it-IT"/>
        </w:rPr>
      </w:pPr>
    </w:p>
    <w:p w14:paraId="7766BB93" w14:textId="77777777" w:rsidR="00706351" w:rsidRPr="00706351" w:rsidRDefault="00706351">
      <w:pPr>
        <w:numPr>
          <w:ilvl w:val="0"/>
          <w:numId w:val="11"/>
        </w:numPr>
        <w:spacing w:before="120" w:after="120" w:line="240" w:lineRule="atLeast"/>
        <w:jc w:val="both"/>
        <w:outlineLvl w:val="0"/>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la REVOCA PARZIALE, nella misura del 50%, nei seguenti casi:</w:t>
      </w:r>
    </w:p>
    <w:p w14:paraId="3B36E167" w14:textId="77777777" w:rsidR="00706351" w:rsidRPr="00706351" w:rsidRDefault="00706351">
      <w:pPr>
        <w:numPr>
          <w:ilvl w:val="0"/>
          <w:numId w:val="10"/>
        </w:numPr>
        <w:spacing w:before="120" w:after="120" w:line="240" w:lineRule="atLeast"/>
        <w:jc w:val="both"/>
        <w:outlineLvl w:val="0"/>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interruzione del rapporto di lavoro in un periodo compreso tra i 12 e i 24 mesi (periodo finanziato) dall’assunzione del lavoratore per dimissioni, licenziamento per giusta causa o giustificato motivo soggettivo, risoluzione consensuale.</w:t>
      </w:r>
    </w:p>
    <w:p w14:paraId="4371EE94" w14:textId="77777777" w:rsidR="00706351" w:rsidRPr="00706351" w:rsidRDefault="00706351">
      <w:pPr>
        <w:numPr>
          <w:ilvl w:val="0"/>
          <w:numId w:val="11"/>
        </w:numPr>
        <w:spacing w:before="120" w:after="120" w:line="240" w:lineRule="atLeast"/>
        <w:jc w:val="both"/>
        <w:outlineLvl w:val="0"/>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 xml:space="preserve">per i soli aiuti in de </w:t>
      </w:r>
      <w:proofErr w:type="spellStart"/>
      <w:r w:rsidRPr="00706351">
        <w:rPr>
          <w:rFonts w:ascii="Calibri" w:eastAsia="Times New Roman" w:hAnsi="Calibri" w:cs="Calibri"/>
          <w:bCs/>
          <w:sz w:val="24"/>
          <w:szCs w:val="24"/>
          <w:lang w:eastAsia="it-IT"/>
        </w:rPr>
        <w:t>minimis</w:t>
      </w:r>
      <w:proofErr w:type="spellEnd"/>
      <w:r w:rsidRPr="00706351">
        <w:rPr>
          <w:rFonts w:ascii="Calibri" w:eastAsia="Times New Roman" w:hAnsi="Calibri" w:cs="Calibri"/>
          <w:bCs/>
          <w:sz w:val="24"/>
          <w:szCs w:val="24"/>
          <w:lang w:eastAsia="it-IT"/>
        </w:rPr>
        <w:t xml:space="preserve"> la REVOCA PROPORZIONALE nei seguenti casi:</w:t>
      </w:r>
    </w:p>
    <w:p w14:paraId="04DA8C85" w14:textId="77777777" w:rsidR="00706351" w:rsidRPr="00706351" w:rsidRDefault="00706351">
      <w:pPr>
        <w:keepNext/>
        <w:keepLines/>
        <w:numPr>
          <w:ilvl w:val="0"/>
          <w:numId w:val="10"/>
        </w:numPr>
        <w:spacing w:before="120" w:after="120" w:line="240" w:lineRule="atLeast"/>
        <w:jc w:val="both"/>
        <w:outlineLvl w:val="0"/>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interruzione del rapporto di lavoro prima dei 24 mesi (periodo finanziato) per decesso, pensionamento e altre situazioni assimilabili non imputabili al datore di lavoro;</w:t>
      </w:r>
    </w:p>
    <w:p w14:paraId="4F4D7B3E" w14:textId="77777777" w:rsidR="00706351" w:rsidRPr="00706351" w:rsidRDefault="00706351">
      <w:pPr>
        <w:keepNext/>
        <w:keepLines/>
        <w:numPr>
          <w:ilvl w:val="0"/>
          <w:numId w:val="10"/>
        </w:numPr>
        <w:spacing w:before="120" w:after="120" w:line="240" w:lineRule="atLeast"/>
        <w:jc w:val="both"/>
        <w:outlineLvl w:val="0"/>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variazione del rapporto di lavoro da full time a part time, purché non inferiore al 50% delle ore previste dal CCNL di riferimento.</w:t>
      </w:r>
    </w:p>
    <w:p w14:paraId="6A7DEAD0" w14:textId="77777777" w:rsidR="00706351" w:rsidRPr="00706351" w:rsidRDefault="00706351">
      <w:pPr>
        <w:keepNext/>
        <w:keepLines/>
        <w:numPr>
          <w:ilvl w:val="0"/>
          <w:numId w:val="9"/>
        </w:numPr>
        <w:spacing w:before="120" w:after="120" w:line="240" w:lineRule="atLeast"/>
        <w:jc w:val="both"/>
        <w:outlineLvl w:val="0"/>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 xml:space="preserve">Nel caso in cui l’orario del contratto di lavoro oggetto di incentivo venga ridotto da full time a part- time (non inferiore al 50% delle ore previste dal full time) il contributo in de </w:t>
      </w:r>
      <w:proofErr w:type="spellStart"/>
      <w:r w:rsidRPr="00706351">
        <w:rPr>
          <w:rFonts w:ascii="Calibri" w:eastAsia="Times New Roman" w:hAnsi="Calibri" w:cs="Calibri"/>
          <w:bCs/>
          <w:sz w:val="24"/>
          <w:szCs w:val="24"/>
          <w:lang w:eastAsia="it-IT"/>
        </w:rPr>
        <w:t>minimis</w:t>
      </w:r>
      <w:proofErr w:type="spellEnd"/>
      <w:r w:rsidRPr="00706351">
        <w:rPr>
          <w:rFonts w:ascii="Calibri" w:eastAsia="Times New Roman" w:hAnsi="Calibri" w:cs="Calibri"/>
          <w:bCs/>
          <w:sz w:val="24"/>
          <w:szCs w:val="24"/>
          <w:lang w:eastAsia="it-IT"/>
        </w:rPr>
        <w:t xml:space="preserve"> verrà conseguentemente riproporzionato tenendo conto del tempo rimanente al raggiungimento della soglia dei 24 mesi (periodo finanziato).</w:t>
      </w:r>
    </w:p>
    <w:p w14:paraId="7BA61FFA" w14:textId="77777777" w:rsidR="00706351" w:rsidRPr="00706351" w:rsidRDefault="00706351">
      <w:pPr>
        <w:keepNext/>
        <w:keepLines/>
        <w:numPr>
          <w:ilvl w:val="0"/>
          <w:numId w:val="9"/>
        </w:numPr>
        <w:spacing w:before="120" w:after="120" w:line="240" w:lineRule="atLeast"/>
        <w:jc w:val="both"/>
        <w:outlineLvl w:val="0"/>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 xml:space="preserve">Nel caso di revoca parziale con </w:t>
      </w:r>
      <w:proofErr w:type="spellStart"/>
      <w:r w:rsidRPr="00706351">
        <w:rPr>
          <w:rFonts w:ascii="Calibri" w:eastAsia="Times New Roman" w:hAnsi="Calibri" w:cs="Calibri"/>
          <w:bCs/>
          <w:sz w:val="24"/>
          <w:szCs w:val="24"/>
          <w:lang w:eastAsia="it-IT"/>
        </w:rPr>
        <w:t>riproporzionamento</w:t>
      </w:r>
      <w:proofErr w:type="spellEnd"/>
      <w:r w:rsidRPr="00706351">
        <w:rPr>
          <w:rFonts w:ascii="Calibri" w:eastAsia="Times New Roman" w:hAnsi="Calibri" w:cs="Calibri"/>
          <w:bCs/>
          <w:sz w:val="24"/>
          <w:szCs w:val="24"/>
          <w:lang w:eastAsia="it-IT"/>
        </w:rPr>
        <w:t xml:space="preserve">, per interruzione del rapporto di lavoro prima dei 24 mesi (periodo finanziato), il computo del contributo in de </w:t>
      </w:r>
      <w:proofErr w:type="spellStart"/>
      <w:r w:rsidRPr="00706351">
        <w:rPr>
          <w:rFonts w:ascii="Calibri" w:eastAsia="Times New Roman" w:hAnsi="Calibri" w:cs="Calibri"/>
          <w:bCs/>
          <w:sz w:val="24"/>
          <w:szCs w:val="24"/>
          <w:lang w:eastAsia="it-IT"/>
        </w:rPr>
        <w:t>minimis</w:t>
      </w:r>
      <w:proofErr w:type="spellEnd"/>
      <w:r w:rsidRPr="00706351">
        <w:rPr>
          <w:rFonts w:ascii="Calibri" w:eastAsia="Times New Roman" w:hAnsi="Calibri" w:cs="Calibri"/>
          <w:bCs/>
          <w:sz w:val="24"/>
          <w:szCs w:val="24"/>
          <w:lang w:eastAsia="it-IT"/>
        </w:rPr>
        <w:t xml:space="preserve"> riproporzionato avverrà su base mensile, rideterminato in ragione dell'effettiva permanenza del lavoratore in attività; a tal fine il mese durante il quale la permanenza in attività si è protratta per almeno quindici giorni è computato per intero.</w:t>
      </w:r>
    </w:p>
    <w:p w14:paraId="2F25A1AC" w14:textId="77777777" w:rsidR="00706351" w:rsidRPr="00706351" w:rsidRDefault="00706351">
      <w:pPr>
        <w:numPr>
          <w:ilvl w:val="0"/>
          <w:numId w:val="9"/>
        </w:numPr>
        <w:spacing w:before="120" w:after="120" w:line="240" w:lineRule="atLeast"/>
        <w:jc w:val="both"/>
        <w:outlineLvl w:val="0"/>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 xml:space="preserve">Nel caso di revoca parziale con </w:t>
      </w:r>
      <w:proofErr w:type="spellStart"/>
      <w:r w:rsidRPr="00706351">
        <w:rPr>
          <w:rFonts w:ascii="Calibri" w:eastAsia="Times New Roman" w:hAnsi="Calibri" w:cs="Calibri"/>
          <w:bCs/>
          <w:sz w:val="24"/>
          <w:szCs w:val="24"/>
          <w:lang w:eastAsia="it-IT"/>
        </w:rPr>
        <w:t>riproporzionamento</w:t>
      </w:r>
      <w:proofErr w:type="spellEnd"/>
      <w:r w:rsidRPr="00706351">
        <w:rPr>
          <w:rFonts w:ascii="Calibri" w:eastAsia="Times New Roman" w:hAnsi="Calibri" w:cs="Calibri"/>
          <w:bCs/>
          <w:sz w:val="24"/>
          <w:szCs w:val="24"/>
          <w:lang w:eastAsia="it-IT"/>
        </w:rPr>
        <w:t xml:space="preserve">, per interruzione del rapporto di lavoro prima dei 24 mesi, il computo del contributo in de </w:t>
      </w:r>
      <w:proofErr w:type="spellStart"/>
      <w:r w:rsidRPr="00706351">
        <w:rPr>
          <w:rFonts w:ascii="Calibri" w:eastAsia="Times New Roman" w:hAnsi="Calibri" w:cs="Calibri"/>
          <w:bCs/>
          <w:sz w:val="24"/>
          <w:szCs w:val="24"/>
          <w:lang w:eastAsia="it-IT"/>
        </w:rPr>
        <w:t>minimis</w:t>
      </w:r>
      <w:proofErr w:type="spellEnd"/>
      <w:r w:rsidRPr="00706351">
        <w:rPr>
          <w:rFonts w:ascii="Calibri" w:eastAsia="Times New Roman" w:hAnsi="Calibri" w:cs="Calibri"/>
          <w:bCs/>
          <w:sz w:val="24"/>
          <w:szCs w:val="24"/>
          <w:lang w:eastAsia="it-IT"/>
        </w:rPr>
        <w:t xml:space="preserve"> riproporzionato avverrà su base mensile, rideterminato in ragione dell'effettiva permanenza del lavoratore in attività; a tal fine il mese durante il quale la permanenza in attività si è protratta per almeno quindici giorni è computato per intero.</w:t>
      </w:r>
    </w:p>
    <w:p w14:paraId="51B81408" w14:textId="77777777" w:rsidR="00706351" w:rsidRDefault="00706351">
      <w:pPr>
        <w:numPr>
          <w:ilvl w:val="0"/>
          <w:numId w:val="9"/>
        </w:numPr>
        <w:spacing w:before="120" w:after="120" w:line="240" w:lineRule="atLeast"/>
        <w:jc w:val="both"/>
        <w:outlineLvl w:val="0"/>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Il mantenimento dell'occupazione è oggetto di controlli che vengono effettuati dall’Amministrazione attraverso la consultazione del sistema BASIL.</w:t>
      </w:r>
    </w:p>
    <w:p w14:paraId="770D4D13" w14:textId="77777777" w:rsidR="00706351" w:rsidRDefault="00706351" w:rsidP="00706351">
      <w:pPr>
        <w:spacing w:before="120" w:after="120" w:line="240" w:lineRule="atLeast"/>
        <w:jc w:val="both"/>
        <w:outlineLvl w:val="0"/>
        <w:rPr>
          <w:rFonts w:ascii="Calibri" w:eastAsia="Times New Roman" w:hAnsi="Calibri" w:cs="Calibri"/>
          <w:bCs/>
          <w:sz w:val="24"/>
          <w:szCs w:val="24"/>
          <w:lang w:eastAsia="it-IT"/>
        </w:rPr>
      </w:pPr>
    </w:p>
    <w:p w14:paraId="07AC7A99" w14:textId="77777777" w:rsidR="00706351" w:rsidRDefault="00706351" w:rsidP="00706351">
      <w:pPr>
        <w:spacing w:before="120" w:after="120" w:line="240" w:lineRule="atLeast"/>
        <w:jc w:val="both"/>
        <w:outlineLvl w:val="0"/>
        <w:rPr>
          <w:rFonts w:ascii="Calibri" w:eastAsia="Times New Roman" w:hAnsi="Calibri" w:cs="Calibri"/>
          <w:bCs/>
          <w:sz w:val="24"/>
          <w:szCs w:val="24"/>
          <w:lang w:eastAsia="it-IT"/>
        </w:rPr>
      </w:pPr>
    </w:p>
    <w:p w14:paraId="25895F6C" w14:textId="77777777" w:rsidR="00706351" w:rsidRDefault="00706351" w:rsidP="00706351">
      <w:pPr>
        <w:spacing w:before="120" w:after="120" w:line="240" w:lineRule="atLeast"/>
        <w:jc w:val="both"/>
        <w:outlineLvl w:val="0"/>
        <w:rPr>
          <w:rFonts w:ascii="Calibri" w:eastAsia="Times New Roman" w:hAnsi="Calibri" w:cs="Calibri"/>
          <w:bCs/>
          <w:sz w:val="24"/>
          <w:szCs w:val="24"/>
          <w:lang w:eastAsia="it-IT"/>
        </w:rPr>
      </w:pPr>
    </w:p>
    <w:p w14:paraId="05E8697F" w14:textId="77777777" w:rsidR="00706351" w:rsidRDefault="00706351" w:rsidP="00706351">
      <w:pPr>
        <w:spacing w:before="120" w:after="120" w:line="240" w:lineRule="atLeast"/>
        <w:jc w:val="both"/>
        <w:outlineLvl w:val="0"/>
        <w:rPr>
          <w:rFonts w:ascii="Calibri" w:eastAsia="Times New Roman" w:hAnsi="Calibri" w:cs="Calibri"/>
          <w:bCs/>
          <w:sz w:val="24"/>
          <w:szCs w:val="24"/>
          <w:lang w:eastAsia="it-IT"/>
        </w:rPr>
      </w:pPr>
    </w:p>
    <w:p w14:paraId="3B61393A" w14:textId="77777777" w:rsidR="00706351" w:rsidRDefault="00706351" w:rsidP="00706351">
      <w:pPr>
        <w:spacing w:before="120" w:after="120" w:line="240" w:lineRule="atLeast"/>
        <w:jc w:val="both"/>
        <w:outlineLvl w:val="0"/>
        <w:rPr>
          <w:rFonts w:ascii="Calibri" w:eastAsia="Times New Roman" w:hAnsi="Calibri" w:cs="Calibri"/>
          <w:bCs/>
          <w:sz w:val="24"/>
          <w:szCs w:val="24"/>
          <w:lang w:eastAsia="it-IT"/>
        </w:rPr>
      </w:pPr>
    </w:p>
    <w:p w14:paraId="0E9105DC" w14:textId="77777777" w:rsidR="00706351" w:rsidRDefault="00706351" w:rsidP="00706351">
      <w:pPr>
        <w:spacing w:before="120" w:after="120" w:line="240" w:lineRule="atLeast"/>
        <w:jc w:val="both"/>
        <w:outlineLvl w:val="0"/>
        <w:rPr>
          <w:rFonts w:ascii="Calibri" w:eastAsia="Times New Roman" w:hAnsi="Calibri" w:cs="Calibri"/>
          <w:bCs/>
          <w:sz w:val="24"/>
          <w:szCs w:val="24"/>
          <w:lang w:eastAsia="it-IT"/>
        </w:rPr>
      </w:pPr>
    </w:p>
    <w:p w14:paraId="7DA326B9" w14:textId="77777777" w:rsidR="00706351" w:rsidRPr="00706351" w:rsidRDefault="00706351" w:rsidP="00706351">
      <w:pPr>
        <w:spacing w:before="120" w:after="120" w:line="240" w:lineRule="atLeast"/>
        <w:jc w:val="both"/>
        <w:outlineLvl w:val="0"/>
        <w:rPr>
          <w:rFonts w:ascii="Calibri" w:eastAsia="Times New Roman" w:hAnsi="Calibri" w:cs="Calibri"/>
          <w:bCs/>
          <w:sz w:val="24"/>
          <w:szCs w:val="24"/>
          <w:lang w:eastAsia="it-IT"/>
        </w:rPr>
      </w:pPr>
    </w:p>
    <w:p w14:paraId="1DE55ADD" w14:textId="77777777" w:rsidR="00706351" w:rsidRPr="00706351" w:rsidRDefault="00706351">
      <w:pPr>
        <w:numPr>
          <w:ilvl w:val="0"/>
          <w:numId w:val="9"/>
        </w:numPr>
        <w:spacing w:before="120" w:after="120" w:line="240" w:lineRule="atLeast"/>
        <w:jc w:val="both"/>
        <w:outlineLvl w:val="0"/>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 xml:space="preserve">Nel caso di dimissioni, pensionamento, licenziamento per giusta causa, decesso del lavoratore oggetto del contributo richiesto, è possibile procedere alla sostituzione del lavoratore cessato con altro lavoratore con i medesimi requisiti del lavoratore sostituito alla data di presentazione della domanda di agevolazione, e appartenente alla stessa tipologia di contributo di cui al presente Avviso, entro e non oltre 1 mese dalla data di interruzione del rapporto di lavoro. La sostituzione del lavoratore dovrà essere comunicata nei </w:t>
      </w:r>
      <w:proofErr w:type="gramStart"/>
      <w:r w:rsidRPr="00706351">
        <w:rPr>
          <w:rFonts w:ascii="Calibri" w:eastAsia="Times New Roman" w:hAnsi="Calibri" w:cs="Calibri"/>
          <w:bCs/>
          <w:sz w:val="24"/>
          <w:szCs w:val="24"/>
          <w:lang w:eastAsia="it-IT"/>
        </w:rPr>
        <w:t>10</w:t>
      </w:r>
      <w:proofErr w:type="gramEnd"/>
      <w:r w:rsidRPr="00706351">
        <w:rPr>
          <w:rFonts w:ascii="Calibri" w:eastAsia="Times New Roman" w:hAnsi="Calibri" w:cs="Calibri"/>
          <w:bCs/>
          <w:sz w:val="24"/>
          <w:szCs w:val="24"/>
          <w:lang w:eastAsia="it-IT"/>
        </w:rPr>
        <w:t xml:space="preserve"> giorni successivi alla data di assunzione del nuovo lavoratore all’Ufficio regionale competente, che effettuerà la verifica della sussistenza dei requisiti sul nuovo lavoratore. La</w:t>
      </w:r>
      <w:r w:rsidRPr="00706351">
        <w:rPr>
          <w:rFonts w:ascii="Calibri" w:eastAsia="Times New Roman" w:hAnsi="Calibri" w:cs="Calibri"/>
          <w:bCs/>
          <w:sz w:val="24"/>
          <w:szCs w:val="24"/>
          <w:lang w:eastAsia="it-IT"/>
        </w:rPr>
        <w:tab/>
        <w:t>comunicazione</w:t>
      </w:r>
      <w:r w:rsidRPr="00706351">
        <w:rPr>
          <w:rFonts w:ascii="Calibri" w:eastAsia="Times New Roman" w:hAnsi="Calibri" w:cs="Calibri"/>
          <w:bCs/>
          <w:sz w:val="24"/>
          <w:szCs w:val="24"/>
          <w:lang w:eastAsia="it-IT"/>
        </w:rPr>
        <w:tab/>
        <w:t>deve</w:t>
      </w:r>
      <w:r w:rsidRPr="00706351">
        <w:rPr>
          <w:rFonts w:ascii="Calibri" w:eastAsia="Times New Roman" w:hAnsi="Calibri" w:cs="Calibri"/>
          <w:bCs/>
          <w:sz w:val="24"/>
          <w:szCs w:val="24"/>
          <w:lang w:eastAsia="it-IT"/>
        </w:rPr>
        <w:tab/>
        <w:t>pervenire via</w:t>
      </w:r>
      <w:r w:rsidRPr="00706351">
        <w:rPr>
          <w:rFonts w:ascii="Calibri" w:eastAsia="Times New Roman" w:hAnsi="Calibri" w:cs="Calibri"/>
          <w:bCs/>
          <w:sz w:val="24"/>
          <w:szCs w:val="24"/>
          <w:lang w:eastAsia="it-IT"/>
        </w:rPr>
        <w:tab/>
        <w:t>PEC,</w:t>
      </w:r>
      <w:r w:rsidRPr="00706351">
        <w:rPr>
          <w:rFonts w:ascii="Calibri" w:eastAsia="Times New Roman" w:hAnsi="Calibri" w:cs="Calibri"/>
          <w:bCs/>
          <w:sz w:val="24"/>
          <w:szCs w:val="24"/>
          <w:lang w:eastAsia="it-IT"/>
        </w:rPr>
        <w:tab/>
        <w:t xml:space="preserve">all’indirizzo </w:t>
      </w:r>
      <w:hyperlink r:id="rId13" w:history="1">
        <w:r w:rsidRPr="00706351">
          <w:rPr>
            <w:rFonts w:ascii="Calibri" w:eastAsia="Times New Roman" w:hAnsi="Calibri" w:cs="Calibri"/>
            <w:b/>
            <w:bCs/>
            <w:sz w:val="24"/>
            <w:szCs w:val="24"/>
            <w:lang w:eastAsia="it-IT"/>
          </w:rPr>
          <w:t>ufficio.politiche.lavoro@cert.regione.basilicata.it</w:t>
        </w:r>
      </w:hyperlink>
      <w:r w:rsidRPr="00706351">
        <w:rPr>
          <w:rFonts w:ascii="Calibri" w:eastAsia="Times New Roman" w:hAnsi="Calibri" w:cs="Calibri"/>
          <w:bCs/>
          <w:sz w:val="24"/>
          <w:szCs w:val="24"/>
          <w:lang w:eastAsia="it-IT"/>
        </w:rPr>
        <w:t xml:space="preserve"> indicando nell’oggetto il n. di istanza.</w:t>
      </w:r>
    </w:p>
    <w:p w14:paraId="02DB8F9B" w14:textId="77777777" w:rsidR="00706351" w:rsidRPr="00706351" w:rsidRDefault="00706351">
      <w:pPr>
        <w:numPr>
          <w:ilvl w:val="0"/>
          <w:numId w:val="9"/>
        </w:numPr>
        <w:spacing w:before="120" w:after="120" w:line="240" w:lineRule="atLeast"/>
        <w:jc w:val="both"/>
        <w:outlineLvl w:val="0"/>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Il mancato invio della comunicazione di nuova assunzione da parte del datore di lavoro comporta l'automatica non accettazione della sostituzione del lavoratore con conseguente revoca del contributo.</w:t>
      </w:r>
    </w:p>
    <w:p w14:paraId="3C20CD14" w14:textId="77777777" w:rsidR="00706351" w:rsidRPr="00706351" w:rsidRDefault="00706351">
      <w:pPr>
        <w:numPr>
          <w:ilvl w:val="0"/>
          <w:numId w:val="9"/>
        </w:numPr>
        <w:spacing w:before="120" w:after="120" w:line="240" w:lineRule="atLeast"/>
        <w:jc w:val="both"/>
        <w:outlineLvl w:val="0"/>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Per ogni lavoratore cessato è ammessa una sola sostituzione. Se accettata la sostituzione in questione, non si procederà alla revoca del contributo.</w:t>
      </w:r>
    </w:p>
    <w:p w14:paraId="516852B5" w14:textId="77777777" w:rsidR="00706351" w:rsidRPr="00706351" w:rsidRDefault="00706351">
      <w:pPr>
        <w:numPr>
          <w:ilvl w:val="0"/>
          <w:numId w:val="9"/>
        </w:numPr>
        <w:spacing w:before="120" w:after="120" w:line="240" w:lineRule="atLeast"/>
        <w:jc w:val="both"/>
        <w:outlineLvl w:val="0"/>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L'obbligo di mantenimento in forza del lavoratore per 36 mesi sarà calcolato, dalla data di assunzione dell’ultimo lavoratore incentivato.</w:t>
      </w:r>
    </w:p>
    <w:p w14:paraId="2A39BD73" w14:textId="77777777" w:rsidR="00706351" w:rsidRDefault="00706351">
      <w:pPr>
        <w:numPr>
          <w:ilvl w:val="0"/>
          <w:numId w:val="9"/>
        </w:numPr>
        <w:spacing w:before="120" w:after="120" w:line="240" w:lineRule="atLeast"/>
        <w:jc w:val="both"/>
        <w:outlineLvl w:val="0"/>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In caso di revoca il beneficiario deve restituire alla Regione, oltre alla quota capitale, gli interessi legali calcolati dalla data dell’erogazione dell’incentivo fino alla data dell’effettiva restituzione e/o recupero dello stesso.</w:t>
      </w:r>
    </w:p>
    <w:p w14:paraId="0425BA80" w14:textId="77777777" w:rsidR="00706351" w:rsidRPr="00706351" w:rsidRDefault="00706351">
      <w:pPr>
        <w:numPr>
          <w:ilvl w:val="0"/>
          <w:numId w:val="9"/>
        </w:numPr>
        <w:spacing w:before="120" w:after="120" w:line="240" w:lineRule="atLeast"/>
        <w:jc w:val="both"/>
        <w:outlineLvl w:val="0"/>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Il provvedimento di revoca è adottato in esito all’instaurazione di apposito contraddittorio sulle risultanze istruttorie ex art.10 bis della legge n.241/90.</w:t>
      </w:r>
    </w:p>
    <w:p w14:paraId="36706C2F" w14:textId="77777777" w:rsidR="00706351" w:rsidRPr="00706351" w:rsidRDefault="00706351" w:rsidP="00706351">
      <w:pPr>
        <w:spacing w:before="120" w:after="120" w:line="240" w:lineRule="atLeast"/>
        <w:outlineLvl w:val="0"/>
        <w:rPr>
          <w:rFonts w:ascii="Calibri" w:eastAsia="Times New Roman" w:hAnsi="Calibri" w:cs="Calibri"/>
          <w:bCs/>
          <w:sz w:val="24"/>
          <w:szCs w:val="24"/>
          <w:lang w:eastAsia="it-IT"/>
        </w:rPr>
      </w:pPr>
    </w:p>
    <w:p w14:paraId="11F31CF2" w14:textId="77777777" w:rsidR="00706351" w:rsidRPr="00706351" w:rsidRDefault="00706351" w:rsidP="00706351">
      <w:pPr>
        <w:spacing w:before="120" w:after="120" w:line="240" w:lineRule="atLeast"/>
        <w:outlineLvl w:val="0"/>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Articolo 10 – Variazione dei beneficiari</w:t>
      </w:r>
    </w:p>
    <w:p w14:paraId="36AA2989" w14:textId="77777777" w:rsidR="00706351" w:rsidRPr="00706351" w:rsidRDefault="00706351">
      <w:pPr>
        <w:numPr>
          <w:ilvl w:val="0"/>
          <w:numId w:val="12"/>
        </w:numPr>
        <w:suppressAutoHyphens/>
        <w:spacing w:after="0" w:line="320" w:lineRule="atLeast"/>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Le variazioni riferite al soggetto beneficiario devono essere comunicate tempestivamente agli uffici regionali competenti. In particolare:</w:t>
      </w:r>
    </w:p>
    <w:p w14:paraId="39083A65" w14:textId="77777777" w:rsidR="00706351" w:rsidRPr="00706351" w:rsidRDefault="00706351">
      <w:pPr>
        <w:numPr>
          <w:ilvl w:val="0"/>
          <w:numId w:val="13"/>
        </w:numPr>
        <w:suppressAutoHyphens/>
        <w:spacing w:after="0" w:line="320" w:lineRule="atLeast"/>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le modifiche di natura formale che non comportino mutamenti sostanziali alla struttura e/o all’attività del beneficiario (denominazione sociale, cariche, sede legale, forma giuridica, iban, ecc.) vengono comunicate agli uffici regionali competenti, entro 30 giorni dal verificarsi della sopracitata variazione, che provvedono all’aggiornamento delle anagrafiche;</w:t>
      </w:r>
    </w:p>
    <w:p w14:paraId="0BB5156D" w14:textId="77777777" w:rsidR="00706351" w:rsidRPr="00706351" w:rsidRDefault="00706351">
      <w:pPr>
        <w:numPr>
          <w:ilvl w:val="0"/>
          <w:numId w:val="13"/>
        </w:numPr>
        <w:suppressAutoHyphens/>
        <w:spacing w:after="0" w:line="320" w:lineRule="atLeast"/>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le modifiche apportate all’atto costitutivo e/o allo statuto e le modifiche alla struttura e/o all’attività del beneficiario, anche per effetto di fusione, incorporazione, trasferimento del ramo aziendale, cessione di quote sociali, cessione di partecipazioni sociali ecc. vengono comunicate agli uffici regionali competenti, entro 30 giorni dal verificarsi della sopracitata variazione, i quali effettuano una valutazione di ammissibilità anche in relazione a quanto previsto dall’avviso di riferimento.</w:t>
      </w:r>
    </w:p>
    <w:p w14:paraId="3D03BD2E" w14:textId="77777777" w:rsidR="00706351" w:rsidRDefault="00706351">
      <w:pPr>
        <w:numPr>
          <w:ilvl w:val="0"/>
          <w:numId w:val="12"/>
        </w:numPr>
        <w:suppressAutoHyphens/>
        <w:spacing w:after="0" w:line="320" w:lineRule="atLeast"/>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La Regione si riserva il potere di revocare la concessione dei contributi, qualora, per effetto di tali modifiche, vengano meno uno o più requisiti o condizioni richiesti dalla vigente normativa o dalle disposizioni regionali per accedere ai contributi stessi.</w:t>
      </w:r>
    </w:p>
    <w:p w14:paraId="76791968" w14:textId="77777777" w:rsidR="00706351" w:rsidRPr="00706351" w:rsidRDefault="00706351" w:rsidP="00706351">
      <w:pPr>
        <w:suppressAutoHyphens/>
        <w:spacing w:after="0" w:line="320" w:lineRule="atLeast"/>
        <w:contextualSpacing/>
        <w:jc w:val="both"/>
        <w:rPr>
          <w:rFonts w:ascii="Calibri" w:eastAsia="Times New Roman" w:hAnsi="Calibri" w:cs="Calibri"/>
          <w:sz w:val="24"/>
          <w:szCs w:val="24"/>
          <w:lang w:eastAsia="it-IT"/>
        </w:rPr>
      </w:pPr>
    </w:p>
    <w:p w14:paraId="537D6B98" w14:textId="77777777" w:rsidR="00706351" w:rsidRPr="00706351" w:rsidRDefault="00706351" w:rsidP="00706351">
      <w:pPr>
        <w:spacing w:before="120" w:after="120" w:line="240" w:lineRule="atLeast"/>
        <w:outlineLvl w:val="0"/>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Articolo 11 - Rinvio</w:t>
      </w:r>
    </w:p>
    <w:p w14:paraId="0D9596EA" w14:textId="77777777" w:rsidR="00706351" w:rsidRDefault="00706351">
      <w:pPr>
        <w:numPr>
          <w:ilvl w:val="0"/>
          <w:numId w:val="14"/>
        </w:numPr>
        <w:suppressAutoHyphens/>
        <w:spacing w:after="0" w:line="320" w:lineRule="atLeast"/>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Si rinvia, per quanto non espressamente previsto nel presente atto, alla normativa regionale, nazionale e comunitaria vigente in materia.</w:t>
      </w:r>
    </w:p>
    <w:p w14:paraId="43F1F1AD" w14:textId="77777777" w:rsidR="00706351" w:rsidRDefault="00706351" w:rsidP="00706351">
      <w:pPr>
        <w:suppressAutoHyphens/>
        <w:spacing w:after="0" w:line="320" w:lineRule="atLeast"/>
        <w:contextualSpacing/>
        <w:jc w:val="both"/>
        <w:rPr>
          <w:rFonts w:ascii="Calibri" w:eastAsia="Times New Roman" w:hAnsi="Calibri" w:cs="Calibri"/>
          <w:sz w:val="24"/>
          <w:szCs w:val="24"/>
          <w:lang w:eastAsia="it-IT"/>
        </w:rPr>
      </w:pPr>
    </w:p>
    <w:p w14:paraId="00FFF30D" w14:textId="77777777" w:rsidR="00706351" w:rsidRDefault="00706351" w:rsidP="00706351">
      <w:pPr>
        <w:suppressAutoHyphens/>
        <w:spacing w:after="0" w:line="320" w:lineRule="atLeast"/>
        <w:contextualSpacing/>
        <w:jc w:val="both"/>
        <w:rPr>
          <w:rFonts w:ascii="Calibri" w:eastAsia="Times New Roman" w:hAnsi="Calibri" w:cs="Calibri"/>
          <w:sz w:val="24"/>
          <w:szCs w:val="24"/>
          <w:lang w:eastAsia="it-IT"/>
        </w:rPr>
      </w:pPr>
    </w:p>
    <w:p w14:paraId="2A86D6C2" w14:textId="77777777" w:rsidR="00706351" w:rsidRPr="00706351" w:rsidRDefault="00706351" w:rsidP="00706351">
      <w:pPr>
        <w:suppressAutoHyphens/>
        <w:spacing w:after="0" w:line="320" w:lineRule="atLeast"/>
        <w:contextualSpacing/>
        <w:jc w:val="both"/>
        <w:rPr>
          <w:rFonts w:ascii="Calibri" w:eastAsia="Times New Roman" w:hAnsi="Calibri" w:cs="Calibri"/>
          <w:sz w:val="24"/>
          <w:szCs w:val="24"/>
          <w:lang w:eastAsia="it-IT"/>
        </w:rPr>
      </w:pPr>
    </w:p>
    <w:p w14:paraId="3ECB49AD" w14:textId="77777777" w:rsidR="00706351" w:rsidRPr="00706351" w:rsidRDefault="00706351" w:rsidP="00706351">
      <w:pPr>
        <w:spacing w:before="120" w:after="120" w:line="240" w:lineRule="atLeast"/>
        <w:outlineLvl w:val="0"/>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 xml:space="preserve">Articolo 12 - Validità ed efficacia dell’atto unilaterale di impegno </w:t>
      </w:r>
    </w:p>
    <w:p w14:paraId="17D6544E" w14:textId="77777777" w:rsidR="00706351" w:rsidRPr="00706351" w:rsidRDefault="00706351">
      <w:pPr>
        <w:numPr>
          <w:ilvl w:val="0"/>
          <w:numId w:val="15"/>
        </w:numPr>
        <w:suppressAutoHyphens/>
        <w:spacing w:after="0" w:line="320" w:lineRule="atLeast"/>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Il presente atto ha validità e produce i suoi effetti fino all’ adozione del provvedimento amministrativo finale del procedimento.</w:t>
      </w:r>
    </w:p>
    <w:p w14:paraId="146D01BD" w14:textId="77777777" w:rsidR="00706351" w:rsidRPr="00706351" w:rsidRDefault="00706351" w:rsidP="00706351">
      <w:pPr>
        <w:spacing w:before="120" w:after="120" w:line="240" w:lineRule="atLeast"/>
        <w:outlineLvl w:val="0"/>
        <w:rPr>
          <w:rFonts w:ascii="Calibri" w:eastAsia="Times New Roman" w:hAnsi="Calibri" w:cs="Calibri"/>
          <w:bCs/>
          <w:sz w:val="24"/>
          <w:szCs w:val="24"/>
          <w:lang w:eastAsia="it-IT"/>
        </w:rPr>
      </w:pPr>
      <w:r w:rsidRPr="00706351">
        <w:rPr>
          <w:rFonts w:ascii="Calibri" w:eastAsia="Times New Roman" w:hAnsi="Calibri" w:cs="Calibri"/>
          <w:bCs/>
          <w:sz w:val="24"/>
          <w:szCs w:val="24"/>
          <w:lang w:eastAsia="it-IT"/>
        </w:rPr>
        <w:t>Articolo 13 - Esenzione da imposte e tasse</w:t>
      </w:r>
    </w:p>
    <w:p w14:paraId="34E87B7D" w14:textId="77777777" w:rsidR="00706351" w:rsidRDefault="00706351">
      <w:pPr>
        <w:numPr>
          <w:ilvl w:val="0"/>
          <w:numId w:val="16"/>
        </w:numPr>
        <w:spacing w:before="120" w:after="120" w:line="240" w:lineRule="atLeast"/>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Il presente Atto è esente da qualsiasi imposta o tassa ai sensi dell’art.5 della legge n.845/78.</w:t>
      </w:r>
    </w:p>
    <w:p w14:paraId="6C6D2EEE" w14:textId="77777777" w:rsidR="00706351" w:rsidRPr="00706351" w:rsidRDefault="00706351" w:rsidP="00706351">
      <w:pPr>
        <w:spacing w:before="120" w:after="120" w:line="240" w:lineRule="atLeast"/>
        <w:ind w:left="360"/>
        <w:contextualSpacing/>
        <w:jc w:val="both"/>
        <w:rPr>
          <w:rFonts w:ascii="Calibri" w:eastAsia="Times New Roman" w:hAnsi="Calibri" w:cs="Calibri"/>
          <w:sz w:val="24"/>
          <w:szCs w:val="24"/>
          <w:lang w:eastAsia="it-IT"/>
        </w:rPr>
      </w:pPr>
    </w:p>
    <w:p w14:paraId="55D63D5B" w14:textId="77777777" w:rsidR="00706351" w:rsidRPr="00706351" w:rsidRDefault="00706351" w:rsidP="00706351">
      <w:pPr>
        <w:spacing w:before="120" w:after="120" w:line="240" w:lineRule="atLeast"/>
        <w:outlineLvl w:val="0"/>
        <w:rPr>
          <w:rFonts w:ascii="Calibri" w:eastAsia="Times New Roman" w:hAnsi="Calibri" w:cs="Calibri"/>
          <w:b/>
          <w:bCs/>
          <w:sz w:val="24"/>
          <w:szCs w:val="24"/>
          <w:lang w:eastAsia="it-IT"/>
        </w:rPr>
      </w:pPr>
      <w:r w:rsidRPr="00706351">
        <w:rPr>
          <w:rFonts w:ascii="Calibri" w:eastAsia="Times New Roman" w:hAnsi="Calibri" w:cs="Calibri"/>
          <w:bCs/>
          <w:sz w:val="24"/>
          <w:szCs w:val="24"/>
          <w:lang w:eastAsia="it-IT"/>
        </w:rPr>
        <w:t xml:space="preserve">Articolo 14 </w:t>
      </w:r>
      <w:r w:rsidRPr="00706351">
        <w:rPr>
          <w:rFonts w:ascii="Calibri" w:eastAsia="Times New Roman" w:hAnsi="Calibri" w:cs="Calibri"/>
          <w:b/>
          <w:bCs/>
          <w:sz w:val="24"/>
          <w:szCs w:val="24"/>
          <w:lang w:eastAsia="it-IT"/>
        </w:rPr>
        <w:t xml:space="preserve">- </w:t>
      </w:r>
      <w:r w:rsidRPr="00706351">
        <w:rPr>
          <w:rFonts w:ascii="Calibri" w:eastAsia="Times New Roman" w:hAnsi="Calibri" w:cs="Calibri"/>
          <w:bCs/>
          <w:sz w:val="24"/>
          <w:szCs w:val="24"/>
          <w:lang w:eastAsia="it-IT"/>
        </w:rPr>
        <w:t>Foro competente</w:t>
      </w:r>
    </w:p>
    <w:p w14:paraId="16FCA8D3" w14:textId="77777777" w:rsidR="00706351" w:rsidRPr="00706351" w:rsidRDefault="00706351">
      <w:pPr>
        <w:numPr>
          <w:ilvl w:val="0"/>
          <w:numId w:val="17"/>
        </w:numPr>
        <w:spacing w:before="120" w:after="120" w:line="240" w:lineRule="atLeast"/>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Per qualsiasi controversia inerente </w:t>
      </w:r>
      <w:proofErr w:type="gramStart"/>
      <w:r w:rsidRPr="00706351">
        <w:rPr>
          <w:rFonts w:ascii="Calibri" w:eastAsia="Times New Roman" w:hAnsi="Calibri" w:cs="Calibri"/>
          <w:sz w:val="24"/>
          <w:szCs w:val="24"/>
          <w:lang w:eastAsia="it-IT"/>
        </w:rPr>
        <w:t>l'interpretazione</w:t>
      </w:r>
      <w:proofErr w:type="gramEnd"/>
      <w:r w:rsidRPr="00706351">
        <w:rPr>
          <w:rFonts w:ascii="Calibri" w:eastAsia="Times New Roman" w:hAnsi="Calibri" w:cs="Calibri"/>
          <w:sz w:val="24"/>
          <w:szCs w:val="24"/>
          <w:lang w:eastAsia="it-IT"/>
        </w:rPr>
        <w:t>, la validità e l'esecuzione del presente atto è competente in via esclusiva il foro di Potenza.</w:t>
      </w:r>
    </w:p>
    <w:p w14:paraId="75E5552E" w14:textId="77777777" w:rsidR="00706351" w:rsidRPr="00706351" w:rsidRDefault="00706351" w:rsidP="00706351">
      <w:pPr>
        <w:spacing w:before="120" w:after="120" w:line="240" w:lineRule="atLeast"/>
        <w:jc w:val="both"/>
        <w:rPr>
          <w:rFonts w:ascii="Calibri" w:eastAsia="Times New Roman" w:hAnsi="Calibri" w:cs="Calibri"/>
          <w:sz w:val="24"/>
          <w:szCs w:val="24"/>
          <w:lang w:eastAsia="it-IT"/>
        </w:rPr>
      </w:pPr>
    </w:p>
    <w:p w14:paraId="7A01BE31" w14:textId="77777777" w:rsidR="00706351" w:rsidRPr="00706351" w:rsidRDefault="00706351" w:rsidP="00706351">
      <w:pPr>
        <w:spacing w:before="120" w:after="120" w:line="240" w:lineRule="atLeast"/>
        <w:outlineLvl w:val="0"/>
        <w:rPr>
          <w:rFonts w:ascii="Calibri" w:eastAsia="Times New Roman" w:hAnsi="Calibri" w:cs="Calibri"/>
          <w:b/>
          <w:bCs/>
          <w:sz w:val="24"/>
          <w:szCs w:val="24"/>
          <w:lang w:eastAsia="it-IT"/>
        </w:rPr>
      </w:pPr>
      <w:r w:rsidRPr="00706351">
        <w:rPr>
          <w:rFonts w:ascii="Calibri" w:eastAsia="Times New Roman" w:hAnsi="Calibri" w:cs="Calibri"/>
          <w:bCs/>
          <w:sz w:val="24"/>
          <w:szCs w:val="24"/>
          <w:lang w:eastAsia="it-IT"/>
        </w:rPr>
        <w:t>Articolo</w:t>
      </w:r>
      <w:r w:rsidRPr="00706351">
        <w:rPr>
          <w:rFonts w:ascii="Calibri" w:eastAsia="Times New Roman" w:hAnsi="Calibri" w:cs="Calibri"/>
          <w:b/>
          <w:bCs/>
          <w:sz w:val="24"/>
          <w:szCs w:val="24"/>
          <w:lang w:eastAsia="it-IT"/>
        </w:rPr>
        <w:t xml:space="preserve"> </w:t>
      </w:r>
      <w:r w:rsidRPr="00706351">
        <w:rPr>
          <w:rFonts w:ascii="Calibri" w:eastAsia="Times New Roman" w:hAnsi="Calibri" w:cs="Calibri"/>
          <w:bCs/>
          <w:sz w:val="24"/>
          <w:szCs w:val="24"/>
          <w:lang w:eastAsia="it-IT"/>
        </w:rPr>
        <w:t>15 - Tutela della riservatezza</w:t>
      </w:r>
    </w:p>
    <w:p w14:paraId="2FEA6100" w14:textId="77777777" w:rsidR="00706351" w:rsidRDefault="00706351">
      <w:pPr>
        <w:numPr>
          <w:ilvl w:val="0"/>
          <w:numId w:val="18"/>
        </w:numPr>
        <w:spacing w:before="120" w:after="120" w:line="240" w:lineRule="atLeast"/>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La sottoscrizione del presente Atto determina l’inclusione del Beneficiario nell’Elenco dei Beneficiari che deve essere pubblicato dalla Pubblica Amministrazione concedente (con l’indicazione della denominazione dell’operazione e l’importo del finanziamento pubblico destinato alla medesima).</w:t>
      </w:r>
    </w:p>
    <w:p w14:paraId="4D9818F0" w14:textId="77777777" w:rsidR="00706351" w:rsidRPr="00706351" w:rsidRDefault="00706351">
      <w:pPr>
        <w:numPr>
          <w:ilvl w:val="0"/>
          <w:numId w:val="18"/>
        </w:numPr>
        <w:spacing w:before="120" w:after="120" w:line="240" w:lineRule="atLeast"/>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Al fine di prevenire il rischio di frode, l’</w:t>
      </w:r>
      <w:proofErr w:type="spellStart"/>
      <w:r w:rsidRPr="00706351">
        <w:rPr>
          <w:rFonts w:ascii="Calibri" w:eastAsia="Times New Roman" w:hAnsi="Calibri" w:cs="Calibri"/>
          <w:sz w:val="24"/>
          <w:szCs w:val="24"/>
          <w:lang w:eastAsia="it-IT"/>
        </w:rPr>
        <w:t>AdG</w:t>
      </w:r>
      <w:proofErr w:type="spellEnd"/>
      <w:r w:rsidRPr="00706351">
        <w:rPr>
          <w:rFonts w:ascii="Calibri" w:eastAsia="Times New Roman" w:hAnsi="Calibri" w:cs="Calibri"/>
          <w:sz w:val="24"/>
          <w:szCs w:val="24"/>
          <w:lang w:eastAsia="it-IT"/>
        </w:rPr>
        <w:t xml:space="preserve"> ha aderito al sistema “ARACHNE”, il Risk Scoring Tool adottato a livello comunitario per la prevenzione delle frodi nella programmazione 2021-2027, che prevede l’utilizzo dei dati relativi ai partenariati beneficiari, disponibili anche nelle banche dati esterne, per l’elaborazione degli indicatori previsti al Regolamento (CE) 45/2001. Si informano i beneficiari, pertanto, che i dati saranno trasmessi al Sistema ARACHNE, tramite il Sistema Nazionale di Monitoraggio, per l’elaborazione degli indicatori richiesti.</w:t>
      </w:r>
    </w:p>
    <w:p w14:paraId="5F018428" w14:textId="77777777" w:rsidR="00706351" w:rsidRPr="00706351" w:rsidRDefault="00706351">
      <w:pPr>
        <w:numPr>
          <w:ilvl w:val="0"/>
          <w:numId w:val="18"/>
        </w:numPr>
        <w:spacing w:before="120" w:after="120" w:line="240" w:lineRule="atLeast"/>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Nello svolgimento delle attività di cui al presente atto, la Regione Basilicata dovrà attenersi alle disposizioni del Regolamento (UE) 679/2016 del Parlamento Europeo e del Consiglio del 27 aprile 2016 relativo alla protezione delle persone fisiche con riguardo al trattamento dei dati personali (General Data </w:t>
      </w:r>
      <w:proofErr w:type="spellStart"/>
      <w:r w:rsidRPr="00706351">
        <w:rPr>
          <w:rFonts w:ascii="Calibri" w:eastAsia="Times New Roman" w:hAnsi="Calibri" w:cs="Calibri"/>
          <w:sz w:val="24"/>
          <w:szCs w:val="24"/>
          <w:lang w:eastAsia="it-IT"/>
        </w:rPr>
        <w:t>Protection</w:t>
      </w:r>
      <w:proofErr w:type="spellEnd"/>
      <w:r w:rsidRPr="00706351">
        <w:rPr>
          <w:rFonts w:ascii="Calibri" w:eastAsia="Times New Roman" w:hAnsi="Calibri" w:cs="Calibri"/>
          <w:sz w:val="24"/>
          <w:szCs w:val="24"/>
          <w:lang w:eastAsia="it-IT"/>
        </w:rPr>
        <w:t xml:space="preserve"> </w:t>
      </w:r>
      <w:proofErr w:type="spellStart"/>
      <w:r w:rsidRPr="00706351">
        <w:rPr>
          <w:rFonts w:ascii="Calibri" w:eastAsia="Times New Roman" w:hAnsi="Calibri" w:cs="Calibri"/>
          <w:sz w:val="24"/>
          <w:szCs w:val="24"/>
          <w:lang w:eastAsia="it-IT"/>
        </w:rPr>
        <w:t>Regulation</w:t>
      </w:r>
      <w:proofErr w:type="spellEnd"/>
      <w:r w:rsidRPr="00706351">
        <w:rPr>
          <w:rFonts w:ascii="Calibri" w:eastAsia="Times New Roman" w:hAnsi="Calibri" w:cs="Calibri"/>
          <w:sz w:val="24"/>
          <w:szCs w:val="24"/>
          <w:lang w:eastAsia="it-IT"/>
        </w:rPr>
        <w:t xml:space="preserve">, di seguito “GDPR”) </w:t>
      </w:r>
    </w:p>
    <w:p w14:paraId="5837CB9F" w14:textId="77777777" w:rsidR="00706351" w:rsidRPr="00706351" w:rsidRDefault="00706351">
      <w:pPr>
        <w:numPr>
          <w:ilvl w:val="0"/>
          <w:numId w:val="18"/>
        </w:numPr>
        <w:spacing w:before="120" w:after="120" w:line="240" w:lineRule="atLeast"/>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Nello svolgimento delle attività di cui al presente atto unilaterale: </w:t>
      </w:r>
    </w:p>
    <w:p w14:paraId="6F8B6B79" w14:textId="77777777" w:rsidR="00706351" w:rsidRPr="00706351" w:rsidRDefault="00706351">
      <w:pPr>
        <w:numPr>
          <w:ilvl w:val="0"/>
          <w:numId w:val="19"/>
        </w:numPr>
        <w:spacing w:before="120" w:after="120" w:line="240" w:lineRule="atLeast"/>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titolare del trattamento, ai sensi dell’art. 28 del </w:t>
      </w:r>
      <w:proofErr w:type="spellStart"/>
      <w:r w:rsidRPr="00706351">
        <w:rPr>
          <w:rFonts w:ascii="Calibri" w:eastAsia="Times New Roman" w:hAnsi="Calibri" w:cs="Calibri"/>
          <w:sz w:val="24"/>
          <w:szCs w:val="24"/>
          <w:lang w:eastAsia="it-IT"/>
        </w:rPr>
        <w:t>D.Lgs.</w:t>
      </w:r>
      <w:proofErr w:type="spellEnd"/>
      <w:r w:rsidRPr="00706351">
        <w:rPr>
          <w:rFonts w:ascii="Calibri" w:eastAsia="Times New Roman" w:hAnsi="Calibri" w:cs="Calibri"/>
          <w:sz w:val="24"/>
          <w:szCs w:val="24"/>
          <w:lang w:eastAsia="it-IT"/>
        </w:rPr>
        <w:t xml:space="preserve"> n. 196/2003 e </w:t>
      </w:r>
      <w:proofErr w:type="spellStart"/>
      <w:r w:rsidRPr="00706351">
        <w:rPr>
          <w:rFonts w:ascii="Calibri" w:eastAsia="Times New Roman" w:hAnsi="Calibri" w:cs="Calibri"/>
          <w:sz w:val="24"/>
          <w:szCs w:val="24"/>
          <w:lang w:eastAsia="it-IT"/>
        </w:rPr>
        <w:t>s.m.i.</w:t>
      </w:r>
      <w:proofErr w:type="spellEnd"/>
      <w:r w:rsidRPr="00706351">
        <w:rPr>
          <w:rFonts w:ascii="Calibri" w:eastAsia="Times New Roman" w:hAnsi="Calibri" w:cs="Calibri"/>
          <w:sz w:val="24"/>
          <w:szCs w:val="24"/>
          <w:lang w:eastAsia="it-IT"/>
        </w:rPr>
        <w:t xml:space="preserve"> è il Presidente della Giunta Regionale, domiciliato per la carica in Via VINCENZO VERRASTRO, 4 CAP: 85100, CITTÀ: POTENZA, Codice Fiscale n. 80002950766 – PEC: </w:t>
      </w:r>
      <w:hyperlink r:id="rId14" w:history="1">
        <w:r w:rsidRPr="00706351">
          <w:rPr>
            <w:rFonts w:ascii="Calibri" w:eastAsia="Times New Roman" w:hAnsi="Calibri" w:cs="Calibri"/>
            <w:sz w:val="24"/>
            <w:szCs w:val="24"/>
            <w:lang w:eastAsia="it-IT"/>
          </w:rPr>
          <w:t>AOO-giunta@cert.regione.basilicata.it</w:t>
        </w:r>
      </w:hyperlink>
      <w:r w:rsidRPr="00706351">
        <w:rPr>
          <w:rFonts w:ascii="Calibri" w:eastAsia="Times New Roman" w:hAnsi="Calibri" w:cs="Calibri"/>
          <w:sz w:val="24"/>
          <w:szCs w:val="24"/>
          <w:lang w:eastAsia="it-IT"/>
        </w:rPr>
        <w:t xml:space="preserve">), </w:t>
      </w:r>
    </w:p>
    <w:p w14:paraId="52A7038E" w14:textId="77777777" w:rsidR="00706351" w:rsidRPr="00706351" w:rsidRDefault="00706351">
      <w:pPr>
        <w:numPr>
          <w:ilvl w:val="0"/>
          <w:numId w:val="19"/>
        </w:numPr>
        <w:spacing w:before="120" w:after="120" w:line="240" w:lineRule="atLeast"/>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delegato/designato dal Titolare del trattamento è il Dirigente Pro tempore dell’Ufficio</w:t>
      </w:r>
      <w:r w:rsidRPr="00706351">
        <w:rPr>
          <w:rFonts w:ascii="Calibri" w:eastAsia="Times New Roman" w:hAnsi="Calibri" w:cs="Times New Roman"/>
          <w:sz w:val="24"/>
          <w:szCs w:val="24"/>
          <w:lang w:eastAsia="it-IT"/>
        </w:rPr>
        <w:t xml:space="preserve"> Politiche del Lavro della Regione Basilicata.</w:t>
      </w:r>
    </w:p>
    <w:p w14:paraId="6C404F80" w14:textId="77777777" w:rsidR="00706351" w:rsidRPr="00706351" w:rsidRDefault="00706351">
      <w:pPr>
        <w:numPr>
          <w:ilvl w:val="0"/>
          <w:numId w:val="19"/>
        </w:numPr>
        <w:spacing w:before="120" w:after="120" w:line="240" w:lineRule="atLeast"/>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responsabile del trattamento, ai sensi dell’art. 28 e 29 del </w:t>
      </w:r>
      <w:proofErr w:type="spellStart"/>
      <w:r w:rsidRPr="00706351">
        <w:rPr>
          <w:rFonts w:ascii="Calibri" w:eastAsia="Times New Roman" w:hAnsi="Calibri" w:cs="Calibri"/>
          <w:sz w:val="24"/>
          <w:szCs w:val="24"/>
          <w:lang w:eastAsia="it-IT"/>
        </w:rPr>
        <w:t>D.Lgs.</w:t>
      </w:r>
      <w:proofErr w:type="spellEnd"/>
      <w:r w:rsidRPr="00706351">
        <w:rPr>
          <w:rFonts w:ascii="Calibri" w:eastAsia="Times New Roman" w:hAnsi="Calibri" w:cs="Calibri"/>
          <w:sz w:val="24"/>
          <w:szCs w:val="24"/>
          <w:lang w:eastAsia="it-IT"/>
        </w:rPr>
        <w:t xml:space="preserve"> n. 196/2003 e </w:t>
      </w:r>
      <w:proofErr w:type="spellStart"/>
      <w:r w:rsidRPr="00706351">
        <w:rPr>
          <w:rFonts w:ascii="Calibri" w:eastAsia="Times New Roman" w:hAnsi="Calibri" w:cs="Calibri"/>
          <w:sz w:val="24"/>
          <w:szCs w:val="24"/>
          <w:lang w:eastAsia="it-IT"/>
        </w:rPr>
        <w:t>s.m.i.</w:t>
      </w:r>
      <w:proofErr w:type="spellEnd"/>
      <w:r w:rsidRPr="00706351">
        <w:rPr>
          <w:rFonts w:ascii="Calibri" w:eastAsia="Times New Roman" w:hAnsi="Calibri" w:cs="Calibri"/>
          <w:sz w:val="24"/>
          <w:szCs w:val="24"/>
          <w:lang w:eastAsia="it-IT"/>
        </w:rPr>
        <w:t xml:space="preserve">, è _il Beneficiario in epigrafe al fine esclusivo di compiere le operazioni di trattamento di propria competenza ed in conformità alle direttive impartite direttamente dal Titolare; </w:t>
      </w:r>
    </w:p>
    <w:p w14:paraId="4C2677E0" w14:textId="77777777" w:rsidR="00706351" w:rsidRDefault="00706351">
      <w:pPr>
        <w:numPr>
          <w:ilvl w:val="0"/>
          <w:numId w:val="18"/>
        </w:numPr>
        <w:spacing w:before="120" w:after="120" w:line="240" w:lineRule="atLeast"/>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Operando nel continuativo rispetto dei principi di cui al GDPR, il responsabile esterno del trattamento dovrà: a) eseguire esclusivamente operazioni di trattamento funzionali all’attuazione del presente atto convenzionale; b) trattare i dati personali soltanto su istruzione documentata del titolare del trattamento; c) mantenere la più completa riservatezza sui dati trattati e sulle tipologie di trattamento effettuate, nonché garantire che le persone autorizzate al trattamento dei dati personali si siano impegnate alla riservatezza o abbiano un adeguato obbligo legale di riservatezza;  d) classificare analiticamente le banche dati di propria competenza ed impostare/organizzare un sistema complessivo di trattamento dei dati personali comuni; e) adottare tutte le misure tecniche ed organizzative adeguate per garantire un livello di sicurezza adeguato al rischio; f) verificare periodicamente l'adeguatezza delle misure di sicurezza adottate in relazione ai trattamenti di competenza; </w:t>
      </w:r>
    </w:p>
    <w:p w14:paraId="55C5F5F7" w14:textId="77777777" w:rsidR="00706351" w:rsidRDefault="00706351" w:rsidP="00706351">
      <w:pPr>
        <w:spacing w:before="120" w:after="120" w:line="240" w:lineRule="atLeast"/>
        <w:ind w:left="360"/>
        <w:contextualSpacing/>
        <w:jc w:val="both"/>
        <w:rPr>
          <w:rFonts w:ascii="Calibri" w:eastAsia="Times New Roman" w:hAnsi="Calibri" w:cs="Calibri"/>
          <w:sz w:val="24"/>
          <w:szCs w:val="24"/>
          <w:lang w:eastAsia="it-IT"/>
        </w:rPr>
      </w:pPr>
    </w:p>
    <w:p w14:paraId="2D704C4C" w14:textId="77777777" w:rsidR="00706351" w:rsidRDefault="00706351" w:rsidP="00706351">
      <w:pPr>
        <w:spacing w:before="120" w:after="120" w:line="240" w:lineRule="atLeast"/>
        <w:ind w:left="360"/>
        <w:contextualSpacing/>
        <w:jc w:val="both"/>
        <w:rPr>
          <w:rFonts w:ascii="Calibri" w:eastAsia="Times New Roman" w:hAnsi="Calibri" w:cs="Calibri"/>
          <w:sz w:val="24"/>
          <w:szCs w:val="24"/>
          <w:lang w:eastAsia="it-IT"/>
        </w:rPr>
      </w:pPr>
    </w:p>
    <w:p w14:paraId="5364B7EB" w14:textId="77777777" w:rsidR="00706351" w:rsidRDefault="00706351" w:rsidP="00706351">
      <w:pPr>
        <w:spacing w:before="120" w:after="120" w:line="240" w:lineRule="atLeast"/>
        <w:ind w:left="360"/>
        <w:contextualSpacing/>
        <w:jc w:val="both"/>
        <w:rPr>
          <w:rFonts w:ascii="Calibri" w:eastAsia="Times New Roman" w:hAnsi="Calibri" w:cs="Calibri"/>
          <w:sz w:val="24"/>
          <w:szCs w:val="24"/>
          <w:lang w:eastAsia="it-IT"/>
        </w:rPr>
      </w:pPr>
    </w:p>
    <w:p w14:paraId="7A36D76F" w14:textId="482BCD03" w:rsidR="00706351" w:rsidRPr="00706351" w:rsidRDefault="00706351" w:rsidP="00706351">
      <w:pPr>
        <w:spacing w:before="120" w:after="120" w:line="240" w:lineRule="atLeast"/>
        <w:ind w:left="360"/>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g) garantire la predisposizione ed il funzionamento di un adeguato sistema di conservazione documentale a norma, in particolare per quanto concerne la gestione della documentazione inerente le piattaforme informatiche realizzate; h) individuare e nominare, in forma scritta, le persone autorizzate al trattamento; i) ricorrere a un altro responsabile del trattamento solo previa autorizzazione scritta, specifica o generale, del titolare del trattamento; j) interagire con i soggetti incaricati di eventuali verifiche, controlli o ispezioni, mettendo a disposizione del titolare del trattamento tutte le informazioni necessarie per dimostrare il rispetto degli obblighi di cui al presente comma; k) attuare gli obblighi di informazione e di acquisizione del consenso; l) garantire agli interessati l'effettivo esercizio dei diritti previsti dal Titolo II del </w:t>
      </w:r>
      <w:proofErr w:type="spellStart"/>
      <w:r w:rsidRPr="00706351">
        <w:rPr>
          <w:rFonts w:ascii="Calibri" w:eastAsia="Times New Roman" w:hAnsi="Calibri" w:cs="Calibri"/>
          <w:sz w:val="24"/>
          <w:szCs w:val="24"/>
          <w:lang w:eastAsia="it-IT"/>
        </w:rPr>
        <w:t>D.Lgs.</w:t>
      </w:r>
      <w:proofErr w:type="spellEnd"/>
      <w:r w:rsidRPr="00706351">
        <w:rPr>
          <w:rFonts w:ascii="Calibri" w:eastAsia="Times New Roman" w:hAnsi="Calibri" w:cs="Calibri"/>
          <w:sz w:val="24"/>
          <w:szCs w:val="24"/>
          <w:lang w:eastAsia="it-IT"/>
        </w:rPr>
        <w:t xml:space="preserve"> n. 196/2003 e dal Capo III del GDPR; m) cancellare o restituire, su scelta del titolare del trattamento, tutti i dati personali al termine della prestazione dei servizi relativi al trattamento, nonché cancellare le copie esistenti. </w:t>
      </w:r>
    </w:p>
    <w:p w14:paraId="24F3B9EF" w14:textId="77777777" w:rsidR="00706351" w:rsidRDefault="00706351">
      <w:pPr>
        <w:numPr>
          <w:ilvl w:val="0"/>
          <w:numId w:val="18"/>
        </w:numPr>
        <w:spacing w:before="120" w:after="120" w:line="240" w:lineRule="atLeast"/>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 xml:space="preserve">È fatto esplicito divieto al responsabile esterno di utilizzare o trasferire ad altri, a qualunque titolo, ovvero di pubblicizzare le informazioni e la documentazione trattati nell’ambito delle attività convenzionali. </w:t>
      </w:r>
    </w:p>
    <w:p w14:paraId="3530BC00" w14:textId="77777777" w:rsidR="00706351" w:rsidRPr="00706351" w:rsidRDefault="00706351">
      <w:pPr>
        <w:numPr>
          <w:ilvl w:val="0"/>
          <w:numId w:val="18"/>
        </w:numPr>
        <w:spacing w:before="120" w:after="120" w:line="240" w:lineRule="atLeast"/>
        <w:contextualSpacing/>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È fatto obbligo al beneficiario, ai sensi del Reg. UE 2016/679, di richiedere il consenso agli interessati al trattamento dei loro dati personali e a fornire adeguata informativa a norma dell’art. 13 del Regolamento. In tale informativa dovrà essere rappresentato all’interessato che i suoi dati personali, saranno trattati in modo lecito, corretto e trasparente e comunicati per trasmissione alla Regione per le finalità previste dagli obblighi dai Reg. UE concernenti materia di valutazione, monitoraggio, comunicazione e archiviazione, in qualità di titolare del trattamento dati. Per tale finalità i dati saranno conservati nel Sistema Informativo della Regione Basilicata per il tempo necessario alla conclusione e all’espletamento degli obblighi previsti dal progetto, saranno poi conservati agli atti in conformità alle norme sulla conservazione della documentazione amministrativa.</w:t>
      </w:r>
    </w:p>
    <w:p w14:paraId="29A90BFE" w14:textId="77777777" w:rsidR="00706351" w:rsidRPr="00706351" w:rsidRDefault="00706351" w:rsidP="00706351">
      <w:pPr>
        <w:spacing w:before="120" w:after="120" w:line="240" w:lineRule="atLeast"/>
        <w:jc w:val="both"/>
        <w:rPr>
          <w:rFonts w:ascii="Calibri" w:eastAsia="Times New Roman" w:hAnsi="Calibri" w:cs="Calibri"/>
          <w:sz w:val="24"/>
          <w:szCs w:val="24"/>
          <w:lang w:eastAsia="it-IT"/>
        </w:rPr>
      </w:pPr>
    </w:p>
    <w:p w14:paraId="553DC765" w14:textId="77777777" w:rsidR="00706351" w:rsidRPr="00706351" w:rsidRDefault="00706351" w:rsidP="00706351">
      <w:pPr>
        <w:spacing w:before="120" w:after="120" w:line="240" w:lineRule="atLeast"/>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Letto, confermato e sottoscritto.</w:t>
      </w:r>
    </w:p>
    <w:p w14:paraId="3E174967" w14:textId="77777777" w:rsidR="00706351" w:rsidRPr="00706351" w:rsidRDefault="00706351" w:rsidP="00706351">
      <w:pPr>
        <w:spacing w:before="120" w:after="120" w:line="240" w:lineRule="atLeast"/>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Luogo e data                                                                  Il Rappresentante Legale del Beneficiario</w:t>
      </w:r>
    </w:p>
    <w:p w14:paraId="1E67DAD9" w14:textId="77777777" w:rsidR="00706351" w:rsidRPr="00706351" w:rsidRDefault="00706351" w:rsidP="00706351">
      <w:pPr>
        <w:spacing w:before="120" w:after="120" w:line="240" w:lineRule="atLeast"/>
        <w:jc w:val="both"/>
        <w:rPr>
          <w:rFonts w:ascii="Calibri" w:eastAsia="Times New Roman" w:hAnsi="Calibri" w:cs="Calibri"/>
          <w:sz w:val="24"/>
          <w:szCs w:val="24"/>
          <w:lang w:eastAsia="it-IT"/>
        </w:rPr>
      </w:pPr>
      <w:r w:rsidRPr="00706351">
        <w:rPr>
          <w:rFonts w:ascii="Calibri" w:eastAsia="Times New Roman" w:hAnsi="Calibri" w:cs="Calibri"/>
          <w:sz w:val="24"/>
          <w:szCs w:val="24"/>
          <w:lang w:eastAsia="it-IT"/>
        </w:rPr>
        <w:t>_______________                                                                   _____________________</w:t>
      </w:r>
    </w:p>
    <w:p w14:paraId="114375ED" w14:textId="77777777" w:rsidR="00706351" w:rsidRPr="00706351" w:rsidRDefault="00706351" w:rsidP="00706351">
      <w:pPr>
        <w:spacing w:before="120" w:after="120" w:line="240" w:lineRule="atLeast"/>
        <w:rPr>
          <w:rFonts w:ascii="Calibri" w:eastAsia="Times New Roman" w:hAnsi="Calibri" w:cs="Calibri"/>
          <w:lang w:eastAsia="it-IT"/>
        </w:rPr>
      </w:pPr>
    </w:p>
    <w:p w14:paraId="48FA1AB5" w14:textId="77777777" w:rsidR="002C3018" w:rsidRDefault="002C3018" w:rsidP="002C3018">
      <w:pPr>
        <w:widowControl w:val="0"/>
        <w:autoSpaceDE w:val="0"/>
        <w:autoSpaceDN w:val="0"/>
        <w:spacing w:after="0" w:line="240" w:lineRule="auto"/>
        <w:ind w:left="500"/>
        <w:jc w:val="center"/>
        <w:rPr>
          <w:rFonts w:ascii="Arial" w:eastAsia="Arial MT" w:hAnsi="Arial" w:cs="Arial"/>
          <w:b/>
          <w:color w:val="4471C4"/>
        </w:rPr>
      </w:pPr>
    </w:p>
    <w:sectPr w:rsidR="002C3018" w:rsidSect="000F550F">
      <w:headerReference w:type="default" r:id="rId15"/>
      <w:footerReference w:type="default" r:id="rId16"/>
      <w:pgSz w:w="11910" w:h="16820"/>
      <w:pgMar w:top="720" w:right="720" w:bottom="720" w:left="720" w:header="628" w:footer="12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C8635" w14:textId="77777777" w:rsidR="00191D0B" w:rsidRDefault="00191D0B" w:rsidP="00231E26">
      <w:pPr>
        <w:spacing w:after="0" w:line="240" w:lineRule="auto"/>
      </w:pPr>
      <w:r>
        <w:separator/>
      </w:r>
    </w:p>
  </w:endnote>
  <w:endnote w:type="continuationSeparator" w:id="0">
    <w:p w14:paraId="77B832AC" w14:textId="77777777" w:rsidR="00191D0B" w:rsidRDefault="00191D0B" w:rsidP="00231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Titillium-Sem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422309"/>
      <w:docPartObj>
        <w:docPartGallery w:val="Page Numbers (Bottom of Page)"/>
        <w:docPartUnique/>
      </w:docPartObj>
    </w:sdtPr>
    <w:sdtContent>
      <w:p w14:paraId="214A4A23" w14:textId="5DCEE5D9" w:rsidR="00100A8E" w:rsidRDefault="00000000">
        <w:pPr>
          <w:pStyle w:val="Pidipagina"/>
          <w:jc w:val="right"/>
        </w:pPr>
      </w:p>
    </w:sdtContent>
  </w:sdt>
  <w:p w14:paraId="433B05EA" w14:textId="77777777" w:rsidR="00100A8E" w:rsidRDefault="00100A8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35C0" w14:textId="436591D9" w:rsidR="000F550F" w:rsidRDefault="008258E0">
    <w:pPr>
      <w:pStyle w:val="Corpotesto"/>
      <w:spacing w:line="14" w:lineRule="auto"/>
      <w:rPr>
        <w:sz w:val="20"/>
      </w:rPr>
    </w:pPr>
    <w:r>
      <w:rPr>
        <w:noProof/>
        <w:sz w:val="20"/>
        <w:lang w:eastAsia="it-IT"/>
      </w:rPr>
      <mc:AlternateContent>
        <mc:Choice Requires="wps">
          <w:drawing>
            <wp:anchor distT="0" distB="0" distL="0" distR="0" simplePos="0" relativeHeight="251684864" behindDoc="1" locked="0" layoutInCell="1" allowOverlap="1" wp14:anchorId="7E02074D" wp14:editId="301E8D70">
              <wp:simplePos x="0" y="0"/>
              <wp:positionH relativeFrom="page">
                <wp:posOffset>959485</wp:posOffset>
              </wp:positionH>
              <wp:positionV relativeFrom="page">
                <wp:posOffset>9866151</wp:posOffset>
              </wp:positionV>
              <wp:extent cx="4471035" cy="3727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1035" cy="372745"/>
                      </a:xfrm>
                      <a:prstGeom prst="rect">
                        <a:avLst/>
                      </a:prstGeom>
                    </wps:spPr>
                    <wps:txbx>
                      <w:txbxContent>
                        <w:p w14:paraId="79CBB9C2" w14:textId="77777777" w:rsidR="000F550F" w:rsidRDefault="000F550F">
                          <w:pPr>
                            <w:spacing w:before="15" w:line="183" w:lineRule="exact"/>
                            <w:ind w:left="20"/>
                            <w:rPr>
                              <w:rFonts w:ascii="Arial"/>
                              <w:b/>
                              <w:sz w:val="16"/>
                            </w:rPr>
                          </w:pPr>
                          <w:r w:rsidRPr="000E539A">
                            <w:rPr>
                              <w:rFonts w:ascii="Arial"/>
                              <w:b/>
                              <w:smallCaps/>
                              <w:color w:val="767070"/>
                              <w:sz w:val="16"/>
                            </w:rPr>
                            <w:t>FONDO SVILUPPO E COESIONE 2021-2027</w:t>
                          </w:r>
                        </w:p>
                        <w:p w14:paraId="17A2315A" w14:textId="77777777" w:rsidR="000F550F" w:rsidRDefault="000F550F">
                          <w:pPr>
                            <w:spacing w:line="183" w:lineRule="exact"/>
                            <w:ind w:left="20"/>
                            <w:rPr>
                              <w:sz w:val="16"/>
                            </w:rPr>
                          </w:pPr>
                          <w:r>
                            <w:rPr>
                              <w:smallCaps/>
                              <w:color w:val="767070"/>
                              <w:sz w:val="16"/>
                            </w:rPr>
                            <w:t>Direzione</w:t>
                          </w:r>
                          <w:r>
                            <w:rPr>
                              <w:smallCaps/>
                              <w:color w:val="767070"/>
                              <w:spacing w:val="-10"/>
                              <w:sz w:val="16"/>
                            </w:rPr>
                            <w:t xml:space="preserve"> </w:t>
                          </w:r>
                          <w:r>
                            <w:rPr>
                              <w:smallCaps/>
                              <w:color w:val="767070"/>
                              <w:sz w:val="16"/>
                            </w:rPr>
                            <w:t>generale</w:t>
                          </w:r>
                          <w:r>
                            <w:rPr>
                              <w:smallCaps/>
                              <w:color w:val="767070"/>
                              <w:spacing w:val="-9"/>
                              <w:sz w:val="16"/>
                            </w:rPr>
                            <w:t xml:space="preserve"> </w:t>
                          </w:r>
                          <w:r>
                            <w:rPr>
                              <w:smallCaps/>
                              <w:color w:val="767070"/>
                              <w:sz w:val="16"/>
                            </w:rPr>
                            <w:t>per</w:t>
                          </w:r>
                          <w:r>
                            <w:rPr>
                              <w:smallCaps/>
                              <w:color w:val="767070"/>
                              <w:spacing w:val="-7"/>
                              <w:sz w:val="16"/>
                            </w:rPr>
                            <w:t xml:space="preserve"> </w:t>
                          </w:r>
                          <w:r>
                            <w:rPr>
                              <w:smallCaps/>
                              <w:color w:val="767070"/>
                              <w:sz w:val="16"/>
                            </w:rPr>
                            <w:t>lo</w:t>
                          </w:r>
                          <w:r>
                            <w:rPr>
                              <w:smallCaps/>
                              <w:color w:val="767070"/>
                              <w:spacing w:val="-8"/>
                              <w:sz w:val="16"/>
                            </w:rPr>
                            <w:t xml:space="preserve"> </w:t>
                          </w:r>
                          <w:r>
                            <w:rPr>
                              <w:smallCaps/>
                              <w:color w:val="767070"/>
                              <w:sz w:val="16"/>
                            </w:rPr>
                            <w:t>sviluppo</w:t>
                          </w:r>
                          <w:r>
                            <w:rPr>
                              <w:smallCaps/>
                              <w:color w:val="767070"/>
                              <w:spacing w:val="-8"/>
                              <w:sz w:val="16"/>
                            </w:rPr>
                            <w:t xml:space="preserve"> </w:t>
                          </w:r>
                          <w:r>
                            <w:rPr>
                              <w:smallCaps/>
                              <w:color w:val="767070"/>
                              <w:sz w:val="16"/>
                            </w:rPr>
                            <w:t>economico,</w:t>
                          </w:r>
                          <w:r>
                            <w:rPr>
                              <w:smallCaps/>
                              <w:color w:val="767070"/>
                              <w:spacing w:val="-9"/>
                              <w:sz w:val="16"/>
                            </w:rPr>
                            <w:t xml:space="preserve"> </w:t>
                          </w:r>
                          <w:r>
                            <w:rPr>
                              <w:smallCaps/>
                              <w:color w:val="767070"/>
                              <w:sz w:val="16"/>
                            </w:rPr>
                            <w:t>il</w:t>
                          </w:r>
                          <w:r>
                            <w:rPr>
                              <w:smallCaps/>
                              <w:color w:val="767070"/>
                              <w:spacing w:val="-8"/>
                              <w:sz w:val="16"/>
                            </w:rPr>
                            <w:t xml:space="preserve"> </w:t>
                          </w:r>
                          <w:r>
                            <w:rPr>
                              <w:smallCaps/>
                              <w:color w:val="767070"/>
                              <w:sz w:val="16"/>
                            </w:rPr>
                            <w:t>lavoro</w:t>
                          </w:r>
                          <w:r>
                            <w:rPr>
                              <w:smallCaps/>
                              <w:color w:val="767070"/>
                              <w:spacing w:val="-8"/>
                              <w:sz w:val="16"/>
                            </w:rPr>
                            <w:t xml:space="preserve"> </w:t>
                          </w:r>
                          <w:r>
                            <w:rPr>
                              <w:smallCaps/>
                              <w:color w:val="767070"/>
                              <w:sz w:val="16"/>
                            </w:rPr>
                            <w:t>e</w:t>
                          </w:r>
                          <w:r>
                            <w:rPr>
                              <w:smallCaps/>
                              <w:color w:val="767070"/>
                              <w:spacing w:val="-8"/>
                              <w:sz w:val="16"/>
                            </w:rPr>
                            <w:t xml:space="preserve"> </w:t>
                          </w:r>
                          <w:r>
                            <w:rPr>
                              <w:smallCaps/>
                              <w:color w:val="767070"/>
                              <w:sz w:val="16"/>
                            </w:rPr>
                            <w:t>i</w:t>
                          </w:r>
                          <w:r>
                            <w:rPr>
                              <w:smallCaps/>
                              <w:color w:val="767070"/>
                              <w:spacing w:val="-6"/>
                              <w:sz w:val="16"/>
                            </w:rPr>
                            <w:t xml:space="preserve"> </w:t>
                          </w:r>
                          <w:r>
                            <w:rPr>
                              <w:smallCaps/>
                              <w:color w:val="767070"/>
                              <w:sz w:val="16"/>
                            </w:rPr>
                            <w:t>servizi</w:t>
                          </w:r>
                          <w:r>
                            <w:rPr>
                              <w:smallCaps/>
                              <w:color w:val="767070"/>
                              <w:spacing w:val="-8"/>
                              <w:sz w:val="16"/>
                            </w:rPr>
                            <w:t xml:space="preserve"> </w:t>
                          </w:r>
                          <w:r>
                            <w:rPr>
                              <w:smallCaps/>
                              <w:color w:val="767070"/>
                              <w:sz w:val="16"/>
                            </w:rPr>
                            <w:t>alla</w:t>
                          </w:r>
                          <w:r>
                            <w:rPr>
                              <w:smallCaps/>
                              <w:color w:val="767070"/>
                              <w:spacing w:val="-8"/>
                              <w:sz w:val="16"/>
                            </w:rPr>
                            <w:t xml:space="preserve"> </w:t>
                          </w:r>
                          <w:r>
                            <w:rPr>
                              <w:smallCaps/>
                              <w:color w:val="767070"/>
                              <w:spacing w:val="-2"/>
                              <w:sz w:val="16"/>
                            </w:rPr>
                            <w:t>comunità</w:t>
                          </w:r>
                        </w:p>
                        <w:p w14:paraId="444C167F" w14:textId="77777777" w:rsidR="000F550F" w:rsidRDefault="000F550F">
                          <w:pPr>
                            <w:spacing w:before="1"/>
                            <w:ind w:left="20"/>
                            <w:rPr>
                              <w:sz w:val="16"/>
                            </w:rPr>
                          </w:pPr>
                          <w:r w:rsidRPr="000E539A">
                            <w:rPr>
                              <w:smallCaps/>
                              <w:color w:val="767070"/>
                              <w:sz w:val="16"/>
                            </w:rPr>
                            <w:t>Ufficio politiche del lavoro e politiche giovanili</w:t>
                          </w:r>
                        </w:p>
                      </w:txbxContent>
                    </wps:txbx>
                    <wps:bodyPr wrap="square" lIns="0" tIns="0" rIns="0" bIns="0" rtlCol="0">
                      <a:noAutofit/>
                    </wps:bodyPr>
                  </wps:wsp>
                </a:graphicData>
              </a:graphic>
            </wp:anchor>
          </w:drawing>
        </mc:Choice>
        <mc:Fallback>
          <w:pict>
            <v:shapetype w14:anchorId="7E02074D" id="_x0000_t202" coordsize="21600,21600" o:spt="202" path="m,l,21600r21600,l21600,xe">
              <v:stroke joinstyle="miter"/>
              <v:path gradientshapeok="t" o:connecttype="rect"/>
            </v:shapetype>
            <v:shape id="Textbox 6" o:spid="_x0000_s1026" type="#_x0000_t202" style="position:absolute;left:0;text-align:left;margin-left:75.55pt;margin-top:776.85pt;width:352.05pt;height:29.35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" filled="f" stroked="f">
              <v:textbox inset="0,0,0,0">
                <w:txbxContent>
                  <w:p w14:paraId="79CBB9C2" w14:textId="77777777" w:rsidR="000F550F" w:rsidRDefault="000F550F">
                    <w:pPr>
                      <w:spacing w:before="15" w:line="183" w:lineRule="exact"/>
                      <w:ind w:left="20"/>
                      <w:rPr>
                        <w:rFonts w:ascii="Arial"/>
                        <w:b/>
                        <w:sz w:val="16"/>
                      </w:rPr>
                    </w:pPr>
                    <w:r w:rsidRPr="000E539A">
                      <w:rPr>
                        <w:rFonts w:ascii="Arial"/>
                        <w:b/>
                        <w:smallCaps/>
                        <w:color w:val="767070"/>
                        <w:sz w:val="16"/>
                      </w:rPr>
                      <w:t>FONDO SVILUPPO E COESIONE 2021-2027</w:t>
                    </w:r>
                  </w:p>
                  <w:p w14:paraId="17A2315A" w14:textId="77777777" w:rsidR="000F550F" w:rsidRDefault="000F550F">
                    <w:pPr>
                      <w:spacing w:line="183" w:lineRule="exact"/>
                      <w:ind w:left="20"/>
                      <w:rPr>
                        <w:sz w:val="16"/>
                      </w:rPr>
                    </w:pPr>
                    <w:r>
                      <w:rPr>
                        <w:smallCaps/>
                        <w:color w:val="767070"/>
                        <w:sz w:val="16"/>
                      </w:rPr>
                      <w:t>Direzione</w:t>
                    </w:r>
                    <w:r>
                      <w:rPr>
                        <w:smallCaps/>
                        <w:color w:val="767070"/>
                        <w:spacing w:val="-10"/>
                        <w:sz w:val="16"/>
                      </w:rPr>
                      <w:t xml:space="preserve"> </w:t>
                    </w:r>
                    <w:r>
                      <w:rPr>
                        <w:smallCaps/>
                        <w:color w:val="767070"/>
                        <w:sz w:val="16"/>
                      </w:rPr>
                      <w:t>generale</w:t>
                    </w:r>
                    <w:r>
                      <w:rPr>
                        <w:smallCaps/>
                        <w:color w:val="767070"/>
                        <w:spacing w:val="-9"/>
                        <w:sz w:val="16"/>
                      </w:rPr>
                      <w:t xml:space="preserve"> </w:t>
                    </w:r>
                    <w:r>
                      <w:rPr>
                        <w:smallCaps/>
                        <w:color w:val="767070"/>
                        <w:sz w:val="16"/>
                      </w:rPr>
                      <w:t>per</w:t>
                    </w:r>
                    <w:r>
                      <w:rPr>
                        <w:smallCaps/>
                        <w:color w:val="767070"/>
                        <w:spacing w:val="-7"/>
                        <w:sz w:val="16"/>
                      </w:rPr>
                      <w:t xml:space="preserve"> </w:t>
                    </w:r>
                    <w:r>
                      <w:rPr>
                        <w:smallCaps/>
                        <w:color w:val="767070"/>
                        <w:sz w:val="16"/>
                      </w:rPr>
                      <w:t>lo</w:t>
                    </w:r>
                    <w:r>
                      <w:rPr>
                        <w:smallCaps/>
                        <w:color w:val="767070"/>
                        <w:spacing w:val="-8"/>
                        <w:sz w:val="16"/>
                      </w:rPr>
                      <w:t xml:space="preserve"> </w:t>
                    </w:r>
                    <w:r>
                      <w:rPr>
                        <w:smallCaps/>
                        <w:color w:val="767070"/>
                        <w:sz w:val="16"/>
                      </w:rPr>
                      <w:t>sviluppo</w:t>
                    </w:r>
                    <w:r>
                      <w:rPr>
                        <w:smallCaps/>
                        <w:color w:val="767070"/>
                        <w:spacing w:val="-8"/>
                        <w:sz w:val="16"/>
                      </w:rPr>
                      <w:t xml:space="preserve"> </w:t>
                    </w:r>
                    <w:r>
                      <w:rPr>
                        <w:smallCaps/>
                        <w:color w:val="767070"/>
                        <w:sz w:val="16"/>
                      </w:rPr>
                      <w:t>economico,</w:t>
                    </w:r>
                    <w:r>
                      <w:rPr>
                        <w:smallCaps/>
                        <w:color w:val="767070"/>
                        <w:spacing w:val="-9"/>
                        <w:sz w:val="16"/>
                      </w:rPr>
                      <w:t xml:space="preserve"> </w:t>
                    </w:r>
                    <w:r>
                      <w:rPr>
                        <w:smallCaps/>
                        <w:color w:val="767070"/>
                        <w:sz w:val="16"/>
                      </w:rPr>
                      <w:t>il</w:t>
                    </w:r>
                    <w:r>
                      <w:rPr>
                        <w:smallCaps/>
                        <w:color w:val="767070"/>
                        <w:spacing w:val="-8"/>
                        <w:sz w:val="16"/>
                      </w:rPr>
                      <w:t xml:space="preserve"> </w:t>
                    </w:r>
                    <w:r>
                      <w:rPr>
                        <w:smallCaps/>
                        <w:color w:val="767070"/>
                        <w:sz w:val="16"/>
                      </w:rPr>
                      <w:t>lavoro</w:t>
                    </w:r>
                    <w:r>
                      <w:rPr>
                        <w:smallCaps/>
                        <w:color w:val="767070"/>
                        <w:spacing w:val="-8"/>
                        <w:sz w:val="16"/>
                      </w:rPr>
                      <w:t xml:space="preserve"> </w:t>
                    </w:r>
                    <w:r>
                      <w:rPr>
                        <w:smallCaps/>
                        <w:color w:val="767070"/>
                        <w:sz w:val="16"/>
                      </w:rPr>
                      <w:t>e</w:t>
                    </w:r>
                    <w:r>
                      <w:rPr>
                        <w:smallCaps/>
                        <w:color w:val="767070"/>
                        <w:spacing w:val="-8"/>
                        <w:sz w:val="16"/>
                      </w:rPr>
                      <w:t xml:space="preserve"> </w:t>
                    </w:r>
                    <w:r>
                      <w:rPr>
                        <w:smallCaps/>
                        <w:color w:val="767070"/>
                        <w:sz w:val="16"/>
                      </w:rPr>
                      <w:t>i</w:t>
                    </w:r>
                    <w:r>
                      <w:rPr>
                        <w:smallCaps/>
                        <w:color w:val="767070"/>
                        <w:spacing w:val="-6"/>
                        <w:sz w:val="16"/>
                      </w:rPr>
                      <w:t xml:space="preserve"> </w:t>
                    </w:r>
                    <w:r>
                      <w:rPr>
                        <w:smallCaps/>
                        <w:color w:val="767070"/>
                        <w:sz w:val="16"/>
                      </w:rPr>
                      <w:t>servizi</w:t>
                    </w:r>
                    <w:r>
                      <w:rPr>
                        <w:smallCaps/>
                        <w:color w:val="767070"/>
                        <w:spacing w:val="-8"/>
                        <w:sz w:val="16"/>
                      </w:rPr>
                      <w:t xml:space="preserve"> </w:t>
                    </w:r>
                    <w:r>
                      <w:rPr>
                        <w:smallCaps/>
                        <w:color w:val="767070"/>
                        <w:sz w:val="16"/>
                      </w:rPr>
                      <w:t>alla</w:t>
                    </w:r>
                    <w:r>
                      <w:rPr>
                        <w:smallCaps/>
                        <w:color w:val="767070"/>
                        <w:spacing w:val="-8"/>
                        <w:sz w:val="16"/>
                      </w:rPr>
                      <w:t xml:space="preserve"> </w:t>
                    </w:r>
                    <w:r>
                      <w:rPr>
                        <w:smallCaps/>
                        <w:color w:val="767070"/>
                        <w:spacing w:val="-2"/>
                        <w:sz w:val="16"/>
                      </w:rPr>
                      <w:t>comunità</w:t>
                    </w:r>
                  </w:p>
                  <w:p w14:paraId="444C167F" w14:textId="77777777" w:rsidR="000F550F" w:rsidRDefault="000F550F">
                    <w:pPr>
                      <w:spacing w:before="1"/>
                      <w:ind w:left="20"/>
                      <w:rPr>
                        <w:sz w:val="16"/>
                      </w:rPr>
                    </w:pPr>
                    <w:r w:rsidRPr="000E539A">
                      <w:rPr>
                        <w:smallCaps/>
                        <w:color w:val="767070"/>
                        <w:sz w:val="16"/>
                      </w:rPr>
                      <w:t>Ufficio politiche del lavoro e politiche giovanili</w:t>
                    </w:r>
                  </w:p>
                </w:txbxContent>
              </v:textbox>
              <w10:wrap anchorx="page" anchory="page"/>
            </v:shape>
          </w:pict>
        </mc:Fallback>
      </mc:AlternateContent>
    </w:r>
    <w:r w:rsidR="000F550F">
      <w:rPr>
        <w:noProof/>
        <w:sz w:val="20"/>
        <w:lang w:eastAsia="it-IT"/>
      </w:rPr>
      <mc:AlternateContent>
        <mc:Choice Requires="wpg">
          <w:drawing>
            <wp:anchor distT="0" distB="0" distL="0" distR="0" simplePos="0" relativeHeight="251683840" behindDoc="1" locked="0" layoutInCell="1" allowOverlap="1" wp14:anchorId="090A69F7" wp14:editId="5DA1142C">
              <wp:simplePos x="0" y="0"/>
              <wp:positionH relativeFrom="page">
                <wp:posOffset>324612</wp:posOffset>
              </wp:positionH>
              <wp:positionV relativeFrom="page">
                <wp:posOffset>9718688</wp:posOffset>
              </wp:positionV>
              <wp:extent cx="7233284" cy="8794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3284" cy="879475"/>
                        <a:chOff x="0" y="0"/>
                        <a:chExt cx="7233284" cy="879475"/>
                      </a:xfrm>
                    </wpg:grpSpPr>
                    <pic:pic xmlns:pic="http://schemas.openxmlformats.org/drawingml/2006/picture">
                      <pic:nvPicPr>
                        <pic:cNvPr id="617715287" name="Image 4"/>
                        <pic:cNvPicPr/>
                      </pic:nvPicPr>
                      <pic:blipFill>
                        <a:blip r:embed="rId1" cstate="print"/>
                        <a:stretch>
                          <a:fillRect/>
                        </a:stretch>
                      </pic:blipFill>
                      <pic:spPr>
                        <a:xfrm>
                          <a:off x="0" y="360676"/>
                          <a:ext cx="7232904" cy="518564"/>
                        </a:xfrm>
                        <a:prstGeom prst="rect">
                          <a:avLst/>
                        </a:prstGeom>
                      </pic:spPr>
                    </pic:pic>
                    <wps:wsp>
                      <wps:cNvPr id="27" name="Graphic 5"/>
                      <wps:cNvSpPr/>
                      <wps:spPr>
                        <a:xfrm>
                          <a:off x="553592" y="0"/>
                          <a:ext cx="5398135" cy="748665"/>
                        </a:xfrm>
                        <a:custGeom>
                          <a:avLst/>
                          <a:gdLst/>
                          <a:ahLst/>
                          <a:cxnLst/>
                          <a:rect l="l" t="t" r="r" b="b"/>
                          <a:pathLst>
                            <a:path w="5398135" h="748665">
                              <a:moveTo>
                                <a:pt x="5398135" y="0"/>
                              </a:moveTo>
                              <a:lnTo>
                                <a:pt x="0" y="0"/>
                              </a:lnTo>
                              <a:lnTo>
                                <a:pt x="0" y="748664"/>
                              </a:lnTo>
                              <a:lnTo>
                                <a:pt x="5398135" y="748664"/>
                              </a:lnTo>
                              <a:lnTo>
                                <a:pt x="53981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66DF9F4" id="Group 3" o:spid="_x0000_s1026" style="position:absolute;margin-left:25.55pt;margin-top:765.25pt;width:569.55pt;height:69.25pt;z-index:-251632640;mso-wrap-distance-left:0;mso-wrap-distance-right:0;mso-position-horizontal-relative:page;mso-position-vertical-relative:page" coordsize="72332,8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top:3606;width:72329;height:5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">
                <v:imagedata r:id="rId2" o:title=""/>
              </v:shape>
              <v:shape id="Graphic 5" o:spid="_x0000_s1028" style="position:absolute;left:5535;width:53982;height:7486;visibility:visible;mso-wrap-style:square;v-text-anchor:top" coordsize="5398135,7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" path="m5398135,l,,,748664r5398135,l5398135,xe" stroked="f">
                <v:path arrowok="t"/>
              </v:shape>
              <w10:wrap anchorx="page" anchory="page"/>
            </v:group>
          </w:pict>
        </mc:Fallback>
      </mc:AlternateContent>
    </w:r>
    <w:r w:rsidR="000F550F">
      <w:rPr>
        <w:noProof/>
        <w:sz w:val="20"/>
        <w:lang w:eastAsia="it-IT"/>
      </w:rPr>
      <mc:AlternateContent>
        <mc:Choice Requires="wps">
          <w:drawing>
            <wp:anchor distT="0" distB="0" distL="0" distR="0" simplePos="0" relativeHeight="251685888" behindDoc="1" locked="0" layoutInCell="1" allowOverlap="1" wp14:anchorId="3C22D4CA" wp14:editId="1F4A1C41">
              <wp:simplePos x="0" y="0"/>
              <wp:positionH relativeFrom="page">
                <wp:posOffset>959916</wp:posOffset>
              </wp:positionH>
              <wp:positionV relativeFrom="page">
                <wp:posOffset>10227279</wp:posOffset>
              </wp:positionV>
              <wp:extent cx="3295015"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015" cy="139700"/>
                      </a:xfrm>
                      <a:prstGeom prst="rect">
                        <a:avLst/>
                      </a:prstGeom>
                    </wps:spPr>
                    <wps:txbx>
                      <w:txbxContent>
                        <w:p w14:paraId="68339F76" w14:textId="580F7750" w:rsidR="000F550F" w:rsidRDefault="000F550F">
                          <w:pPr>
                            <w:spacing w:before="15"/>
                            <w:ind w:left="20"/>
                            <w:rPr>
                              <w:sz w:val="16"/>
                            </w:rPr>
                          </w:pPr>
                          <w:r>
                            <w:rPr>
                              <w:color w:val="006FC0"/>
                              <w:sz w:val="16"/>
                            </w:rPr>
                            <w:t>Avviso</w:t>
                          </w:r>
                          <w:r>
                            <w:rPr>
                              <w:color w:val="006FC0"/>
                              <w:spacing w:val="-5"/>
                              <w:sz w:val="16"/>
                            </w:rPr>
                            <w:t xml:space="preserve"> </w:t>
                          </w:r>
                          <w:r>
                            <w:rPr>
                              <w:color w:val="006FC0"/>
                              <w:sz w:val="16"/>
                            </w:rPr>
                            <w:t>pubblico</w:t>
                          </w:r>
                          <w:r>
                            <w:rPr>
                              <w:color w:val="006FC0"/>
                              <w:spacing w:val="-5"/>
                              <w:sz w:val="16"/>
                            </w:rPr>
                            <w:t xml:space="preserve"> </w:t>
                          </w:r>
                          <w:proofErr w:type="spellStart"/>
                          <w:r w:rsidRPr="00596D17">
                            <w:rPr>
                              <w:rFonts w:ascii="Arial" w:hAnsi="Arial"/>
                              <w:b/>
                              <w:color w:val="006FC0"/>
                              <w:sz w:val="16"/>
                            </w:rPr>
                            <w:t>BasiI</w:t>
                          </w:r>
                          <w:r>
                            <w:rPr>
                              <w:rFonts w:ascii="Arial" w:hAnsi="Arial"/>
                              <w:b/>
                              <w:color w:val="006FC0"/>
                              <w:sz w:val="16"/>
                            </w:rPr>
                            <w:t>i</w:t>
                          </w:r>
                          <w:r w:rsidRPr="00596D17">
                            <w:rPr>
                              <w:rFonts w:ascii="Arial" w:hAnsi="Arial"/>
                              <w:b/>
                              <w:color w:val="006FC0"/>
                              <w:sz w:val="16"/>
                            </w:rPr>
                            <w:t>mpresaInvestimenti</w:t>
                          </w:r>
                          <w:proofErr w:type="spellEnd"/>
                          <w:r>
                            <w:rPr>
                              <w:rFonts w:ascii="Arial" w:hAnsi="Arial"/>
                              <w:b/>
                              <w:color w:val="006FC0"/>
                              <w:sz w:val="16"/>
                            </w:rPr>
                            <w:t xml:space="preserve"> </w:t>
                          </w:r>
                          <w:r>
                            <w:rPr>
                              <w:color w:val="006FC0"/>
                              <w:sz w:val="16"/>
                            </w:rPr>
                            <w:t>–</w:t>
                          </w:r>
                          <w:r>
                            <w:rPr>
                              <w:color w:val="006FC0"/>
                              <w:spacing w:val="-6"/>
                              <w:sz w:val="16"/>
                            </w:rPr>
                            <w:t xml:space="preserve"> </w:t>
                          </w:r>
                          <w:r>
                            <w:rPr>
                              <w:color w:val="006FC0"/>
                              <w:sz w:val="16"/>
                            </w:rPr>
                            <w:t>Allegato</w:t>
                          </w:r>
                          <w:r>
                            <w:rPr>
                              <w:color w:val="006FC0"/>
                              <w:spacing w:val="-4"/>
                              <w:sz w:val="16"/>
                            </w:rPr>
                            <w:t xml:space="preserve"> </w:t>
                          </w:r>
                          <w:r w:rsidR="00706351">
                            <w:rPr>
                              <w:color w:val="006FC0"/>
                              <w:sz w:val="16"/>
                            </w:rPr>
                            <w:t>D</w:t>
                          </w:r>
                        </w:p>
                      </w:txbxContent>
                    </wps:txbx>
                    <wps:bodyPr wrap="square" lIns="0" tIns="0" rIns="0" bIns="0" rtlCol="0">
                      <a:noAutofit/>
                    </wps:bodyPr>
                  </wps:wsp>
                </a:graphicData>
              </a:graphic>
            </wp:anchor>
          </w:drawing>
        </mc:Choice>
        <mc:Fallback>
          <w:pict>
            <v:shape w14:anchorId="3C22D4CA" id="Textbox 7" o:spid="_x0000_s1027" type="#_x0000_t202" style="position:absolute;left:0;text-align:left;margin-left:75.6pt;margin-top:805.3pt;width:259.45pt;height:11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" filled="f" stroked="f">
              <v:textbox inset="0,0,0,0">
                <w:txbxContent>
                  <w:p w14:paraId="68339F76" w14:textId="580F7750" w:rsidR="000F550F" w:rsidRDefault="000F550F">
                    <w:pPr>
                      <w:spacing w:before="15"/>
                      <w:ind w:left="20"/>
                      <w:rPr>
                        <w:sz w:val="16"/>
                      </w:rPr>
                    </w:pPr>
                    <w:r>
                      <w:rPr>
                        <w:color w:val="006FC0"/>
                        <w:sz w:val="16"/>
                      </w:rPr>
                      <w:t>Avviso</w:t>
                    </w:r>
                    <w:r>
                      <w:rPr>
                        <w:color w:val="006FC0"/>
                        <w:spacing w:val="-5"/>
                        <w:sz w:val="16"/>
                      </w:rPr>
                      <w:t xml:space="preserve"> </w:t>
                    </w:r>
                    <w:r>
                      <w:rPr>
                        <w:color w:val="006FC0"/>
                        <w:sz w:val="16"/>
                      </w:rPr>
                      <w:t>pubblico</w:t>
                    </w:r>
                    <w:r>
                      <w:rPr>
                        <w:color w:val="006FC0"/>
                        <w:spacing w:val="-5"/>
                        <w:sz w:val="16"/>
                      </w:rPr>
                      <w:t xml:space="preserve"> </w:t>
                    </w:r>
                    <w:proofErr w:type="spellStart"/>
                    <w:r w:rsidRPr="00596D17">
                      <w:rPr>
                        <w:rFonts w:ascii="Arial" w:hAnsi="Arial"/>
                        <w:b/>
                        <w:color w:val="006FC0"/>
                        <w:sz w:val="16"/>
                      </w:rPr>
                      <w:t>BasiI</w:t>
                    </w:r>
                    <w:r>
                      <w:rPr>
                        <w:rFonts w:ascii="Arial" w:hAnsi="Arial"/>
                        <w:b/>
                        <w:color w:val="006FC0"/>
                        <w:sz w:val="16"/>
                      </w:rPr>
                      <w:t>i</w:t>
                    </w:r>
                    <w:r w:rsidRPr="00596D17">
                      <w:rPr>
                        <w:rFonts w:ascii="Arial" w:hAnsi="Arial"/>
                        <w:b/>
                        <w:color w:val="006FC0"/>
                        <w:sz w:val="16"/>
                      </w:rPr>
                      <w:t>mpresaInvestimenti</w:t>
                    </w:r>
                    <w:proofErr w:type="spellEnd"/>
                    <w:r>
                      <w:rPr>
                        <w:rFonts w:ascii="Arial" w:hAnsi="Arial"/>
                        <w:b/>
                        <w:color w:val="006FC0"/>
                        <w:sz w:val="16"/>
                      </w:rPr>
                      <w:t xml:space="preserve"> </w:t>
                    </w:r>
                    <w:r>
                      <w:rPr>
                        <w:color w:val="006FC0"/>
                        <w:sz w:val="16"/>
                      </w:rPr>
                      <w:t>–</w:t>
                    </w:r>
                    <w:r>
                      <w:rPr>
                        <w:color w:val="006FC0"/>
                        <w:spacing w:val="-6"/>
                        <w:sz w:val="16"/>
                      </w:rPr>
                      <w:t xml:space="preserve"> </w:t>
                    </w:r>
                    <w:r>
                      <w:rPr>
                        <w:color w:val="006FC0"/>
                        <w:sz w:val="16"/>
                      </w:rPr>
                      <w:t>Allegato</w:t>
                    </w:r>
                    <w:r>
                      <w:rPr>
                        <w:color w:val="006FC0"/>
                        <w:spacing w:val="-4"/>
                        <w:sz w:val="16"/>
                      </w:rPr>
                      <w:t xml:space="preserve"> </w:t>
                    </w:r>
                    <w:r w:rsidR="00706351">
                      <w:rPr>
                        <w:color w:val="006FC0"/>
                        <w:sz w:val="16"/>
                      </w:rPr>
                      <w: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3852A" w14:textId="77777777" w:rsidR="00191D0B" w:rsidRDefault="00191D0B" w:rsidP="00231E26">
      <w:pPr>
        <w:spacing w:after="0" w:line="240" w:lineRule="auto"/>
      </w:pPr>
      <w:r>
        <w:separator/>
      </w:r>
    </w:p>
  </w:footnote>
  <w:footnote w:type="continuationSeparator" w:id="0">
    <w:p w14:paraId="78808EFE" w14:textId="77777777" w:rsidR="00191D0B" w:rsidRDefault="00191D0B" w:rsidP="00231E26">
      <w:pPr>
        <w:spacing w:after="0" w:line="240" w:lineRule="auto"/>
      </w:pPr>
      <w:r>
        <w:continuationSeparator/>
      </w:r>
    </w:p>
  </w:footnote>
  <w:footnote w:id="1">
    <w:p w14:paraId="640FB653" w14:textId="77777777" w:rsidR="00706351" w:rsidRDefault="00706351" w:rsidP="00706351">
      <w:pPr>
        <w:pStyle w:val="Testonotaapidipagina"/>
        <w:rPr>
          <w:rFonts w:ascii="Times New Roman" w:hAnsi="Times New Roman"/>
          <w:sz w:val="18"/>
          <w:szCs w:val="18"/>
        </w:rPr>
      </w:pPr>
      <w:r w:rsidRPr="00706351">
        <w:rPr>
          <w:sz w:val="16"/>
          <w:szCs w:val="16"/>
        </w:rPr>
        <w:footnoteRef/>
      </w:r>
      <w:r w:rsidRPr="00706351">
        <w:rPr>
          <w:sz w:val="16"/>
          <w:szCs w:val="16"/>
        </w:rPr>
        <w:t xml:space="preserve"> Sia quelli a carico del lavoratore che quelli a carico ditta</w:t>
      </w:r>
    </w:p>
  </w:footnote>
  <w:footnote w:id="2">
    <w:p w14:paraId="49D274F4" w14:textId="77777777" w:rsidR="00706351" w:rsidRPr="008D26BB" w:rsidRDefault="00706351" w:rsidP="00706351">
      <w:pPr>
        <w:pStyle w:val="Testonotaapidipagina"/>
        <w:rPr>
          <w:sz w:val="16"/>
          <w:szCs w:val="16"/>
        </w:rPr>
      </w:pPr>
      <w:r w:rsidRPr="008D26BB">
        <w:rPr>
          <w:rStyle w:val="Rimandonotaapidipagina"/>
          <w:sz w:val="16"/>
          <w:szCs w:val="16"/>
        </w:rPr>
        <w:footnoteRef/>
      </w:r>
      <w:r w:rsidRPr="008D26BB">
        <w:rPr>
          <w:sz w:val="16"/>
          <w:szCs w:val="16"/>
        </w:rPr>
        <w:t xml:space="preserve"> Esempio: Se l’impresa per la stessa assunzione ha ricevuto uno sgravio o un contributo pari € 3.000,00, ed ha sostenuto un costo al lordo degli oneri di euro 24.000,00 €, il contributo in esenzione nella misura massima del 50%, è così calcolato: 24.000,00 €/2=12.000,00 €. </w:t>
      </w:r>
    </w:p>
    <w:p w14:paraId="29DD9693" w14:textId="77777777" w:rsidR="00706351" w:rsidRDefault="00706351" w:rsidP="00706351">
      <w:pPr>
        <w:pStyle w:val="Testonotaapidipagina"/>
      </w:pPr>
      <w:r>
        <w:rPr>
          <w:sz w:val="16"/>
          <w:szCs w:val="16"/>
        </w:rPr>
        <w:t xml:space="preserve">Il risultato di </w:t>
      </w:r>
      <w:r w:rsidRPr="008D26BB">
        <w:rPr>
          <w:sz w:val="16"/>
          <w:szCs w:val="16"/>
        </w:rPr>
        <w:t>12.000,00 € - 3.000,00 € (già ricevuti)</w:t>
      </w:r>
      <w:r>
        <w:rPr>
          <w:sz w:val="16"/>
          <w:szCs w:val="16"/>
        </w:rPr>
        <w:t xml:space="preserve"> </w:t>
      </w:r>
      <w:r w:rsidRPr="008D26BB">
        <w:rPr>
          <w:sz w:val="16"/>
          <w:szCs w:val="16"/>
        </w:rPr>
        <w:t>= 9.000,00 € di contributo concedibile.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A4C5" w14:textId="3CB7B0E9" w:rsidR="00231E26" w:rsidRDefault="00231E26" w:rsidP="00100A8E">
    <w:pPr>
      <w:pStyle w:val="Intestazione"/>
      <w:spacing w:after="2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0E58" w14:textId="77777777" w:rsidR="000F550F" w:rsidRDefault="000F550F">
    <w:pPr>
      <w:pStyle w:val="Corpotesto"/>
      <w:spacing w:line="14" w:lineRule="auto"/>
      <w:rPr>
        <w:sz w:val="20"/>
      </w:rPr>
    </w:pPr>
    <w:r>
      <w:rPr>
        <w:noProof/>
        <w:lang w:eastAsia="it-IT"/>
      </w:rPr>
      <w:drawing>
        <wp:anchor distT="0" distB="0" distL="114300" distR="114300" simplePos="0" relativeHeight="251682816" behindDoc="0" locked="0" layoutInCell="1" allowOverlap="1" wp14:anchorId="026584C4" wp14:editId="0BA30BDA">
          <wp:simplePos x="0" y="0"/>
          <wp:positionH relativeFrom="column">
            <wp:posOffset>274320</wp:posOffset>
          </wp:positionH>
          <wp:positionV relativeFrom="paragraph">
            <wp:posOffset>-267335</wp:posOffset>
          </wp:positionV>
          <wp:extent cx="6644598" cy="790300"/>
          <wp:effectExtent l="0" t="0" r="0" b="0"/>
          <wp:wrapNone/>
          <wp:docPr id="1296595570" name="Image 3"/>
          <wp:cNvGraphicFramePr/>
          <a:graphic xmlns:a="http://schemas.openxmlformats.org/drawingml/2006/main">
            <a:graphicData uri="http://schemas.openxmlformats.org/drawingml/2006/picture">
              <pic:pic xmlns:pic="http://schemas.openxmlformats.org/drawingml/2006/picture">
                <pic:nvPicPr>
                  <pic:cNvPr id="1361649758" name="Image 3"/>
                  <pic:cNvPicPr/>
                </pic:nvPicPr>
                <pic:blipFill>
                  <a:blip r:embed="rId1" cstate="print"/>
                  <a:stretch>
                    <a:fillRect/>
                  </a:stretch>
                </pic:blipFill>
                <pic:spPr>
                  <a:xfrm>
                    <a:off x="0" y="0"/>
                    <a:ext cx="6644598" cy="790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D72"/>
    <w:multiLevelType w:val="hybridMultilevel"/>
    <w:tmpl w:val="DE52809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FBC5102"/>
    <w:multiLevelType w:val="hybridMultilevel"/>
    <w:tmpl w:val="680CEB26"/>
    <w:lvl w:ilvl="0" w:tplc="BCE88AF6">
      <w:start w:val="1"/>
      <w:numFmt w:val="decimal"/>
      <w:lvlText w:val="%1."/>
      <w:lvlJc w:val="left"/>
      <w:pPr>
        <w:ind w:left="360" w:hanging="360"/>
      </w:pPr>
      <w:rPr>
        <w:rFonts w:ascii="Calibri" w:eastAsiaTheme="minorEastAsia" w:hAnsi="Calibri" w:cs="Calibri"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0A665E4"/>
    <w:multiLevelType w:val="hybridMultilevel"/>
    <w:tmpl w:val="393E63E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25B67F7"/>
    <w:multiLevelType w:val="hybridMultilevel"/>
    <w:tmpl w:val="581CC6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F546D2"/>
    <w:multiLevelType w:val="hybridMultilevel"/>
    <w:tmpl w:val="A2E22ABE"/>
    <w:lvl w:ilvl="0" w:tplc="29A88002">
      <w:start w:val="1"/>
      <w:numFmt w:val="decimal"/>
      <w:lvlText w:val="%1."/>
      <w:lvlJc w:val="left"/>
      <w:pPr>
        <w:ind w:left="360" w:hanging="360"/>
      </w:pPr>
      <w:rPr>
        <w:rFonts w:ascii="Times New Roman" w:eastAsiaTheme="minorEastAsia" w:hAnsi="Times New Roman" w:cs="Times New Roman"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6D11691"/>
    <w:multiLevelType w:val="hybridMultilevel"/>
    <w:tmpl w:val="F69C773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8B722F"/>
    <w:multiLevelType w:val="hybridMultilevel"/>
    <w:tmpl w:val="80B87A4A"/>
    <w:lvl w:ilvl="0" w:tplc="01AEAEAA">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1C2B5468"/>
    <w:multiLevelType w:val="hybridMultilevel"/>
    <w:tmpl w:val="0C66F860"/>
    <w:lvl w:ilvl="0" w:tplc="04100001">
      <w:start w:val="1"/>
      <w:numFmt w:val="bullet"/>
      <w:lvlText w:val=""/>
      <w:lvlJc w:val="left"/>
      <w:pPr>
        <w:ind w:left="705" w:hanging="705"/>
      </w:pPr>
      <w:rPr>
        <w:rFonts w:ascii="Symbol" w:hAnsi="Symbol" w:hint="default"/>
      </w:rPr>
    </w:lvl>
    <w:lvl w:ilvl="1" w:tplc="2C00584C">
      <w:numFmt w:val="bullet"/>
      <w:lvlText w:val="–"/>
      <w:lvlJc w:val="left"/>
      <w:pPr>
        <w:ind w:left="1425" w:hanging="705"/>
      </w:pPr>
      <w:rPr>
        <w:rFonts w:ascii="Calibri" w:eastAsiaTheme="minorHAnsi" w:hAnsi="Calibri" w:cs="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ECF176D"/>
    <w:multiLevelType w:val="hybridMultilevel"/>
    <w:tmpl w:val="D80C06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275FB2"/>
    <w:multiLevelType w:val="hybridMultilevel"/>
    <w:tmpl w:val="A3126A6C"/>
    <w:lvl w:ilvl="0" w:tplc="0410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3D60BB6"/>
    <w:multiLevelType w:val="multilevel"/>
    <w:tmpl w:val="CA2ECEE8"/>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8355E4"/>
    <w:multiLevelType w:val="multilevel"/>
    <w:tmpl w:val="8ADCAECA"/>
    <w:lvl w:ilvl="0">
      <w:start w:val="5"/>
      <w:numFmt w:val="bullet"/>
      <w:lvlText w:val="-"/>
      <w:lvlJc w:val="left"/>
      <w:pPr>
        <w:ind w:left="1116" w:hanging="360"/>
      </w:pPr>
      <w:rPr>
        <w:rFonts w:ascii="Times New Roman" w:eastAsia="Times New Roman" w:hAnsi="Times New Roman" w:cs="Times New Roman" w:hint="default"/>
      </w:rPr>
    </w:lvl>
    <w:lvl w:ilvl="1">
      <w:start w:val="1"/>
      <w:numFmt w:val="bullet"/>
      <w:lvlText w:val="o"/>
      <w:lvlJc w:val="left"/>
      <w:pPr>
        <w:ind w:left="1836" w:hanging="360"/>
      </w:pPr>
      <w:rPr>
        <w:rFonts w:ascii="Courier New" w:hAnsi="Courier New" w:cs="Courier New" w:hint="default"/>
      </w:rPr>
    </w:lvl>
    <w:lvl w:ilvl="2">
      <w:start w:val="1"/>
      <w:numFmt w:val="bullet"/>
      <w:lvlText w:val=""/>
      <w:lvlJc w:val="left"/>
      <w:pPr>
        <w:ind w:left="2556" w:hanging="360"/>
      </w:pPr>
      <w:rPr>
        <w:rFonts w:ascii="Wingdings" w:hAnsi="Wingdings" w:cs="Wingdings" w:hint="default"/>
      </w:rPr>
    </w:lvl>
    <w:lvl w:ilvl="3">
      <w:start w:val="1"/>
      <w:numFmt w:val="bullet"/>
      <w:lvlText w:val=""/>
      <w:lvlJc w:val="left"/>
      <w:pPr>
        <w:ind w:left="3276" w:hanging="360"/>
      </w:pPr>
      <w:rPr>
        <w:rFonts w:ascii="Symbol" w:hAnsi="Symbol" w:cs="Symbol" w:hint="default"/>
      </w:rPr>
    </w:lvl>
    <w:lvl w:ilvl="4">
      <w:start w:val="1"/>
      <w:numFmt w:val="bullet"/>
      <w:lvlText w:val="o"/>
      <w:lvlJc w:val="left"/>
      <w:pPr>
        <w:ind w:left="3996" w:hanging="360"/>
      </w:pPr>
      <w:rPr>
        <w:rFonts w:ascii="Courier New" w:hAnsi="Courier New" w:cs="Courier New" w:hint="default"/>
      </w:rPr>
    </w:lvl>
    <w:lvl w:ilvl="5">
      <w:start w:val="1"/>
      <w:numFmt w:val="bullet"/>
      <w:lvlText w:val=""/>
      <w:lvlJc w:val="left"/>
      <w:pPr>
        <w:ind w:left="4716" w:hanging="360"/>
      </w:pPr>
      <w:rPr>
        <w:rFonts w:ascii="Wingdings" w:hAnsi="Wingdings" w:cs="Wingdings" w:hint="default"/>
      </w:rPr>
    </w:lvl>
    <w:lvl w:ilvl="6">
      <w:start w:val="1"/>
      <w:numFmt w:val="bullet"/>
      <w:lvlText w:val=""/>
      <w:lvlJc w:val="left"/>
      <w:pPr>
        <w:ind w:left="5436" w:hanging="360"/>
      </w:pPr>
      <w:rPr>
        <w:rFonts w:ascii="Symbol" w:hAnsi="Symbol" w:cs="Symbol" w:hint="default"/>
      </w:rPr>
    </w:lvl>
    <w:lvl w:ilvl="7">
      <w:start w:val="1"/>
      <w:numFmt w:val="bullet"/>
      <w:lvlText w:val="o"/>
      <w:lvlJc w:val="left"/>
      <w:pPr>
        <w:ind w:left="6156" w:hanging="360"/>
      </w:pPr>
      <w:rPr>
        <w:rFonts w:ascii="Courier New" w:hAnsi="Courier New" w:cs="Courier New" w:hint="default"/>
      </w:rPr>
    </w:lvl>
    <w:lvl w:ilvl="8">
      <w:start w:val="1"/>
      <w:numFmt w:val="bullet"/>
      <w:lvlText w:val=""/>
      <w:lvlJc w:val="left"/>
      <w:pPr>
        <w:ind w:left="6876" w:hanging="360"/>
      </w:pPr>
      <w:rPr>
        <w:rFonts w:ascii="Wingdings" w:hAnsi="Wingdings" w:cs="Wingdings" w:hint="default"/>
      </w:rPr>
    </w:lvl>
  </w:abstractNum>
  <w:abstractNum w:abstractNumId="12" w15:restartNumberingAfterBreak="0">
    <w:nsid w:val="35315F39"/>
    <w:multiLevelType w:val="hybridMultilevel"/>
    <w:tmpl w:val="FC8299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59C4F54"/>
    <w:multiLevelType w:val="hybridMultilevel"/>
    <w:tmpl w:val="2F043B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A53AF4"/>
    <w:multiLevelType w:val="hybridMultilevel"/>
    <w:tmpl w:val="D0920938"/>
    <w:lvl w:ilvl="0" w:tplc="0410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0E01916"/>
    <w:multiLevelType w:val="hybridMultilevel"/>
    <w:tmpl w:val="0C30EE84"/>
    <w:lvl w:ilvl="0" w:tplc="F92CAFDE">
      <w:start w:val="1"/>
      <w:numFmt w:val="decimal"/>
      <w:lvlText w:val="%1."/>
      <w:lvlJc w:val="left"/>
      <w:pPr>
        <w:ind w:left="720" w:hanging="360"/>
      </w:pPr>
      <w:rPr>
        <w:rFonts w:ascii="Garamond" w:eastAsiaTheme="minorEastAsia" w:hAnsi="Garamond" w:cs="Times New Roman"/>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2A625F6"/>
    <w:multiLevelType w:val="hybridMultilevel"/>
    <w:tmpl w:val="C0309B5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5C424FB"/>
    <w:multiLevelType w:val="multilevel"/>
    <w:tmpl w:val="7A36C61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8" w15:restartNumberingAfterBreak="0">
    <w:nsid w:val="52473F79"/>
    <w:multiLevelType w:val="multilevel"/>
    <w:tmpl w:val="81CE28AA"/>
    <w:lvl w:ilvl="0">
      <w:start w:val="5"/>
      <w:numFmt w:val="bullet"/>
      <w:lvlText w:val="-"/>
      <w:lvlJc w:val="left"/>
      <w:pPr>
        <w:ind w:left="1729" w:hanging="284"/>
      </w:pPr>
      <w:rPr>
        <w:rFonts w:ascii="Times New Roman" w:eastAsia="Times New Roman" w:hAnsi="Times New Roman" w:cs="Times New Roman" w:hint="default"/>
        <w:w w:val="91"/>
        <w:sz w:val="24"/>
        <w:szCs w:val="24"/>
        <w:lang w:val="it-IT" w:eastAsia="en-US" w:bidi="ar-SA"/>
      </w:rPr>
    </w:lvl>
    <w:lvl w:ilvl="1">
      <w:start w:val="1"/>
      <w:numFmt w:val="bullet"/>
      <w:lvlText w:val=""/>
      <w:lvlJc w:val="left"/>
      <w:pPr>
        <w:ind w:left="2751" w:hanging="284"/>
      </w:pPr>
      <w:rPr>
        <w:rFonts w:ascii="Symbol" w:hAnsi="Symbol" w:cs="Symbol" w:hint="default"/>
        <w:lang w:val="it-IT" w:eastAsia="en-US" w:bidi="ar-SA"/>
      </w:rPr>
    </w:lvl>
    <w:lvl w:ilvl="2">
      <w:start w:val="1"/>
      <w:numFmt w:val="bullet"/>
      <w:lvlText w:val=""/>
      <w:lvlJc w:val="left"/>
      <w:pPr>
        <w:ind w:left="3770" w:hanging="284"/>
      </w:pPr>
      <w:rPr>
        <w:rFonts w:ascii="Symbol" w:hAnsi="Symbol" w:cs="Symbol" w:hint="default"/>
        <w:lang w:val="it-IT" w:eastAsia="en-US" w:bidi="ar-SA"/>
      </w:rPr>
    </w:lvl>
    <w:lvl w:ilvl="3">
      <w:start w:val="1"/>
      <w:numFmt w:val="bullet"/>
      <w:lvlText w:val=""/>
      <w:lvlJc w:val="left"/>
      <w:pPr>
        <w:ind w:left="4788" w:hanging="284"/>
      </w:pPr>
      <w:rPr>
        <w:rFonts w:ascii="Symbol" w:hAnsi="Symbol" w:cs="Symbol" w:hint="default"/>
        <w:lang w:val="it-IT" w:eastAsia="en-US" w:bidi="ar-SA"/>
      </w:rPr>
    </w:lvl>
    <w:lvl w:ilvl="4">
      <w:start w:val="1"/>
      <w:numFmt w:val="bullet"/>
      <w:lvlText w:val=""/>
      <w:lvlJc w:val="left"/>
      <w:pPr>
        <w:ind w:left="5807" w:hanging="284"/>
      </w:pPr>
      <w:rPr>
        <w:rFonts w:ascii="Symbol" w:hAnsi="Symbol" w:cs="Symbol" w:hint="default"/>
        <w:lang w:val="it-IT" w:eastAsia="en-US" w:bidi="ar-SA"/>
      </w:rPr>
    </w:lvl>
    <w:lvl w:ilvl="5">
      <w:start w:val="1"/>
      <w:numFmt w:val="bullet"/>
      <w:lvlText w:val=""/>
      <w:lvlJc w:val="left"/>
      <w:pPr>
        <w:ind w:left="6826" w:hanging="284"/>
      </w:pPr>
      <w:rPr>
        <w:rFonts w:ascii="Symbol" w:hAnsi="Symbol" w:cs="Symbol" w:hint="default"/>
        <w:lang w:val="it-IT" w:eastAsia="en-US" w:bidi="ar-SA"/>
      </w:rPr>
    </w:lvl>
    <w:lvl w:ilvl="6">
      <w:start w:val="1"/>
      <w:numFmt w:val="bullet"/>
      <w:lvlText w:val=""/>
      <w:lvlJc w:val="left"/>
      <w:pPr>
        <w:ind w:left="7844" w:hanging="284"/>
      </w:pPr>
      <w:rPr>
        <w:rFonts w:ascii="Symbol" w:hAnsi="Symbol" w:cs="Symbol" w:hint="default"/>
        <w:lang w:val="it-IT" w:eastAsia="en-US" w:bidi="ar-SA"/>
      </w:rPr>
    </w:lvl>
    <w:lvl w:ilvl="7">
      <w:start w:val="1"/>
      <w:numFmt w:val="bullet"/>
      <w:lvlText w:val=""/>
      <w:lvlJc w:val="left"/>
      <w:pPr>
        <w:ind w:left="8863" w:hanging="284"/>
      </w:pPr>
      <w:rPr>
        <w:rFonts w:ascii="Symbol" w:hAnsi="Symbol" w:cs="Symbol" w:hint="default"/>
        <w:lang w:val="it-IT" w:eastAsia="en-US" w:bidi="ar-SA"/>
      </w:rPr>
    </w:lvl>
    <w:lvl w:ilvl="8">
      <w:start w:val="1"/>
      <w:numFmt w:val="bullet"/>
      <w:lvlText w:val=""/>
      <w:lvlJc w:val="left"/>
      <w:pPr>
        <w:ind w:left="9882" w:hanging="284"/>
      </w:pPr>
      <w:rPr>
        <w:rFonts w:ascii="Symbol" w:hAnsi="Symbol" w:cs="Symbol" w:hint="default"/>
        <w:lang w:val="it-IT" w:eastAsia="en-US" w:bidi="ar-SA"/>
      </w:rPr>
    </w:lvl>
  </w:abstractNum>
  <w:abstractNum w:abstractNumId="19" w15:restartNumberingAfterBreak="0">
    <w:nsid w:val="52FA7AE8"/>
    <w:multiLevelType w:val="multilevel"/>
    <w:tmpl w:val="D550172C"/>
    <w:lvl w:ilvl="0">
      <w:start w:val="5"/>
      <w:numFmt w:val="decimal"/>
      <w:lvlText w:val="%1"/>
      <w:lvlJc w:val="left"/>
      <w:pPr>
        <w:ind w:left="692" w:hanging="331"/>
      </w:pPr>
      <w:rPr>
        <w:rFonts w:hint="default"/>
        <w:lang w:val="it-IT" w:eastAsia="en-US" w:bidi="ar-SA"/>
      </w:rPr>
    </w:lvl>
    <w:lvl w:ilvl="1">
      <w:start w:val="1"/>
      <w:numFmt w:val="decimal"/>
      <w:pStyle w:val="Sommario2"/>
      <w:lvlText w:val="%1.%2"/>
      <w:lvlJc w:val="left"/>
      <w:pPr>
        <w:ind w:left="692" w:hanging="331"/>
      </w:pPr>
      <w:rPr>
        <w:rFonts w:ascii="Times New Roman" w:eastAsia="Calibri" w:hAnsi="Times New Roman" w:cs="Times New Roman" w:hint="default"/>
        <w:b w:val="0"/>
        <w:bCs w:val="0"/>
        <w:i w:val="0"/>
        <w:iCs w:val="0"/>
        <w:spacing w:val="0"/>
        <w:w w:val="100"/>
        <w:sz w:val="20"/>
        <w:szCs w:val="20"/>
        <w:lang w:val="it-IT" w:eastAsia="en-US" w:bidi="ar-SA"/>
      </w:rPr>
    </w:lvl>
    <w:lvl w:ilvl="2">
      <w:numFmt w:val="bullet"/>
      <w:lvlText w:val="•"/>
      <w:lvlJc w:val="left"/>
      <w:pPr>
        <w:ind w:left="2544" w:hanging="331"/>
      </w:pPr>
      <w:rPr>
        <w:rFonts w:hint="default"/>
        <w:lang w:val="it-IT" w:eastAsia="en-US" w:bidi="ar-SA"/>
      </w:rPr>
    </w:lvl>
    <w:lvl w:ilvl="3">
      <w:numFmt w:val="bullet"/>
      <w:lvlText w:val="•"/>
      <w:lvlJc w:val="left"/>
      <w:pPr>
        <w:ind w:left="3466" w:hanging="331"/>
      </w:pPr>
      <w:rPr>
        <w:rFonts w:hint="default"/>
        <w:lang w:val="it-IT" w:eastAsia="en-US" w:bidi="ar-SA"/>
      </w:rPr>
    </w:lvl>
    <w:lvl w:ilvl="4">
      <w:numFmt w:val="bullet"/>
      <w:lvlText w:val="•"/>
      <w:lvlJc w:val="left"/>
      <w:pPr>
        <w:ind w:left="4388" w:hanging="331"/>
      </w:pPr>
      <w:rPr>
        <w:rFonts w:hint="default"/>
        <w:lang w:val="it-IT" w:eastAsia="en-US" w:bidi="ar-SA"/>
      </w:rPr>
    </w:lvl>
    <w:lvl w:ilvl="5">
      <w:numFmt w:val="bullet"/>
      <w:lvlText w:val="•"/>
      <w:lvlJc w:val="left"/>
      <w:pPr>
        <w:ind w:left="5311" w:hanging="331"/>
      </w:pPr>
      <w:rPr>
        <w:rFonts w:hint="default"/>
        <w:lang w:val="it-IT" w:eastAsia="en-US" w:bidi="ar-SA"/>
      </w:rPr>
    </w:lvl>
    <w:lvl w:ilvl="6">
      <w:numFmt w:val="bullet"/>
      <w:lvlText w:val="•"/>
      <w:lvlJc w:val="left"/>
      <w:pPr>
        <w:ind w:left="6233" w:hanging="331"/>
      </w:pPr>
      <w:rPr>
        <w:rFonts w:hint="default"/>
        <w:lang w:val="it-IT" w:eastAsia="en-US" w:bidi="ar-SA"/>
      </w:rPr>
    </w:lvl>
    <w:lvl w:ilvl="7">
      <w:numFmt w:val="bullet"/>
      <w:lvlText w:val="•"/>
      <w:lvlJc w:val="left"/>
      <w:pPr>
        <w:ind w:left="7155" w:hanging="331"/>
      </w:pPr>
      <w:rPr>
        <w:rFonts w:hint="default"/>
        <w:lang w:val="it-IT" w:eastAsia="en-US" w:bidi="ar-SA"/>
      </w:rPr>
    </w:lvl>
    <w:lvl w:ilvl="8">
      <w:numFmt w:val="bullet"/>
      <w:lvlText w:val="•"/>
      <w:lvlJc w:val="left"/>
      <w:pPr>
        <w:ind w:left="8077" w:hanging="331"/>
      </w:pPr>
      <w:rPr>
        <w:rFonts w:hint="default"/>
        <w:lang w:val="it-IT" w:eastAsia="en-US" w:bidi="ar-SA"/>
      </w:rPr>
    </w:lvl>
  </w:abstractNum>
  <w:abstractNum w:abstractNumId="20" w15:restartNumberingAfterBreak="0">
    <w:nsid w:val="54D07145"/>
    <w:multiLevelType w:val="hybridMultilevel"/>
    <w:tmpl w:val="393E63E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E342E98"/>
    <w:multiLevelType w:val="hybridMultilevel"/>
    <w:tmpl w:val="C0309B5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2076472"/>
    <w:multiLevelType w:val="multilevel"/>
    <w:tmpl w:val="6900B122"/>
    <w:lvl w:ilvl="0">
      <w:start w:val="5"/>
      <w:numFmt w:val="bullet"/>
      <w:lvlText w:val="-"/>
      <w:lvlJc w:val="left"/>
      <w:pPr>
        <w:ind w:left="1729" w:hanging="284"/>
      </w:pPr>
      <w:rPr>
        <w:rFonts w:ascii="Times New Roman" w:eastAsia="Times New Roman" w:hAnsi="Times New Roman" w:cs="Times New Roman" w:hint="default"/>
        <w:w w:val="91"/>
        <w:sz w:val="24"/>
        <w:szCs w:val="24"/>
        <w:lang w:val="it-IT" w:eastAsia="en-US" w:bidi="ar-SA"/>
      </w:rPr>
    </w:lvl>
    <w:lvl w:ilvl="1">
      <w:start w:val="1"/>
      <w:numFmt w:val="bullet"/>
      <w:lvlText w:val=""/>
      <w:lvlJc w:val="left"/>
      <w:pPr>
        <w:ind w:left="2751" w:hanging="284"/>
      </w:pPr>
      <w:rPr>
        <w:rFonts w:ascii="Symbol" w:hAnsi="Symbol" w:cs="Symbol" w:hint="default"/>
        <w:lang w:val="it-IT" w:eastAsia="en-US" w:bidi="ar-SA"/>
      </w:rPr>
    </w:lvl>
    <w:lvl w:ilvl="2">
      <w:start w:val="1"/>
      <w:numFmt w:val="bullet"/>
      <w:lvlText w:val=""/>
      <w:lvlJc w:val="left"/>
      <w:pPr>
        <w:ind w:left="3770" w:hanging="284"/>
      </w:pPr>
      <w:rPr>
        <w:rFonts w:ascii="Symbol" w:hAnsi="Symbol" w:cs="Symbol" w:hint="default"/>
        <w:lang w:val="it-IT" w:eastAsia="en-US" w:bidi="ar-SA"/>
      </w:rPr>
    </w:lvl>
    <w:lvl w:ilvl="3">
      <w:start w:val="1"/>
      <w:numFmt w:val="bullet"/>
      <w:lvlText w:val=""/>
      <w:lvlJc w:val="left"/>
      <w:pPr>
        <w:ind w:left="4788" w:hanging="284"/>
      </w:pPr>
      <w:rPr>
        <w:rFonts w:ascii="Symbol" w:hAnsi="Symbol" w:cs="Symbol" w:hint="default"/>
        <w:lang w:val="it-IT" w:eastAsia="en-US" w:bidi="ar-SA"/>
      </w:rPr>
    </w:lvl>
    <w:lvl w:ilvl="4">
      <w:start w:val="1"/>
      <w:numFmt w:val="bullet"/>
      <w:lvlText w:val=""/>
      <w:lvlJc w:val="left"/>
      <w:pPr>
        <w:ind w:left="5807" w:hanging="284"/>
      </w:pPr>
      <w:rPr>
        <w:rFonts w:ascii="Symbol" w:hAnsi="Symbol" w:cs="Symbol" w:hint="default"/>
        <w:lang w:val="it-IT" w:eastAsia="en-US" w:bidi="ar-SA"/>
      </w:rPr>
    </w:lvl>
    <w:lvl w:ilvl="5">
      <w:start w:val="1"/>
      <w:numFmt w:val="bullet"/>
      <w:lvlText w:val=""/>
      <w:lvlJc w:val="left"/>
      <w:pPr>
        <w:ind w:left="6826" w:hanging="284"/>
      </w:pPr>
      <w:rPr>
        <w:rFonts w:ascii="Symbol" w:hAnsi="Symbol" w:cs="Symbol" w:hint="default"/>
        <w:lang w:val="it-IT" w:eastAsia="en-US" w:bidi="ar-SA"/>
      </w:rPr>
    </w:lvl>
    <w:lvl w:ilvl="6">
      <w:start w:val="1"/>
      <w:numFmt w:val="bullet"/>
      <w:lvlText w:val=""/>
      <w:lvlJc w:val="left"/>
      <w:pPr>
        <w:ind w:left="7844" w:hanging="284"/>
      </w:pPr>
      <w:rPr>
        <w:rFonts w:ascii="Symbol" w:hAnsi="Symbol" w:cs="Symbol" w:hint="default"/>
        <w:lang w:val="it-IT" w:eastAsia="en-US" w:bidi="ar-SA"/>
      </w:rPr>
    </w:lvl>
    <w:lvl w:ilvl="7">
      <w:start w:val="1"/>
      <w:numFmt w:val="bullet"/>
      <w:lvlText w:val=""/>
      <w:lvlJc w:val="left"/>
      <w:pPr>
        <w:ind w:left="8863" w:hanging="284"/>
      </w:pPr>
      <w:rPr>
        <w:rFonts w:ascii="Symbol" w:hAnsi="Symbol" w:cs="Symbol" w:hint="default"/>
        <w:lang w:val="it-IT" w:eastAsia="en-US" w:bidi="ar-SA"/>
      </w:rPr>
    </w:lvl>
    <w:lvl w:ilvl="8">
      <w:start w:val="1"/>
      <w:numFmt w:val="bullet"/>
      <w:lvlText w:val=""/>
      <w:lvlJc w:val="left"/>
      <w:pPr>
        <w:ind w:left="9882" w:hanging="284"/>
      </w:pPr>
      <w:rPr>
        <w:rFonts w:ascii="Symbol" w:hAnsi="Symbol" w:cs="Symbol" w:hint="default"/>
        <w:lang w:val="it-IT" w:eastAsia="en-US" w:bidi="ar-SA"/>
      </w:rPr>
    </w:lvl>
  </w:abstractNum>
  <w:abstractNum w:abstractNumId="23" w15:restartNumberingAfterBreak="0">
    <w:nsid w:val="63A325B4"/>
    <w:multiLevelType w:val="hybridMultilevel"/>
    <w:tmpl w:val="42FA01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E5D7B40"/>
    <w:multiLevelType w:val="hybridMultilevel"/>
    <w:tmpl w:val="C0309B5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86044914">
    <w:abstractNumId w:val="19"/>
  </w:num>
  <w:num w:numId="2" w16cid:durableId="1085763473">
    <w:abstractNumId w:val="15"/>
  </w:num>
  <w:num w:numId="3" w16cid:durableId="1685131814">
    <w:abstractNumId w:val="12"/>
  </w:num>
  <w:num w:numId="4" w16cid:durableId="1321688221">
    <w:abstractNumId w:val="10"/>
  </w:num>
  <w:num w:numId="5" w16cid:durableId="219100232">
    <w:abstractNumId w:val="22"/>
  </w:num>
  <w:num w:numId="6" w16cid:durableId="785544365">
    <w:abstractNumId w:val="18"/>
  </w:num>
  <w:num w:numId="7" w16cid:durableId="1520503708">
    <w:abstractNumId w:val="11"/>
  </w:num>
  <w:num w:numId="8" w16cid:durableId="855385556">
    <w:abstractNumId w:val="7"/>
  </w:num>
  <w:num w:numId="9" w16cid:durableId="1420370702">
    <w:abstractNumId w:val="14"/>
  </w:num>
  <w:num w:numId="10" w16cid:durableId="540746458">
    <w:abstractNumId w:val="13"/>
  </w:num>
  <w:num w:numId="11" w16cid:durableId="1445536182">
    <w:abstractNumId w:val="23"/>
  </w:num>
  <w:num w:numId="12" w16cid:durableId="2074500929">
    <w:abstractNumId w:val="2"/>
  </w:num>
  <w:num w:numId="13" w16cid:durableId="1018892210">
    <w:abstractNumId w:val="8"/>
  </w:num>
  <w:num w:numId="14" w16cid:durableId="1735276311">
    <w:abstractNumId w:val="20"/>
  </w:num>
  <w:num w:numId="15" w16cid:durableId="556941219">
    <w:abstractNumId w:val="0"/>
  </w:num>
  <w:num w:numId="16" w16cid:durableId="1937400212">
    <w:abstractNumId w:val="24"/>
  </w:num>
  <w:num w:numId="17" w16cid:durableId="1674189298">
    <w:abstractNumId w:val="21"/>
  </w:num>
  <w:num w:numId="18" w16cid:durableId="549420667">
    <w:abstractNumId w:val="16"/>
  </w:num>
  <w:num w:numId="19" w16cid:durableId="1817529174">
    <w:abstractNumId w:val="5"/>
  </w:num>
  <w:num w:numId="20" w16cid:durableId="747113258">
    <w:abstractNumId w:val="1"/>
  </w:num>
  <w:num w:numId="21" w16cid:durableId="1431268458">
    <w:abstractNumId w:val="4"/>
  </w:num>
  <w:num w:numId="22" w16cid:durableId="829911119">
    <w:abstractNumId w:val="17"/>
  </w:num>
  <w:num w:numId="23" w16cid:durableId="513888005">
    <w:abstractNumId w:val="9"/>
  </w:num>
  <w:num w:numId="24" w16cid:durableId="891846270">
    <w:abstractNumId w:val="3"/>
  </w:num>
  <w:num w:numId="25" w16cid:durableId="1897858092">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E26"/>
    <w:rsid w:val="000107BD"/>
    <w:rsid w:val="00013C84"/>
    <w:rsid w:val="00030505"/>
    <w:rsid w:val="00045995"/>
    <w:rsid w:val="00045F71"/>
    <w:rsid w:val="0005280F"/>
    <w:rsid w:val="000635A1"/>
    <w:rsid w:val="00064AA0"/>
    <w:rsid w:val="00065552"/>
    <w:rsid w:val="00073B3D"/>
    <w:rsid w:val="00075770"/>
    <w:rsid w:val="00082952"/>
    <w:rsid w:val="00090D1B"/>
    <w:rsid w:val="0009309E"/>
    <w:rsid w:val="000A24C6"/>
    <w:rsid w:val="000A710C"/>
    <w:rsid w:val="000B5B67"/>
    <w:rsid w:val="000D43C6"/>
    <w:rsid w:val="000E0E4A"/>
    <w:rsid w:val="000F4B7C"/>
    <w:rsid w:val="000F550F"/>
    <w:rsid w:val="000F7C89"/>
    <w:rsid w:val="00100A8E"/>
    <w:rsid w:val="00110564"/>
    <w:rsid w:val="00112AA1"/>
    <w:rsid w:val="00124641"/>
    <w:rsid w:val="001421B3"/>
    <w:rsid w:val="001546C7"/>
    <w:rsid w:val="001573CA"/>
    <w:rsid w:val="00164801"/>
    <w:rsid w:val="001773DF"/>
    <w:rsid w:val="00186ED6"/>
    <w:rsid w:val="0018735B"/>
    <w:rsid w:val="00191D0B"/>
    <w:rsid w:val="00191F2C"/>
    <w:rsid w:val="00194435"/>
    <w:rsid w:val="001A00FF"/>
    <w:rsid w:val="001A0E28"/>
    <w:rsid w:val="001B0932"/>
    <w:rsid w:val="001B0FDF"/>
    <w:rsid w:val="001C2259"/>
    <w:rsid w:val="001C46A0"/>
    <w:rsid w:val="001D5A4E"/>
    <w:rsid w:val="001D6C53"/>
    <w:rsid w:val="001F019C"/>
    <w:rsid w:val="00200E1E"/>
    <w:rsid w:val="0021056E"/>
    <w:rsid w:val="002311D3"/>
    <w:rsid w:val="00231E26"/>
    <w:rsid w:val="00233433"/>
    <w:rsid w:val="00254216"/>
    <w:rsid w:val="00255E3A"/>
    <w:rsid w:val="00257E71"/>
    <w:rsid w:val="0027059C"/>
    <w:rsid w:val="00285553"/>
    <w:rsid w:val="0029098D"/>
    <w:rsid w:val="002922C0"/>
    <w:rsid w:val="002A21D4"/>
    <w:rsid w:val="002B237A"/>
    <w:rsid w:val="002B7293"/>
    <w:rsid w:val="002C3018"/>
    <w:rsid w:val="002C774D"/>
    <w:rsid w:val="002D405B"/>
    <w:rsid w:val="002D64D4"/>
    <w:rsid w:val="002F57E2"/>
    <w:rsid w:val="002F6DE1"/>
    <w:rsid w:val="00312F8C"/>
    <w:rsid w:val="0031551A"/>
    <w:rsid w:val="0031559F"/>
    <w:rsid w:val="003204E4"/>
    <w:rsid w:val="003238D3"/>
    <w:rsid w:val="00333331"/>
    <w:rsid w:val="00344CF0"/>
    <w:rsid w:val="00350011"/>
    <w:rsid w:val="003554E7"/>
    <w:rsid w:val="003769F4"/>
    <w:rsid w:val="00380F4D"/>
    <w:rsid w:val="00384226"/>
    <w:rsid w:val="003A2FB8"/>
    <w:rsid w:val="003C3874"/>
    <w:rsid w:val="003D2F7C"/>
    <w:rsid w:val="003F2EC9"/>
    <w:rsid w:val="00405456"/>
    <w:rsid w:val="004343E8"/>
    <w:rsid w:val="00441262"/>
    <w:rsid w:val="00443353"/>
    <w:rsid w:val="00461AC5"/>
    <w:rsid w:val="00464039"/>
    <w:rsid w:val="004648FB"/>
    <w:rsid w:val="0048681B"/>
    <w:rsid w:val="004A2D2A"/>
    <w:rsid w:val="004A4D93"/>
    <w:rsid w:val="004B677C"/>
    <w:rsid w:val="004C5488"/>
    <w:rsid w:val="004C5785"/>
    <w:rsid w:val="004C5C63"/>
    <w:rsid w:val="004D0D63"/>
    <w:rsid w:val="004D59CA"/>
    <w:rsid w:val="004E3B77"/>
    <w:rsid w:val="004F63AB"/>
    <w:rsid w:val="00513017"/>
    <w:rsid w:val="00513E3F"/>
    <w:rsid w:val="00523D6A"/>
    <w:rsid w:val="0053739B"/>
    <w:rsid w:val="00550D9E"/>
    <w:rsid w:val="00554A57"/>
    <w:rsid w:val="005819AB"/>
    <w:rsid w:val="0058403E"/>
    <w:rsid w:val="0058576B"/>
    <w:rsid w:val="005C1B4C"/>
    <w:rsid w:val="005C1D96"/>
    <w:rsid w:val="005C40F4"/>
    <w:rsid w:val="005D0778"/>
    <w:rsid w:val="005D75A6"/>
    <w:rsid w:val="005E1BB2"/>
    <w:rsid w:val="005E70D0"/>
    <w:rsid w:val="005E79D2"/>
    <w:rsid w:val="00603256"/>
    <w:rsid w:val="00606056"/>
    <w:rsid w:val="006105FF"/>
    <w:rsid w:val="006118E0"/>
    <w:rsid w:val="006169C2"/>
    <w:rsid w:val="00617C63"/>
    <w:rsid w:val="00653BEA"/>
    <w:rsid w:val="00656001"/>
    <w:rsid w:val="00657370"/>
    <w:rsid w:val="00675BC8"/>
    <w:rsid w:val="00691885"/>
    <w:rsid w:val="00693757"/>
    <w:rsid w:val="00693B67"/>
    <w:rsid w:val="00695364"/>
    <w:rsid w:val="00696773"/>
    <w:rsid w:val="00697E92"/>
    <w:rsid w:val="006A2DF8"/>
    <w:rsid w:val="006A78D6"/>
    <w:rsid w:val="006B09A0"/>
    <w:rsid w:val="006D31CB"/>
    <w:rsid w:val="006E0EF0"/>
    <w:rsid w:val="006F4392"/>
    <w:rsid w:val="006F4599"/>
    <w:rsid w:val="006F67C7"/>
    <w:rsid w:val="006F7673"/>
    <w:rsid w:val="00706351"/>
    <w:rsid w:val="00713ECD"/>
    <w:rsid w:val="00716F2D"/>
    <w:rsid w:val="00734F42"/>
    <w:rsid w:val="00742FBD"/>
    <w:rsid w:val="00745F20"/>
    <w:rsid w:val="007563D5"/>
    <w:rsid w:val="007612D1"/>
    <w:rsid w:val="007678CD"/>
    <w:rsid w:val="00767A97"/>
    <w:rsid w:val="0078202F"/>
    <w:rsid w:val="007851E7"/>
    <w:rsid w:val="00785AAC"/>
    <w:rsid w:val="00787917"/>
    <w:rsid w:val="007A14E4"/>
    <w:rsid w:val="007A73EE"/>
    <w:rsid w:val="007B0ED0"/>
    <w:rsid w:val="007B2438"/>
    <w:rsid w:val="007C4BBE"/>
    <w:rsid w:val="007D6A4C"/>
    <w:rsid w:val="007F7BC8"/>
    <w:rsid w:val="00803694"/>
    <w:rsid w:val="00803974"/>
    <w:rsid w:val="0080433C"/>
    <w:rsid w:val="0080638A"/>
    <w:rsid w:val="00811B18"/>
    <w:rsid w:val="008258E0"/>
    <w:rsid w:val="00842F5B"/>
    <w:rsid w:val="0085744D"/>
    <w:rsid w:val="00860391"/>
    <w:rsid w:val="00865088"/>
    <w:rsid w:val="008652BA"/>
    <w:rsid w:val="00875837"/>
    <w:rsid w:val="008814BD"/>
    <w:rsid w:val="00883607"/>
    <w:rsid w:val="008874DE"/>
    <w:rsid w:val="008909C2"/>
    <w:rsid w:val="0089249C"/>
    <w:rsid w:val="0089260A"/>
    <w:rsid w:val="00896428"/>
    <w:rsid w:val="008A5117"/>
    <w:rsid w:val="008B1022"/>
    <w:rsid w:val="008B1BA4"/>
    <w:rsid w:val="008D003D"/>
    <w:rsid w:val="008D50F2"/>
    <w:rsid w:val="008D5AD7"/>
    <w:rsid w:val="008E6A4B"/>
    <w:rsid w:val="00911C53"/>
    <w:rsid w:val="00921A5D"/>
    <w:rsid w:val="00951CBC"/>
    <w:rsid w:val="00973C36"/>
    <w:rsid w:val="009808C3"/>
    <w:rsid w:val="00997009"/>
    <w:rsid w:val="009B35D2"/>
    <w:rsid w:val="009B5211"/>
    <w:rsid w:val="009B6E7C"/>
    <w:rsid w:val="009C2915"/>
    <w:rsid w:val="009C7092"/>
    <w:rsid w:val="009D3660"/>
    <w:rsid w:val="009D4B16"/>
    <w:rsid w:val="009D6A3D"/>
    <w:rsid w:val="009E01D4"/>
    <w:rsid w:val="009E217B"/>
    <w:rsid w:val="00A22C5A"/>
    <w:rsid w:val="00A47770"/>
    <w:rsid w:val="00A6684F"/>
    <w:rsid w:val="00A66A75"/>
    <w:rsid w:val="00A70F0D"/>
    <w:rsid w:val="00A9287E"/>
    <w:rsid w:val="00AA5141"/>
    <w:rsid w:val="00AA7008"/>
    <w:rsid w:val="00AA7A95"/>
    <w:rsid w:val="00AB785A"/>
    <w:rsid w:val="00AC12A3"/>
    <w:rsid w:val="00AD06D2"/>
    <w:rsid w:val="00B04364"/>
    <w:rsid w:val="00B06BEF"/>
    <w:rsid w:val="00B22674"/>
    <w:rsid w:val="00B235EA"/>
    <w:rsid w:val="00B26836"/>
    <w:rsid w:val="00B417B4"/>
    <w:rsid w:val="00B431D5"/>
    <w:rsid w:val="00B56142"/>
    <w:rsid w:val="00B661CC"/>
    <w:rsid w:val="00B67CD5"/>
    <w:rsid w:val="00B8543E"/>
    <w:rsid w:val="00B971FE"/>
    <w:rsid w:val="00BA2CE0"/>
    <w:rsid w:val="00BA5BB0"/>
    <w:rsid w:val="00BA60B3"/>
    <w:rsid w:val="00BA6ADD"/>
    <w:rsid w:val="00BC10EE"/>
    <w:rsid w:val="00BC1E98"/>
    <w:rsid w:val="00BC36BF"/>
    <w:rsid w:val="00BC62D4"/>
    <w:rsid w:val="00BD5AFC"/>
    <w:rsid w:val="00BD7A3F"/>
    <w:rsid w:val="00BE0C02"/>
    <w:rsid w:val="00BE1F7C"/>
    <w:rsid w:val="00BF146E"/>
    <w:rsid w:val="00C01726"/>
    <w:rsid w:val="00C10670"/>
    <w:rsid w:val="00C10DC9"/>
    <w:rsid w:val="00C11CDD"/>
    <w:rsid w:val="00C2038C"/>
    <w:rsid w:val="00C2202D"/>
    <w:rsid w:val="00C27372"/>
    <w:rsid w:val="00C27407"/>
    <w:rsid w:val="00C31829"/>
    <w:rsid w:val="00C330AE"/>
    <w:rsid w:val="00C54313"/>
    <w:rsid w:val="00C701CC"/>
    <w:rsid w:val="00C74273"/>
    <w:rsid w:val="00C75222"/>
    <w:rsid w:val="00C76A4B"/>
    <w:rsid w:val="00C81237"/>
    <w:rsid w:val="00C97ECA"/>
    <w:rsid w:val="00CB1F28"/>
    <w:rsid w:val="00CC2A89"/>
    <w:rsid w:val="00CD1BE0"/>
    <w:rsid w:val="00CD6449"/>
    <w:rsid w:val="00CE50D8"/>
    <w:rsid w:val="00CE7190"/>
    <w:rsid w:val="00CF4D0E"/>
    <w:rsid w:val="00CF738E"/>
    <w:rsid w:val="00D05EAB"/>
    <w:rsid w:val="00D115BC"/>
    <w:rsid w:val="00D15BAD"/>
    <w:rsid w:val="00D1658D"/>
    <w:rsid w:val="00D16AEF"/>
    <w:rsid w:val="00D20EC3"/>
    <w:rsid w:val="00D35626"/>
    <w:rsid w:val="00D46266"/>
    <w:rsid w:val="00D57271"/>
    <w:rsid w:val="00D63C34"/>
    <w:rsid w:val="00D81F76"/>
    <w:rsid w:val="00D83E51"/>
    <w:rsid w:val="00D84CDC"/>
    <w:rsid w:val="00D91A3A"/>
    <w:rsid w:val="00DA236E"/>
    <w:rsid w:val="00DC0876"/>
    <w:rsid w:val="00DD2956"/>
    <w:rsid w:val="00DE1231"/>
    <w:rsid w:val="00E02CD1"/>
    <w:rsid w:val="00E04399"/>
    <w:rsid w:val="00E051ED"/>
    <w:rsid w:val="00E11A5E"/>
    <w:rsid w:val="00E13359"/>
    <w:rsid w:val="00E16A62"/>
    <w:rsid w:val="00E21F03"/>
    <w:rsid w:val="00E21F84"/>
    <w:rsid w:val="00E250F7"/>
    <w:rsid w:val="00E55454"/>
    <w:rsid w:val="00E600BC"/>
    <w:rsid w:val="00E67334"/>
    <w:rsid w:val="00E67EC4"/>
    <w:rsid w:val="00E70F3D"/>
    <w:rsid w:val="00E71926"/>
    <w:rsid w:val="00E767B9"/>
    <w:rsid w:val="00E77DFA"/>
    <w:rsid w:val="00E9211C"/>
    <w:rsid w:val="00E94739"/>
    <w:rsid w:val="00EA1FC7"/>
    <w:rsid w:val="00EA56E7"/>
    <w:rsid w:val="00EC1791"/>
    <w:rsid w:val="00EE2427"/>
    <w:rsid w:val="00EF2361"/>
    <w:rsid w:val="00F07D63"/>
    <w:rsid w:val="00F1369C"/>
    <w:rsid w:val="00F4591A"/>
    <w:rsid w:val="00F90CD8"/>
    <w:rsid w:val="00F91774"/>
    <w:rsid w:val="00F9476C"/>
    <w:rsid w:val="00FA2DCC"/>
    <w:rsid w:val="00FA649F"/>
    <w:rsid w:val="00FB556A"/>
    <w:rsid w:val="00FB76AC"/>
    <w:rsid w:val="00FC1DC5"/>
    <w:rsid w:val="00FC4803"/>
    <w:rsid w:val="00FD5FCB"/>
    <w:rsid w:val="00FF262D"/>
    <w:rsid w:val="00FF5D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73DF5"/>
  <w15:chartTrackingRefBased/>
  <w15:docId w15:val="{282C08C0-9C3E-4EC1-9550-0D7633493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1E26"/>
    <w:rPr>
      <w:kern w:val="0"/>
      <w14:ligatures w14:val="none"/>
    </w:rPr>
  </w:style>
  <w:style w:type="paragraph" w:styleId="Titolo1">
    <w:name w:val="heading 1"/>
    <w:basedOn w:val="Normale"/>
    <w:next w:val="Normale"/>
    <w:link w:val="Titolo1Carattere"/>
    <w:uiPriority w:val="9"/>
    <w:qFormat/>
    <w:rsid w:val="00231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31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231E2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231E2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00231E2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31E2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31E2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31E2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31E2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31E2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31E2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231E2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231E2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rsid w:val="00231E2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31E2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31E2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31E2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31E26"/>
    <w:rPr>
      <w:rFonts w:eastAsiaTheme="majorEastAsia" w:cstheme="majorBidi"/>
      <w:color w:val="272727" w:themeColor="text1" w:themeTint="D8"/>
    </w:rPr>
  </w:style>
  <w:style w:type="paragraph" w:styleId="Titolo">
    <w:name w:val="Title"/>
    <w:basedOn w:val="Normale"/>
    <w:next w:val="Normale"/>
    <w:link w:val="TitoloCarattere"/>
    <w:uiPriority w:val="10"/>
    <w:qFormat/>
    <w:rsid w:val="00231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31E2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31E2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31E2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31E2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31E26"/>
    <w:rPr>
      <w:i/>
      <w:iCs/>
      <w:color w:val="404040" w:themeColor="text1" w:themeTint="BF"/>
    </w:rPr>
  </w:style>
  <w:style w:type="paragraph" w:styleId="Paragrafoelenco">
    <w:name w:val="List Paragraph"/>
    <w:aliases w:val="Table of contents numbered"/>
    <w:basedOn w:val="Normale"/>
    <w:link w:val="ParagrafoelencoCarattere"/>
    <w:uiPriority w:val="34"/>
    <w:qFormat/>
    <w:rsid w:val="00231E26"/>
    <w:pPr>
      <w:ind w:left="720"/>
      <w:contextualSpacing/>
    </w:pPr>
  </w:style>
  <w:style w:type="character" w:styleId="Enfasiintensa">
    <w:name w:val="Intense Emphasis"/>
    <w:basedOn w:val="Carpredefinitoparagrafo"/>
    <w:uiPriority w:val="21"/>
    <w:qFormat/>
    <w:rsid w:val="00231E26"/>
    <w:rPr>
      <w:i/>
      <w:iCs/>
      <w:color w:val="0F4761" w:themeColor="accent1" w:themeShade="BF"/>
    </w:rPr>
  </w:style>
  <w:style w:type="paragraph" w:styleId="Citazioneintensa">
    <w:name w:val="Intense Quote"/>
    <w:basedOn w:val="Normale"/>
    <w:next w:val="Normale"/>
    <w:link w:val="CitazioneintensaCarattere"/>
    <w:uiPriority w:val="30"/>
    <w:qFormat/>
    <w:rsid w:val="00231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31E26"/>
    <w:rPr>
      <w:i/>
      <w:iCs/>
      <w:color w:val="0F4761" w:themeColor="accent1" w:themeShade="BF"/>
    </w:rPr>
  </w:style>
  <w:style w:type="character" w:styleId="Riferimentointenso">
    <w:name w:val="Intense Reference"/>
    <w:basedOn w:val="Carpredefinitoparagrafo"/>
    <w:uiPriority w:val="32"/>
    <w:qFormat/>
    <w:rsid w:val="00231E26"/>
    <w:rPr>
      <w:b/>
      <w:bCs/>
      <w:smallCaps/>
      <w:color w:val="0F4761" w:themeColor="accent1" w:themeShade="BF"/>
      <w:spacing w:val="5"/>
    </w:rPr>
  </w:style>
  <w:style w:type="paragraph" w:styleId="Pidipagina">
    <w:name w:val="footer"/>
    <w:basedOn w:val="Normale"/>
    <w:link w:val="PidipaginaCarattere"/>
    <w:uiPriority w:val="99"/>
    <w:unhideWhenUsed/>
    <w:rsid w:val="00231E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1E26"/>
    <w:rPr>
      <w:kern w:val="0"/>
      <w14:ligatures w14:val="none"/>
    </w:rPr>
  </w:style>
  <w:style w:type="table" w:styleId="Grigliatabella">
    <w:name w:val="Table Grid"/>
    <w:basedOn w:val="Tabellanormale"/>
    <w:uiPriority w:val="39"/>
    <w:rsid w:val="00231E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31E2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E26"/>
    <w:rPr>
      <w:kern w:val="0"/>
      <w14:ligatures w14:val="none"/>
    </w:rPr>
  </w:style>
  <w:style w:type="paragraph" w:customStyle="1" w:styleId="Default">
    <w:name w:val="Default"/>
    <w:rsid w:val="0035001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sione">
    <w:name w:val="Revision"/>
    <w:hidden/>
    <w:uiPriority w:val="99"/>
    <w:semiHidden/>
    <w:rsid w:val="00AA5141"/>
    <w:pPr>
      <w:spacing w:after="0" w:line="240" w:lineRule="auto"/>
    </w:pPr>
    <w:rPr>
      <w:kern w:val="0"/>
      <w14:ligatures w14:val="none"/>
    </w:rPr>
  </w:style>
  <w:style w:type="character" w:styleId="Rimandocommento">
    <w:name w:val="annotation reference"/>
    <w:basedOn w:val="Carpredefinitoparagrafo"/>
    <w:uiPriority w:val="99"/>
    <w:semiHidden/>
    <w:unhideWhenUsed/>
    <w:rsid w:val="009808C3"/>
    <w:rPr>
      <w:sz w:val="16"/>
      <w:szCs w:val="16"/>
    </w:rPr>
  </w:style>
  <w:style w:type="paragraph" w:styleId="Testocommento">
    <w:name w:val="annotation text"/>
    <w:basedOn w:val="Normale"/>
    <w:link w:val="TestocommentoCarattere"/>
    <w:uiPriority w:val="99"/>
    <w:unhideWhenUsed/>
    <w:rsid w:val="009808C3"/>
    <w:pPr>
      <w:spacing w:line="240" w:lineRule="auto"/>
    </w:pPr>
    <w:rPr>
      <w:sz w:val="20"/>
      <w:szCs w:val="20"/>
    </w:rPr>
  </w:style>
  <w:style w:type="character" w:customStyle="1" w:styleId="TestocommentoCarattere">
    <w:name w:val="Testo commento Carattere"/>
    <w:basedOn w:val="Carpredefinitoparagrafo"/>
    <w:link w:val="Testocommento"/>
    <w:uiPriority w:val="99"/>
    <w:rsid w:val="009808C3"/>
    <w:rPr>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9808C3"/>
    <w:rPr>
      <w:b/>
      <w:bCs/>
    </w:rPr>
  </w:style>
  <w:style w:type="character" w:customStyle="1" w:styleId="SoggettocommentoCarattere">
    <w:name w:val="Soggetto commento Carattere"/>
    <w:basedOn w:val="TestocommentoCarattere"/>
    <w:link w:val="Soggettocommento"/>
    <w:uiPriority w:val="99"/>
    <w:semiHidden/>
    <w:rsid w:val="009808C3"/>
    <w:rPr>
      <w:b/>
      <w:bCs/>
      <w:kern w:val="0"/>
      <w:sz w:val="20"/>
      <w:szCs w:val="20"/>
      <w14:ligatures w14:val="none"/>
    </w:rPr>
  </w:style>
  <w:style w:type="paragraph" w:styleId="NormaleWeb">
    <w:name w:val="Normal (Web)"/>
    <w:basedOn w:val="Normale"/>
    <w:uiPriority w:val="99"/>
    <w:semiHidden/>
    <w:unhideWhenUsed/>
    <w:rsid w:val="00B417B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417B4"/>
    <w:rPr>
      <w:b/>
      <w:bCs/>
    </w:rPr>
  </w:style>
  <w:style w:type="character" w:customStyle="1" w:styleId="apple-converted-space">
    <w:name w:val="apple-converted-space"/>
    <w:basedOn w:val="Carpredefinitoparagrafo"/>
    <w:rsid w:val="00B417B4"/>
  </w:style>
  <w:style w:type="character" w:customStyle="1" w:styleId="ParagrafoelencoCarattere">
    <w:name w:val="Paragrafo elenco Carattere"/>
    <w:aliases w:val="Table of contents numbered Carattere"/>
    <w:link w:val="Paragrafoelenco"/>
    <w:uiPriority w:val="34"/>
    <w:qFormat/>
    <w:rsid w:val="007C4BBE"/>
    <w:rPr>
      <w:kern w:val="0"/>
      <w14:ligatures w14:val="none"/>
    </w:rPr>
  </w:style>
  <w:style w:type="paragraph" w:styleId="Corpotesto">
    <w:name w:val="Body Text"/>
    <w:basedOn w:val="Normale"/>
    <w:link w:val="CorpotestoCarattere"/>
    <w:uiPriority w:val="1"/>
    <w:qFormat/>
    <w:rsid w:val="007C4BBE"/>
    <w:pPr>
      <w:widowControl w:val="0"/>
      <w:spacing w:before="120" w:after="0" w:line="240" w:lineRule="auto"/>
      <w:ind w:left="103" w:firstLine="719"/>
    </w:pPr>
    <w:rPr>
      <w:rFonts w:ascii="Times New Roman" w:eastAsia="Times New Roman" w:hAnsi="Times New Roman"/>
      <w:sz w:val="24"/>
      <w:szCs w:val="24"/>
    </w:rPr>
  </w:style>
  <w:style w:type="character" w:customStyle="1" w:styleId="CorpotestoCarattere">
    <w:name w:val="Corpo testo Carattere"/>
    <w:basedOn w:val="Carpredefinitoparagrafo"/>
    <w:link w:val="Corpotesto"/>
    <w:uiPriority w:val="1"/>
    <w:rsid w:val="007C4BBE"/>
    <w:rPr>
      <w:rFonts w:ascii="Times New Roman" w:eastAsia="Times New Roman" w:hAnsi="Times New Roman"/>
      <w:kern w:val="0"/>
      <w:sz w:val="24"/>
      <w:szCs w:val="24"/>
      <w14:ligatures w14:val="none"/>
    </w:rPr>
  </w:style>
  <w:style w:type="character" w:customStyle="1" w:styleId="enfasigrassetto0">
    <w:name w:val="enfasi__grassetto_"/>
    <w:basedOn w:val="Carpredefinitoparagrafo"/>
    <w:rsid w:val="001A00FF"/>
  </w:style>
  <w:style w:type="character" w:customStyle="1" w:styleId="tm10">
    <w:name w:val="tm10"/>
    <w:basedOn w:val="Carpredefinitoparagrafo"/>
    <w:rsid w:val="001A00FF"/>
  </w:style>
  <w:style w:type="character" w:customStyle="1" w:styleId="tm9">
    <w:name w:val="tm9"/>
    <w:basedOn w:val="Carpredefinitoparagrafo"/>
    <w:rsid w:val="001A00FF"/>
  </w:style>
  <w:style w:type="paragraph" w:customStyle="1" w:styleId="pf0">
    <w:name w:val="pf0"/>
    <w:basedOn w:val="Normale"/>
    <w:rsid w:val="00CC2A8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f01">
    <w:name w:val="cf01"/>
    <w:basedOn w:val="Carpredefinitoparagrafo"/>
    <w:rsid w:val="00CC2A89"/>
    <w:rPr>
      <w:rFonts w:ascii="Segoe UI" w:hAnsi="Segoe UI" w:cs="Segoe UI" w:hint="default"/>
      <w:sz w:val="18"/>
      <w:szCs w:val="18"/>
    </w:rPr>
  </w:style>
  <w:style w:type="character" w:styleId="Collegamentoipertestuale">
    <w:name w:val="Hyperlink"/>
    <w:basedOn w:val="Carpredefinitoparagrafo"/>
    <w:uiPriority w:val="99"/>
    <w:unhideWhenUsed/>
    <w:rsid w:val="005C1B4C"/>
    <w:rPr>
      <w:color w:val="467886" w:themeColor="hyperlink"/>
      <w:u w:val="single"/>
    </w:rPr>
  </w:style>
  <w:style w:type="character" w:styleId="Menzionenonrisolta">
    <w:name w:val="Unresolved Mention"/>
    <w:basedOn w:val="Carpredefinitoparagrafo"/>
    <w:uiPriority w:val="99"/>
    <w:semiHidden/>
    <w:unhideWhenUsed/>
    <w:rsid w:val="005C1B4C"/>
    <w:rPr>
      <w:color w:val="605E5C"/>
      <w:shd w:val="clear" w:color="auto" w:fill="E1DFDD"/>
    </w:rPr>
  </w:style>
  <w:style w:type="paragraph" w:styleId="Titolosommario">
    <w:name w:val="TOC Heading"/>
    <w:basedOn w:val="Titolo1"/>
    <w:next w:val="Normale"/>
    <w:uiPriority w:val="39"/>
    <w:unhideWhenUsed/>
    <w:qFormat/>
    <w:rsid w:val="003F2EC9"/>
    <w:pPr>
      <w:spacing w:before="240" w:after="0"/>
      <w:outlineLvl w:val="9"/>
    </w:pPr>
    <w:rPr>
      <w:sz w:val="32"/>
      <w:szCs w:val="32"/>
      <w:lang w:eastAsia="it-IT"/>
    </w:rPr>
  </w:style>
  <w:style w:type="paragraph" w:styleId="Sommario1">
    <w:name w:val="toc 1"/>
    <w:basedOn w:val="Normale"/>
    <w:next w:val="Normale"/>
    <w:autoRedefine/>
    <w:uiPriority w:val="39"/>
    <w:unhideWhenUsed/>
    <w:qFormat/>
    <w:rsid w:val="008B1022"/>
    <w:pPr>
      <w:spacing w:after="100"/>
    </w:pPr>
  </w:style>
  <w:style w:type="paragraph" w:styleId="Sommario2">
    <w:name w:val="toc 2"/>
    <w:basedOn w:val="Normale"/>
    <w:next w:val="Normale"/>
    <w:autoRedefine/>
    <w:uiPriority w:val="39"/>
    <w:unhideWhenUsed/>
    <w:qFormat/>
    <w:rsid w:val="00BD5AFC"/>
    <w:pPr>
      <w:widowControl w:val="0"/>
      <w:numPr>
        <w:ilvl w:val="1"/>
        <w:numId w:val="1"/>
      </w:numPr>
      <w:tabs>
        <w:tab w:val="left" w:pos="362"/>
        <w:tab w:val="right" w:leader="dot" w:pos="9773"/>
      </w:tabs>
      <w:autoSpaceDE w:val="0"/>
      <w:autoSpaceDN w:val="0"/>
      <w:spacing w:before="98" w:after="0" w:line="240" w:lineRule="auto"/>
      <w:ind w:left="284" w:hanging="284"/>
    </w:pPr>
  </w:style>
  <w:style w:type="table" w:customStyle="1" w:styleId="TableNormal">
    <w:name w:val="Table Normal"/>
    <w:uiPriority w:val="2"/>
    <w:semiHidden/>
    <w:unhideWhenUsed/>
    <w:qFormat/>
    <w:rsid w:val="0060325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03256"/>
    <w:pPr>
      <w:widowControl w:val="0"/>
      <w:autoSpaceDE w:val="0"/>
      <w:autoSpaceDN w:val="0"/>
      <w:spacing w:after="0" w:line="240" w:lineRule="auto"/>
      <w:ind w:left="107"/>
    </w:pPr>
    <w:rPr>
      <w:rFonts w:ascii="Calibri" w:eastAsia="Calibri" w:hAnsi="Calibri" w:cs="Calibri"/>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Podrozdzi"/>
    <w:basedOn w:val="Normale"/>
    <w:link w:val="TestonotaapidipaginaCarattere"/>
    <w:uiPriority w:val="99"/>
    <w:unhideWhenUsed/>
    <w:rsid w:val="0031559F"/>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31559F"/>
    <w:rPr>
      <w:kern w:val="0"/>
      <w:sz w:val="20"/>
      <w:szCs w:val="20"/>
      <w14:ligatures w14:val="none"/>
    </w:rPr>
  </w:style>
  <w:style w:type="character" w:styleId="Rimandonotaapidipagina">
    <w:name w:val="footnote reference"/>
    <w:basedOn w:val="Carpredefinitoparagrafo"/>
    <w:uiPriority w:val="99"/>
    <w:unhideWhenUsed/>
    <w:rsid w:val="0031559F"/>
    <w:rPr>
      <w:vertAlign w:val="superscript"/>
    </w:rPr>
  </w:style>
  <w:style w:type="character" w:customStyle="1" w:styleId="Menzionenonrisolta1">
    <w:name w:val="Menzione non risolta1"/>
    <w:basedOn w:val="Carpredefinitoparagrafo"/>
    <w:uiPriority w:val="99"/>
    <w:semiHidden/>
    <w:unhideWhenUsed/>
    <w:rsid w:val="000F550F"/>
    <w:rPr>
      <w:color w:val="605E5C"/>
      <w:shd w:val="clear" w:color="auto" w:fill="E1DFDD"/>
    </w:rPr>
  </w:style>
  <w:style w:type="paragraph" w:styleId="Testofumetto">
    <w:name w:val="Balloon Text"/>
    <w:basedOn w:val="Normale"/>
    <w:link w:val="TestofumettoCarattere"/>
    <w:uiPriority w:val="99"/>
    <w:semiHidden/>
    <w:unhideWhenUsed/>
    <w:rsid w:val="000F550F"/>
    <w:pPr>
      <w:widowControl w:val="0"/>
      <w:autoSpaceDE w:val="0"/>
      <w:autoSpaceDN w:val="0"/>
      <w:spacing w:after="0" w:line="240" w:lineRule="auto"/>
    </w:pPr>
    <w:rPr>
      <w:rFonts w:ascii="Segoe UI" w:eastAsia="Arial MT" w:hAnsi="Segoe UI" w:cs="Segoe UI"/>
      <w:sz w:val="18"/>
      <w:szCs w:val="18"/>
    </w:rPr>
  </w:style>
  <w:style w:type="character" w:customStyle="1" w:styleId="TestofumettoCarattere">
    <w:name w:val="Testo fumetto Carattere"/>
    <w:basedOn w:val="Carpredefinitoparagrafo"/>
    <w:link w:val="Testofumetto"/>
    <w:uiPriority w:val="99"/>
    <w:semiHidden/>
    <w:rsid w:val="000F550F"/>
    <w:rPr>
      <w:rFonts w:ascii="Segoe UI" w:eastAsia="Arial MT" w:hAnsi="Segoe UI" w:cs="Segoe UI"/>
      <w:kern w:val="0"/>
      <w:sz w:val="18"/>
      <w:szCs w:val="18"/>
      <w14:ligatures w14:val="none"/>
    </w:rPr>
  </w:style>
  <w:style w:type="numbering" w:customStyle="1" w:styleId="Nessunelenco1">
    <w:name w:val="Nessun elenco1"/>
    <w:next w:val="Nessunelenco"/>
    <w:uiPriority w:val="99"/>
    <w:semiHidden/>
    <w:unhideWhenUsed/>
    <w:rsid w:val="000F550F"/>
  </w:style>
  <w:style w:type="table" w:customStyle="1" w:styleId="Grigliatabella1">
    <w:name w:val="Griglia tabella1"/>
    <w:basedOn w:val="Tabellanormale"/>
    <w:next w:val="Grigliatabella"/>
    <w:uiPriority w:val="39"/>
    <w:rsid w:val="000F550F"/>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2C3018"/>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inotaapidipagina">
    <w:name w:val="Caratteri nota a piè di pagina"/>
    <w:qFormat/>
    <w:rsid w:val="00706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646192">
      <w:bodyDiv w:val="1"/>
      <w:marLeft w:val="0"/>
      <w:marRight w:val="0"/>
      <w:marTop w:val="0"/>
      <w:marBottom w:val="0"/>
      <w:divBdr>
        <w:top w:val="none" w:sz="0" w:space="0" w:color="auto"/>
        <w:left w:val="none" w:sz="0" w:space="0" w:color="auto"/>
        <w:bottom w:val="none" w:sz="0" w:space="0" w:color="auto"/>
        <w:right w:val="none" w:sz="0" w:space="0" w:color="auto"/>
      </w:divBdr>
    </w:div>
    <w:div w:id="156888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fficio.politiche.lavoro@cert.regione.basilicata.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sc.regione.basilicata.it/psc2021-2027/loghi-e-targa-permanent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OO-giunta@cert.regione.basilicata.i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29425-0D31-46CF-B828-B3898E0E0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4558</Words>
  <Characters>25983</Characters>
  <Application>Microsoft Office Word</Application>
  <DocSecurity>0</DocSecurity>
  <Lines>216</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Toce Maria Carmela</dc:creator>
  <cp:keywords/>
  <dc:description/>
  <cp:lastModifiedBy>Sileo Donata</cp:lastModifiedBy>
  <cp:revision>8</cp:revision>
  <dcterms:created xsi:type="dcterms:W3CDTF">2026-04-08T14:25:00Z</dcterms:created>
  <dcterms:modified xsi:type="dcterms:W3CDTF">2026-04-09T11:22:00Z</dcterms:modified>
</cp:coreProperties>
</file>