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0"/>
        <w:ind w:left="0" w:right="165" w:firstLine="0"/>
        <w:jc w:val="right"/>
        <w:rPr>
          <w:sz w:val="20"/>
        </w:rPr>
      </w:pPr>
      <w:r>
        <w:rPr>
          <w:sz w:val="20"/>
        </w:rPr>
        <w:t>Allegato</w:t>
      </w:r>
      <w:r>
        <w:rPr>
          <w:spacing w:val="-7"/>
          <w:sz w:val="20"/>
        </w:rPr>
        <w:t> </w:t>
      </w:r>
      <w:r>
        <w:rPr>
          <w:sz w:val="20"/>
        </w:rPr>
        <w:t>1</w:t>
      </w:r>
      <w:r>
        <w:rPr>
          <w:spacing w:val="-4"/>
          <w:sz w:val="20"/>
        </w:rPr>
        <w:t> </w:t>
      </w:r>
      <w:r>
        <w:rPr>
          <w:sz w:val="20"/>
        </w:rPr>
        <w:t>BIS</w:t>
      </w:r>
      <w:r>
        <w:rPr>
          <w:spacing w:val="-4"/>
          <w:sz w:val="20"/>
        </w:rPr>
        <w:t> </w:t>
      </w:r>
      <w:r>
        <w:rPr>
          <w:sz w:val="20"/>
        </w:rPr>
        <w:t>–</w:t>
      </w:r>
      <w:r>
        <w:rPr>
          <w:spacing w:val="-5"/>
          <w:sz w:val="20"/>
        </w:rPr>
        <w:t> </w:t>
      </w:r>
      <w:r>
        <w:rPr>
          <w:sz w:val="20"/>
        </w:rPr>
        <w:t>Regime</w:t>
      </w:r>
      <w:r>
        <w:rPr>
          <w:spacing w:val="-4"/>
          <w:sz w:val="20"/>
        </w:rPr>
        <w:t> </w:t>
      </w:r>
      <w:r>
        <w:rPr>
          <w:sz w:val="20"/>
        </w:rPr>
        <w:t>DE</w:t>
      </w:r>
      <w:r>
        <w:rPr>
          <w:spacing w:val="-6"/>
          <w:sz w:val="20"/>
        </w:rPr>
        <w:t> </w:t>
      </w:r>
      <w:r>
        <w:rPr>
          <w:spacing w:val="-2"/>
          <w:sz w:val="20"/>
        </w:rPr>
        <w:t>MINIMIS</w:t>
      </w:r>
    </w:p>
    <w:p>
      <w:pPr>
        <w:pStyle w:val="BodyText"/>
        <w:spacing w:before="15"/>
        <w:rPr>
          <w:sz w:val="20"/>
        </w:rPr>
      </w:pPr>
      <w:r>
        <w:rPr>
          <w:sz w:val="20"/>
        </w:rPr>
        <w:drawing>
          <wp:anchor distT="0" distB="0" distL="0" distR="0" allowOverlap="1" layoutInCell="1" locked="0" behindDoc="1" simplePos="0" relativeHeight="487587840">
            <wp:simplePos x="0" y="0"/>
            <wp:positionH relativeFrom="page">
              <wp:posOffset>431272</wp:posOffset>
            </wp:positionH>
            <wp:positionV relativeFrom="paragraph">
              <wp:posOffset>179986</wp:posOffset>
            </wp:positionV>
            <wp:extent cx="6415379" cy="39443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415379" cy="394430"/>
                    </a:xfrm>
                    <a:prstGeom prst="rect">
                      <a:avLst/>
                    </a:prstGeom>
                  </pic:spPr>
                </pic:pic>
              </a:graphicData>
            </a:graphic>
          </wp:anchor>
        </w:drawing>
      </w:r>
    </w:p>
    <w:p>
      <w:pPr>
        <w:pStyle w:val="BodyText"/>
        <w:rPr>
          <w:sz w:val="20"/>
        </w:rPr>
      </w:pPr>
    </w:p>
    <w:p>
      <w:pPr>
        <w:pStyle w:val="BodyText"/>
        <w:spacing w:before="148"/>
        <w:rPr>
          <w:sz w:val="20"/>
        </w:rPr>
      </w:pPr>
    </w:p>
    <w:p>
      <w:pPr>
        <w:pStyle w:val="Title"/>
      </w:pPr>
      <w:r>
        <w:rPr/>
        <w:t>Alla</w:t>
      </w:r>
      <w:r>
        <w:rPr>
          <w:spacing w:val="-2"/>
        </w:rPr>
        <w:t> </w:t>
      </w:r>
      <w:r>
        <w:rPr/>
        <w:t>Regione</w:t>
      </w:r>
      <w:r>
        <w:rPr>
          <w:spacing w:val="-2"/>
        </w:rPr>
        <w:t> Basilicata</w:t>
      </w:r>
    </w:p>
    <w:p>
      <w:pPr>
        <w:pStyle w:val="BodyText"/>
        <w:spacing w:line="278" w:lineRule="auto"/>
        <w:ind w:left="5387"/>
        <w:rPr>
          <w:rFonts w:ascii="Calibri" w:hAnsi="Calibri"/>
        </w:rPr>
      </w:pPr>
      <w:r>
        <w:rPr>
          <w:rFonts w:ascii="Calibri" w:hAnsi="Calibri"/>
          <w:smallCaps/>
        </w:rPr>
        <w:t>Direzione</w:t>
      </w:r>
      <w:r>
        <w:rPr>
          <w:rFonts w:ascii="Calibri" w:hAnsi="Calibri"/>
          <w:smallCaps/>
          <w:spacing w:val="-5"/>
        </w:rPr>
        <w:t> </w:t>
      </w:r>
      <w:r>
        <w:rPr>
          <w:rFonts w:ascii="Calibri" w:hAnsi="Calibri"/>
          <w:smallCaps/>
        </w:rPr>
        <w:t>generale</w:t>
      </w:r>
      <w:r>
        <w:rPr>
          <w:rFonts w:ascii="Calibri" w:hAnsi="Calibri"/>
          <w:smallCaps/>
          <w:spacing w:val="-3"/>
        </w:rPr>
        <w:t> </w:t>
      </w:r>
      <w:r>
        <w:rPr>
          <w:rFonts w:ascii="Calibri" w:hAnsi="Calibri"/>
          <w:smallCaps/>
        </w:rPr>
        <w:t>per</w:t>
      </w:r>
      <w:r>
        <w:rPr>
          <w:rFonts w:ascii="Calibri" w:hAnsi="Calibri"/>
          <w:smallCaps/>
          <w:spacing w:val="-3"/>
        </w:rPr>
        <w:t> </w:t>
      </w:r>
      <w:r>
        <w:rPr>
          <w:rFonts w:ascii="Calibri" w:hAnsi="Calibri"/>
          <w:smallCaps/>
        </w:rPr>
        <w:t>lo</w:t>
      </w:r>
      <w:r>
        <w:rPr>
          <w:rFonts w:ascii="Calibri" w:hAnsi="Calibri"/>
          <w:smallCaps/>
          <w:spacing w:val="-5"/>
        </w:rPr>
        <w:t> </w:t>
      </w:r>
      <w:r>
        <w:rPr>
          <w:rFonts w:ascii="Calibri" w:hAnsi="Calibri"/>
          <w:smallCaps/>
        </w:rPr>
        <w:t>sviluppo</w:t>
      </w:r>
      <w:r>
        <w:rPr>
          <w:rFonts w:ascii="Calibri" w:hAnsi="Calibri"/>
          <w:smallCaps/>
          <w:spacing w:val="-4"/>
        </w:rPr>
        <w:t> </w:t>
      </w:r>
      <w:r>
        <w:rPr>
          <w:rFonts w:ascii="Calibri" w:hAnsi="Calibri"/>
          <w:smallCaps/>
        </w:rPr>
        <w:t>economico,</w:t>
      </w:r>
      <w:r>
        <w:rPr>
          <w:rFonts w:ascii="Calibri" w:hAnsi="Calibri"/>
          <w:smallCaps/>
          <w:spacing w:val="-11"/>
        </w:rPr>
        <w:t> </w:t>
      </w:r>
      <w:r>
        <w:rPr>
          <w:rFonts w:ascii="Calibri" w:hAnsi="Calibri"/>
          <w:smallCaps/>
        </w:rPr>
        <w:t>il</w:t>
      </w:r>
      <w:r>
        <w:rPr>
          <w:rFonts w:ascii="Calibri" w:hAnsi="Calibri"/>
          <w:smallCaps/>
          <w:spacing w:val="-4"/>
        </w:rPr>
        <w:t> </w:t>
      </w:r>
      <w:r>
        <w:rPr>
          <w:rFonts w:ascii="Calibri" w:hAnsi="Calibri"/>
          <w:smallCaps/>
        </w:rPr>
        <w:t>lavoro e i servizi alla comunità</w:t>
      </w:r>
    </w:p>
    <w:p>
      <w:pPr>
        <w:spacing w:line="270" w:lineRule="exact" w:before="0"/>
        <w:ind w:left="5387" w:right="0" w:firstLine="0"/>
        <w:jc w:val="left"/>
        <w:rPr>
          <w:rFonts w:ascii="Calibri"/>
          <w:b/>
          <w:i/>
          <w:sz w:val="24"/>
        </w:rPr>
      </w:pPr>
      <w:r>
        <w:rPr>
          <w:rFonts w:ascii="Calibri"/>
          <w:b/>
          <w:i/>
          <w:sz w:val="24"/>
        </w:rPr>
        <w:t>Ufficio</w:t>
      </w:r>
      <w:r>
        <w:rPr>
          <w:rFonts w:ascii="Calibri"/>
          <w:b/>
          <w:i/>
          <w:spacing w:val="-5"/>
          <w:sz w:val="24"/>
        </w:rPr>
        <w:t> </w:t>
      </w:r>
      <w:r>
        <w:rPr>
          <w:rFonts w:ascii="Calibri"/>
          <w:b/>
          <w:i/>
          <w:sz w:val="24"/>
        </w:rPr>
        <w:t>politiche</w:t>
      </w:r>
      <w:r>
        <w:rPr>
          <w:rFonts w:ascii="Calibri"/>
          <w:b/>
          <w:i/>
          <w:spacing w:val="-4"/>
          <w:sz w:val="24"/>
        </w:rPr>
        <w:t> </w:t>
      </w:r>
      <w:r>
        <w:rPr>
          <w:rFonts w:ascii="Calibri"/>
          <w:b/>
          <w:i/>
          <w:sz w:val="24"/>
        </w:rPr>
        <w:t>del</w:t>
      </w:r>
      <w:r>
        <w:rPr>
          <w:rFonts w:ascii="Calibri"/>
          <w:b/>
          <w:i/>
          <w:spacing w:val="-5"/>
          <w:sz w:val="24"/>
        </w:rPr>
        <w:t> </w:t>
      </w:r>
      <w:r>
        <w:rPr>
          <w:rFonts w:ascii="Calibri"/>
          <w:b/>
          <w:i/>
          <w:sz w:val="24"/>
        </w:rPr>
        <w:t>lavoro</w:t>
      </w:r>
      <w:r>
        <w:rPr>
          <w:rFonts w:ascii="Calibri"/>
          <w:b/>
          <w:i/>
          <w:spacing w:val="-4"/>
          <w:sz w:val="24"/>
        </w:rPr>
        <w:t> </w:t>
      </w:r>
      <w:r>
        <w:rPr>
          <w:rFonts w:ascii="Calibri"/>
          <w:b/>
          <w:i/>
          <w:sz w:val="24"/>
        </w:rPr>
        <w:t>e</w:t>
      </w:r>
      <w:r>
        <w:rPr>
          <w:rFonts w:ascii="Calibri"/>
          <w:b/>
          <w:i/>
          <w:spacing w:val="-5"/>
          <w:sz w:val="24"/>
        </w:rPr>
        <w:t> </w:t>
      </w:r>
      <w:r>
        <w:rPr>
          <w:rFonts w:ascii="Calibri"/>
          <w:b/>
          <w:i/>
          <w:sz w:val="24"/>
        </w:rPr>
        <w:t>politiche</w:t>
      </w:r>
      <w:r>
        <w:rPr>
          <w:rFonts w:ascii="Calibri"/>
          <w:b/>
          <w:i/>
          <w:spacing w:val="-4"/>
          <w:sz w:val="24"/>
        </w:rPr>
        <w:t> </w:t>
      </w:r>
      <w:r>
        <w:rPr>
          <w:rFonts w:ascii="Calibri"/>
          <w:b/>
          <w:i/>
          <w:spacing w:val="-2"/>
          <w:sz w:val="24"/>
        </w:rPr>
        <w:t>giovanili</w:t>
      </w:r>
    </w:p>
    <w:p>
      <w:pPr>
        <w:pStyle w:val="BodyText"/>
        <w:spacing w:before="258"/>
        <w:rPr>
          <w:rFonts w:ascii="Calibri"/>
          <w:b/>
          <w:i/>
        </w:rPr>
      </w:pPr>
    </w:p>
    <w:p>
      <w:pPr>
        <w:pStyle w:val="BodyText"/>
        <w:spacing w:before="1"/>
        <w:ind w:left="568" w:right="10"/>
        <w:jc w:val="center"/>
        <w:rPr>
          <w:rFonts w:ascii="Times New Roman"/>
        </w:rPr>
      </w:pPr>
      <w:r>
        <w:rPr>
          <w:rFonts w:ascii="Times New Roman"/>
        </w:rPr>
        <w:t>DICHIARAZIONE</w:t>
      </w:r>
      <w:r>
        <w:rPr>
          <w:rFonts w:ascii="Times New Roman"/>
          <w:spacing w:val="-17"/>
        </w:rPr>
        <w:t> </w:t>
      </w:r>
      <w:r>
        <w:rPr>
          <w:rFonts w:ascii="Times New Roman"/>
        </w:rPr>
        <w:t>ASSUNZIONI</w:t>
      </w:r>
      <w:r>
        <w:rPr>
          <w:rFonts w:ascii="Times New Roman"/>
          <w:spacing w:val="-15"/>
        </w:rPr>
        <w:t> </w:t>
      </w:r>
      <w:r>
        <w:rPr>
          <w:rFonts w:ascii="Times New Roman"/>
        </w:rPr>
        <w:t>EFFETTUATE</w:t>
      </w:r>
      <w:r>
        <w:rPr>
          <w:rFonts w:ascii="Times New Roman"/>
          <w:spacing w:val="-14"/>
        </w:rPr>
        <w:t> </w:t>
      </w:r>
      <w:r>
        <w:rPr>
          <w:rFonts w:ascii="Times New Roman"/>
        </w:rPr>
        <w:t>E</w:t>
      </w:r>
      <w:r>
        <w:rPr>
          <w:rFonts w:ascii="Times New Roman"/>
          <w:spacing w:val="-9"/>
        </w:rPr>
        <w:t> </w:t>
      </w:r>
      <w:r>
        <w:rPr>
          <w:rFonts w:ascii="Times New Roman"/>
        </w:rPr>
        <w:t>COSTO</w:t>
      </w:r>
      <w:r>
        <w:rPr>
          <w:rFonts w:ascii="Times New Roman"/>
          <w:spacing w:val="-10"/>
        </w:rPr>
        <w:t> </w:t>
      </w:r>
      <w:r>
        <w:rPr>
          <w:rFonts w:ascii="Times New Roman"/>
        </w:rPr>
        <w:t>SALARIALE</w:t>
      </w:r>
      <w:r>
        <w:rPr>
          <w:rFonts w:ascii="Times New Roman"/>
          <w:spacing w:val="-15"/>
        </w:rPr>
        <w:t> </w:t>
      </w:r>
      <w:r>
        <w:rPr>
          <w:rFonts w:ascii="Times New Roman"/>
        </w:rPr>
        <w:t>ANNUO</w:t>
      </w:r>
      <w:r>
        <w:rPr>
          <w:rFonts w:ascii="Times New Roman"/>
          <w:spacing w:val="-9"/>
        </w:rPr>
        <w:t> </w:t>
      </w:r>
      <w:r>
        <w:rPr>
          <w:rFonts w:ascii="Times New Roman"/>
          <w:spacing w:val="-2"/>
        </w:rPr>
        <w:t>PREVISTO</w:t>
      </w:r>
    </w:p>
    <w:p>
      <w:pPr>
        <w:pStyle w:val="BodyText"/>
        <w:ind w:left="568"/>
        <w:jc w:val="center"/>
        <w:rPr>
          <w:rFonts w:ascii="Times New Roman" w:hAnsi="Times New Roman"/>
        </w:rPr>
      </w:pPr>
      <w:r>
        <w:rPr>
          <w:rFonts w:ascii="Times New Roman" w:hAnsi="Times New Roman"/>
        </w:rPr>
        <w:t>a</w:t>
      </w:r>
      <w:r>
        <w:rPr>
          <w:rFonts w:ascii="Times New Roman" w:hAnsi="Times New Roman"/>
          <w:spacing w:val="-1"/>
        </w:rPr>
        <w:t> </w:t>
      </w:r>
      <w:r>
        <w:rPr>
          <w:rFonts w:ascii="Times New Roman" w:hAnsi="Times New Roman"/>
        </w:rPr>
        <w:t>cura</w:t>
      </w:r>
      <w:r>
        <w:rPr>
          <w:rFonts w:ascii="Times New Roman" w:hAnsi="Times New Roman"/>
          <w:spacing w:val="-2"/>
        </w:rPr>
        <w:t> </w:t>
      </w:r>
      <w:r>
        <w:rPr>
          <w:rFonts w:ascii="Times New Roman" w:hAnsi="Times New Roman"/>
        </w:rPr>
        <w:t>dell’impresa/datore</w:t>
      </w:r>
      <w:r>
        <w:rPr>
          <w:rFonts w:ascii="Times New Roman" w:hAnsi="Times New Roman"/>
          <w:spacing w:val="-1"/>
        </w:rPr>
        <w:t> </w:t>
      </w:r>
      <w:r>
        <w:rPr>
          <w:rFonts w:ascii="Times New Roman" w:hAnsi="Times New Roman"/>
        </w:rPr>
        <w:t>di </w:t>
      </w:r>
      <w:r>
        <w:rPr>
          <w:rFonts w:ascii="Times New Roman" w:hAnsi="Times New Roman"/>
          <w:spacing w:val="-2"/>
        </w:rPr>
        <w:t>lavoro</w:t>
      </w:r>
    </w:p>
    <w:p>
      <w:pPr>
        <w:pStyle w:val="BodyText"/>
        <w:spacing w:before="10"/>
        <w:rPr>
          <w:rFonts w:ascii="Times New Roman"/>
          <w:sz w:val="8"/>
        </w:rPr>
      </w:pPr>
      <w:r>
        <w:rPr>
          <w:rFonts w:ascii="Times New Roman"/>
          <w:sz w:val="8"/>
        </w:rPr>
        <mc:AlternateContent>
          <mc:Choice Requires="wps">
            <w:drawing>
              <wp:anchor distT="0" distB="0" distL="0" distR="0" allowOverlap="1" layoutInCell="1" locked="0" behindDoc="1" simplePos="0" relativeHeight="487588352">
                <wp:simplePos x="0" y="0"/>
                <wp:positionH relativeFrom="page">
                  <wp:posOffset>933450</wp:posOffset>
                </wp:positionH>
                <wp:positionV relativeFrom="paragraph">
                  <wp:posOffset>83894</wp:posOffset>
                </wp:positionV>
                <wp:extent cx="5687060" cy="486409"/>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687060" cy="486409"/>
                        </a:xfrm>
                        <a:prstGeom prst="rect">
                          <a:avLst/>
                        </a:prstGeom>
                        <a:ln w="6480">
                          <a:solidFill>
                            <a:srgbClr val="000000"/>
                          </a:solidFill>
                          <a:prstDash val="solid"/>
                        </a:ln>
                      </wps:spPr>
                      <wps:txbx>
                        <w:txbxContent>
                          <w:p>
                            <w:pPr>
                              <w:pStyle w:val="BodyText"/>
                              <w:spacing w:before="72"/>
                              <w:ind w:left="3337" w:right="489" w:hanging="2847"/>
                              <w:rPr>
                                <w:rFonts w:ascii="Times New Roman" w:hAnsi="Times New Roman"/>
                              </w:rPr>
                            </w:pPr>
                            <w:r>
                              <w:rPr>
                                <w:rFonts w:ascii="Times New Roman" w:hAnsi="Times New Roman"/>
                              </w:rPr>
                              <w:t>Dichiarazione</w:t>
                            </w:r>
                            <w:r>
                              <w:rPr>
                                <w:rFonts w:ascii="Times New Roman" w:hAnsi="Times New Roman"/>
                                <w:spacing w:val="-4"/>
                              </w:rPr>
                              <w:t> </w:t>
                            </w:r>
                            <w:r>
                              <w:rPr>
                                <w:rFonts w:ascii="Times New Roman" w:hAnsi="Times New Roman"/>
                              </w:rPr>
                              <w:t>sostitutiva</w:t>
                            </w:r>
                            <w:r>
                              <w:rPr>
                                <w:rFonts w:ascii="Times New Roman" w:hAnsi="Times New Roman"/>
                                <w:spacing w:val="-4"/>
                              </w:rPr>
                              <w:t> </w:t>
                            </w:r>
                            <w:r>
                              <w:rPr>
                                <w:rFonts w:ascii="Times New Roman" w:hAnsi="Times New Roman"/>
                              </w:rPr>
                              <w:t>ai</w:t>
                            </w:r>
                            <w:r>
                              <w:rPr>
                                <w:rFonts w:ascii="Times New Roman" w:hAnsi="Times New Roman"/>
                                <w:spacing w:val="-4"/>
                              </w:rPr>
                              <w:t> </w:t>
                            </w:r>
                            <w:r>
                              <w:rPr>
                                <w:rFonts w:ascii="Times New Roman" w:hAnsi="Times New Roman"/>
                              </w:rPr>
                              <w:t>sensi</w:t>
                            </w:r>
                            <w:r>
                              <w:rPr>
                                <w:rFonts w:ascii="Times New Roman" w:hAnsi="Times New Roman"/>
                                <w:spacing w:val="-4"/>
                              </w:rPr>
                              <w:t> </w:t>
                            </w:r>
                            <w:r>
                              <w:rPr>
                                <w:rFonts w:ascii="Times New Roman" w:hAnsi="Times New Roman"/>
                              </w:rPr>
                              <w:t>dell’art.</w:t>
                            </w:r>
                            <w:r>
                              <w:rPr>
                                <w:rFonts w:ascii="Times New Roman" w:hAnsi="Times New Roman"/>
                                <w:spacing w:val="-4"/>
                              </w:rPr>
                              <w:t> </w:t>
                            </w:r>
                            <w:r>
                              <w:rPr>
                                <w:rFonts w:ascii="Times New Roman" w:hAnsi="Times New Roman"/>
                              </w:rPr>
                              <w:t>47</w:t>
                            </w:r>
                            <w:r>
                              <w:rPr>
                                <w:rFonts w:ascii="Times New Roman" w:hAnsi="Times New Roman"/>
                                <w:spacing w:val="-4"/>
                              </w:rPr>
                              <w:t> </w:t>
                            </w:r>
                            <w:r>
                              <w:rPr>
                                <w:rFonts w:ascii="Times New Roman" w:hAnsi="Times New Roman"/>
                              </w:rPr>
                              <w:t>del</w:t>
                            </w:r>
                            <w:r>
                              <w:rPr>
                                <w:rFonts w:ascii="Times New Roman" w:hAnsi="Times New Roman"/>
                                <w:spacing w:val="-4"/>
                              </w:rPr>
                              <w:t> </w:t>
                            </w:r>
                            <w:r>
                              <w:rPr>
                                <w:rFonts w:ascii="Times New Roman" w:hAnsi="Times New Roman"/>
                              </w:rPr>
                              <w:t>decreto</w:t>
                            </w:r>
                            <w:r>
                              <w:rPr>
                                <w:rFonts w:ascii="Times New Roman" w:hAnsi="Times New Roman"/>
                                <w:spacing w:val="-4"/>
                              </w:rPr>
                              <w:t> </w:t>
                            </w:r>
                            <w:r>
                              <w:rPr>
                                <w:rFonts w:ascii="Times New Roman" w:hAnsi="Times New Roman"/>
                              </w:rPr>
                              <w:t>del</w:t>
                            </w:r>
                            <w:r>
                              <w:rPr>
                                <w:rFonts w:ascii="Times New Roman" w:hAnsi="Times New Roman"/>
                                <w:spacing w:val="-4"/>
                              </w:rPr>
                              <w:t> </w:t>
                            </w:r>
                            <w:r>
                              <w:rPr>
                                <w:rFonts w:ascii="Times New Roman" w:hAnsi="Times New Roman"/>
                              </w:rPr>
                              <w:t>Presidente</w:t>
                            </w:r>
                            <w:r>
                              <w:rPr>
                                <w:rFonts w:ascii="Times New Roman" w:hAnsi="Times New Roman"/>
                                <w:spacing w:val="-5"/>
                              </w:rPr>
                              <w:t> </w:t>
                            </w:r>
                            <w:r>
                              <w:rPr>
                                <w:rFonts w:ascii="Times New Roman" w:hAnsi="Times New Roman"/>
                              </w:rPr>
                              <w:t>Repubblica 28 dicembre 2000 n.445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3.5pt;margin-top:6.605868pt;width:447.8pt;height:38.3pt;mso-position-horizontal-relative:page;mso-position-vertical-relative:paragraph;z-index:-15728128;mso-wrap-distance-left:0;mso-wrap-distance-right:0" type="#_x0000_t202" id="docshape1" filled="false" stroked="true" strokeweight=".51024pt" strokecolor="#000000">
                <v:textbox inset="0,0,0,0">
                  <w:txbxContent>
                    <w:p>
                      <w:pPr>
                        <w:pStyle w:val="BodyText"/>
                        <w:spacing w:before="72"/>
                        <w:ind w:left="3337" w:right="489" w:hanging="2847"/>
                        <w:rPr>
                          <w:rFonts w:ascii="Times New Roman" w:hAnsi="Times New Roman"/>
                        </w:rPr>
                      </w:pPr>
                      <w:r>
                        <w:rPr>
                          <w:rFonts w:ascii="Times New Roman" w:hAnsi="Times New Roman"/>
                        </w:rPr>
                        <w:t>Dichiarazione</w:t>
                      </w:r>
                      <w:r>
                        <w:rPr>
                          <w:rFonts w:ascii="Times New Roman" w:hAnsi="Times New Roman"/>
                          <w:spacing w:val="-4"/>
                        </w:rPr>
                        <w:t> </w:t>
                      </w:r>
                      <w:r>
                        <w:rPr>
                          <w:rFonts w:ascii="Times New Roman" w:hAnsi="Times New Roman"/>
                        </w:rPr>
                        <w:t>sostitutiva</w:t>
                      </w:r>
                      <w:r>
                        <w:rPr>
                          <w:rFonts w:ascii="Times New Roman" w:hAnsi="Times New Roman"/>
                          <w:spacing w:val="-4"/>
                        </w:rPr>
                        <w:t> </w:t>
                      </w:r>
                      <w:r>
                        <w:rPr>
                          <w:rFonts w:ascii="Times New Roman" w:hAnsi="Times New Roman"/>
                        </w:rPr>
                        <w:t>ai</w:t>
                      </w:r>
                      <w:r>
                        <w:rPr>
                          <w:rFonts w:ascii="Times New Roman" w:hAnsi="Times New Roman"/>
                          <w:spacing w:val="-4"/>
                        </w:rPr>
                        <w:t> </w:t>
                      </w:r>
                      <w:r>
                        <w:rPr>
                          <w:rFonts w:ascii="Times New Roman" w:hAnsi="Times New Roman"/>
                        </w:rPr>
                        <w:t>sensi</w:t>
                      </w:r>
                      <w:r>
                        <w:rPr>
                          <w:rFonts w:ascii="Times New Roman" w:hAnsi="Times New Roman"/>
                          <w:spacing w:val="-4"/>
                        </w:rPr>
                        <w:t> </w:t>
                      </w:r>
                      <w:r>
                        <w:rPr>
                          <w:rFonts w:ascii="Times New Roman" w:hAnsi="Times New Roman"/>
                        </w:rPr>
                        <w:t>dell’art.</w:t>
                      </w:r>
                      <w:r>
                        <w:rPr>
                          <w:rFonts w:ascii="Times New Roman" w:hAnsi="Times New Roman"/>
                          <w:spacing w:val="-4"/>
                        </w:rPr>
                        <w:t> </w:t>
                      </w:r>
                      <w:r>
                        <w:rPr>
                          <w:rFonts w:ascii="Times New Roman" w:hAnsi="Times New Roman"/>
                        </w:rPr>
                        <w:t>47</w:t>
                      </w:r>
                      <w:r>
                        <w:rPr>
                          <w:rFonts w:ascii="Times New Roman" w:hAnsi="Times New Roman"/>
                          <w:spacing w:val="-4"/>
                        </w:rPr>
                        <w:t> </w:t>
                      </w:r>
                      <w:r>
                        <w:rPr>
                          <w:rFonts w:ascii="Times New Roman" w:hAnsi="Times New Roman"/>
                        </w:rPr>
                        <w:t>del</w:t>
                      </w:r>
                      <w:r>
                        <w:rPr>
                          <w:rFonts w:ascii="Times New Roman" w:hAnsi="Times New Roman"/>
                          <w:spacing w:val="-4"/>
                        </w:rPr>
                        <w:t> </w:t>
                      </w:r>
                      <w:r>
                        <w:rPr>
                          <w:rFonts w:ascii="Times New Roman" w:hAnsi="Times New Roman"/>
                        </w:rPr>
                        <w:t>decreto</w:t>
                      </w:r>
                      <w:r>
                        <w:rPr>
                          <w:rFonts w:ascii="Times New Roman" w:hAnsi="Times New Roman"/>
                          <w:spacing w:val="-4"/>
                        </w:rPr>
                        <w:t> </w:t>
                      </w:r>
                      <w:r>
                        <w:rPr>
                          <w:rFonts w:ascii="Times New Roman" w:hAnsi="Times New Roman"/>
                        </w:rPr>
                        <w:t>del</w:t>
                      </w:r>
                      <w:r>
                        <w:rPr>
                          <w:rFonts w:ascii="Times New Roman" w:hAnsi="Times New Roman"/>
                          <w:spacing w:val="-4"/>
                        </w:rPr>
                        <w:t> </w:t>
                      </w:r>
                      <w:r>
                        <w:rPr>
                          <w:rFonts w:ascii="Times New Roman" w:hAnsi="Times New Roman"/>
                        </w:rPr>
                        <w:t>Presidente</w:t>
                      </w:r>
                      <w:r>
                        <w:rPr>
                          <w:rFonts w:ascii="Times New Roman" w:hAnsi="Times New Roman"/>
                          <w:spacing w:val="-5"/>
                        </w:rPr>
                        <w:t> </w:t>
                      </w:r>
                      <w:r>
                        <w:rPr>
                          <w:rFonts w:ascii="Times New Roman" w:hAnsi="Times New Roman"/>
                        </w:rPr>
                        <w:t>Repubblica 28 dicembre 2000 n.445</w:t>
                      </w:r>
                    </w:p>
                  </w:txbxContent>
                </v:textbox>
                <v:stroke dashstyle="solid"/>
                <w10:wrap type="topAndBottom"/>
              </v:shape>
            </w:pict>
          </mc:Fallback>
        </mc:AlternateContent>
      </w:r>
    </w:p>
    <w:p>
      <w:pPr>
        <w:pStyle w:val="BodyText"/>
        <w:spacing w:before="129"/>
        <w:ind w:left="677"/>
        <w:rPr>
          <w:rFonts w:ascii="Times New Roman"/>
        </w:rPr>
      </w:pPr>
      <w:r>
        <w:rPr>
          <w:rFonts w:ascii="Times New Roman"/>
        </w:rPr>
        <w:t>Il </w:t>
      </w:r>
      <w:r>
        <w:rPr>
          <w:rFonts w:ascii="Times New Roman"/>
          <w:spacing w:val="-2"/>
        </w:rPr>
        <w:t>sottoscritto/a:</w:t>
      </w:r>
    </w:p>
    <w:p>
      <w:pPr>
        <w:pStyle w:val="BodyText"/>
        <w:spacing w:before="9"/>
        <w:rPr>
          <w:rFonts w:ascii="Times New Roman"/>
          <w:sz w:val="16"/>
        </w:rPr>
      </w:pPr>
    </w:p>
    <w:tbl>
      <w:tblPr>
        <w:tblW w:w="0" w:type="auto"/>
        <w:jc w:val="left"/>
        <w:tblCellSpacing w:w="20" w:type="dxa"/>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13"/>
        <w:gridCol w:w="2105"/>
        <w:gridCol w:w="909"/>
        <w:gridCol w:w="1452"/>
        <w:gridCol w:w="1204"/>
        <w:gridCol w:w="568"/>
        <w:gridCol w:w="777"/>
      </w:tblGrid>
      <w:tr>
        <w:trPr>
          <w:trHeight w:val="912" w:hRule="atLeast"/>
        </w:trPr>
        <w:tc>
          <w:tcPr>
            <w:tcW w:w="8928" w:type="dxa"/>
            <w:gridSpan w:val="7"/>
            <w:tcBorders>
              <w:top w:val="double" w:sz="4" w:space="0" w:color="000000"/>
              <w:left w:val="double" w:sz="4" w:space="0" w:color="000000"/>
              <w:right w:val="double" w:sz="4" w:space="0" w:color="000000"/>
            </w:tcBorders>
            <w:shd w:val="clear" w:color="auto" w:fill="BCD5ED"/>
          </w:tcPr>
          <w:p>
            <w:pPr>
              <w:pStyle w:val="TableParagraph"/>
              <w:spacing w:before="41"/>
              <w:rPr>
                <w:rFonts w:ascii="Times New Roman"/>
                <w:sz w:val="24"/>
              </w:rPr>
            </w:pPr>
          </w:p>
          <w:p>
            <w:pPr>
              <w:pStyle w:val="TableParagraph"/>
              <w:ind w:left="82"/>
              <w:rPr>
                <w:rFonts w:ascii="Times New Roman"/>
                <w:b/>
                <w:sz w:val="24"/>
              </w:rPr>
            </w:pPr>
            <w:r>
              <w:rPr>
                <w:rFonts w:ascii="Times New Roman"/>
                <w:b/>
                <w:sz w:val="24"/>
              </w:rPr>
              <w:t>Anagrafica</w:t>
            </w:r>
            <w:r>
              <w:rPr>
                <w:rFonts w:ascii="Times New Roman"/>
                <w:b/>
                <w:spacing w:val="-2"/>
                <w:sz w:val="24"/>
              </w:rPr>
              <w:t> richiedente</w:t>
            </w:r>
          </w:p>
        </w:tc>
      </w:tr>
      <w:tr>
        <w:trPr>
          <w:trHeight w:val="283" w:hRule="atLeast"/>
        </w:trPr>
        <w:tc>
          <w:tcPr>
            <w:tcW w:w="1892" w:type="dxa"/>
            <w:vMerge w:val="restart"/>
            <w:tcBorders>
              <w:left w:val="double" w:sz="4" w:space="0" w:color="000000"/>
              <w:bottom w:val="double" w:sz="4" w:space="0" w:color="000000"/>
            </w:tcBorders>
            <w:shd w:val="clear" w:color="auto" w:fill="BCD5ED"/>
          </w:tcPr>
          <w:p>
            <w:pPr>
              <w:pStyle w:val="TableParagraph"/>
              <w:spacing w:before="271"/>
              <w:rPr>
                <w:rFonts w:ascii="Times New Roman"/>
                <w:sz w:val="24"/>
              </w:rPr>
            </w:pPr>
          </w:p>
          <w:p>
            <w:pPr>
              <w:pStyle w:val="TableParagraph"/>
              <w:spacing w:before="1"/>
              <w:ind w:left="82"/>
              <w:rPr>
                <w:rFonts w:ascii="Times New Roman"/>
                <w:b/>
                <w:sz w:val="24"/>
              </w:rPr>
            </w:pPr>
            <w:r>
              <w:rPr>
                <w:rFonts w:ascii="Times New Roman"/>
                <w:b/>
                <w:sz w:val="24"/>
              </w:rPr>
              <w:t>Il legale </w:t>
            </w:r>
            <w:r>
              <w:rPr>
                <w:rFonts w:ascii="Times New Roman"/>
                <w:b/>
                <w:spacing w:val="-2"/>
                <w:sz w:val="24"/>
              </w:rPr>
              <w:t>rappresentante</w:t>
            </w:r>
          </w:p>
          <w:p>
            <w:pPr>
              <w:pStyle w:val="TableParagraph"/>
              <w:spacing w:before="120"/>
              <w:ind w:left="82"/>
              <w:rPr>
                <w:rFonts w:ascii="Times New Roman"/>
                <w:b/>
                <w:sz w:val="24"/>
              </w:rPr>
            </w:pPr>
            <w:r>
              <w:rPr>
                <w:rFonts w:ascii="Times New Roman"/>
                <w:b/>
                <w:spacing w:val="-2"/>
                <w:sz w:val="24"/>
              </w:rPr>
              <w:t>dell'impresa</w:t>
            </w:r>
          </w:p>
        </w:tc>
        <w:tc>
          <w:tcPr>
            <w:tcW w:w="2972" w:type="dxa"/>
            <w:gridSpan w:val="2"/>
            <w:shd w:val="clear" w:color="auto" w:fill="EAEAD4"/>
          </w:tcPr>
          <w:p>
            <w:pPr>
              <w:pStyle w:val="TableParagraph"/>
              <w:spacing w:line="258" w:lineRule="exact" w:before="5"/>
              <w:ind w:left="89"/>
              <w:rPr>
                <w:rFonts w:ascii="Times New Roman"/>
                <w:sz w:val="24"/>
              </w:rPr>
            </w:pPr>
            <w:r>
              <w:rPr>
                <w:rFonts w:ascii="Times New Roman"/>
                <w:sz w:val="24"/>
              </w:rPr>
              <w:t>Nome</w:t>
            </w:r>
            <w:r>
              <w:rPr>
                <w:rFonts w:ascii="Times New Roman"/>
                <w:spacing w:val="-1"/>
                <w:sz w:val="24"/>
              </w:rPr>
              <w:t> </w:t>
            </w:r>
            <w:r>
              <w:rPr>
                <w:rFonts w:ascii="Times New Roman"/>
                <w:sz w:val="24"/>
              </w:rPr>
              <w:t>e</w:t>
            </w:r>
            <w:r>
              <w:rPr>
                <w:rFonts w:ascii="Times New Roman"/>
                <w:spacing w:val="-1"/>
                <w:sz w:val="24"/>
              </w:rPr>
              <w:t> </w:t>
            </w:r>
            <w:r>
              <w:rPr>
                <w:rFonts w:ascii="Times New Roman"/>
                <w:spacing w:val="-2"/>
                <w:sz w:val="24"/>
              </w:rPr>
              <w:t>cognome</w:t>
            </w:r>
          </w:p>
        </w:tc>
        <w:tc>
          <w:tcPr>
            <w:tcW w:w="1410" w:type="dxa"/>
            <w:shd w:val="clear" w:color="auto" w:fill="EAEAD4"/>
          </w:tcPr>
          <w:p>
            <w:pPr>
              <w:pStyle w:val="TableParagraph"/>
              <w:spacing w:line="258" w:lineRule="exact" w:before="5"/>
              <w:ind w:left="90"/>
              <w:rPr>
                <w:rFonts w:ascii="Times New Roman"/>
                <w:sz w:val="24"/>
              </w:rPr>
            </w:pPr>
            <w:r>
              <w:rPr>
                <w:rFonts w:ascii="Times New Roman"/>
                <w:sz w:val="24"/>
              </w:rPr>
              <w:t>nata/o</w:t>
            </w:r>
            <w:r>
              <w:rPr>
                <w:rFonts w:ascii="Times New Roman"/>
                <w:spacing w:val="-1"/>
                <w:sz w:val="24"/>
              </w:rPr>
              <w:t> </w:t>
            </w:r>
            <w:r>
              <w:rPr>
                <w:rFonts w:ascii="Times New Roman"/>
                <w:spacing w:val="-5"/>
                <w:sz w:val="24"/>
              </w:rPr>
              <w:t>il</w:t>
            </w:r>
          </w:p>
        </w:tc>
        <w:tc>
          <w:tcPr>
            <w:tcW w:w="1730" w:type="dxa"/>
            <w:gridSpan w:val="2"/>
            <w:shd w:val="clear" w:color="auto" w:fill="EAEAD4"/>
          </w:tcPr>
          <w:p>
            <w:pPr>
              <w:pStyle w:val="TableParagraph"/>
              <w:spacing w:line="258" w:lineRule="exact" w:before="5"/>
              <w:ind w:left="90"/>
              <w:rPr>
                <w:rFonts w:ascii="Times New Roman"/>
                <w:sz w:val="24"/>
              </w:rPr>
            </w:pPr>
            <w:r>
              <w:rPr>
                <w:rFonts w:ascii="Times New Roman"/>
                <w:sz w:val="24"/>
              </w:rPr>
              <w:t>nel</w:t>
            </w:r>
            <w:r>
              <w:rPr>
                <w:rFonts w:ascii="Times New Roman"/>
                <w:spacing w:val="-1"/>
                <w:sz w:val="24"/>
              </w:rPr>
              <w:t> </w:t>
            </w:r>
            <w:r>
              <w:rPr>
                <w:rFonts w:ascii="Times New Roman"/>
                <w:sz w:val="24"/>
              </w:rPr>
              <w:t>Comune </w:t>
            </w:r>
            <w:r>
              <w:rPr>
                <w:rFonts w:ascii="Times New Roman"/>
                <w:spacing w:val="-5"/>
                <w:sz w:val="24"/>
              </w:rPr>
              <w:t>di</w:t>
            </w:r>
          </w:p>
        </w:tc>
        <w:tc>
          <w:tcPr>
            <w:tcW w:w="756" w:type="dxa"/>
            <w:tcBorders>
              <w:right w:val="double" w:sz="4" w:space="0" w:color="000000"/>
            </w:tcBorders>
            <w:shd w:val="clear" w:color="auto" w:fill="EAEAD4"/>
          </w:tcPr>
          <w:p>
            <w:pPr>
              <w:pStyle w:val="TableParagraph"/>
              <w:spacing w:line="258" w:lineRule="exact" w:before="5"/>
              <w:ind w:right="44"/>
              <w:jc w:val="center"/>
              <w:rPr>
                <w:rFonts w:ascii="Times New Roman"/>
                <w:sz w:val="24"/>
              </w:rPr>
            </w:pPr>
            <w:r>
              <w:rPr>
                <w:rFonts w:ascii="Times New Roman"/>
                <w:spacing w:val="-2"/>
                <w:sz w:val="24"/>
              </w:rPr>
              <w:t>Prov.</w:t>
            </w:r>
          </w:p>
        </w:tc>
      </w:tr>
      <w:tr>
        <w:trPr>
          <w:trHeight w:val="396" w:hRule="atLeast"/>
        </w:trPr>
        <w:tc>
          <w:tcPr>
            <w:tcW w:w="1892" w:type="dxa"/>
            <w:vMerge/>
            <w:tcBorders>
              <w:top w:val="nil"/>
              <w:left w:val="double" w:sz="4" w:space="0" w:color="000000"/>
              <w:bottom w:val="double" w:sz="4" w:space="0" w:color="000000"/>
            </w:tcBorders>
            <w:shd w:val="clear" w:color="auto" w:fill="BCD5ED"/>
          </w:tcPr>
          <w:p>
            <w:pPr>
              <w:rPr>
                <w:sz w:val="2"/>
                <w:szCs w:val="2"/>
              </w:rPr>
            </w:pPr>
          </w:p>
        </w:tc>
        <w:tc>
          <w:tcPr>
            <w:tcW w:w="2972" w:type="dxa"/>
            <w:gridSpan w:val="2"/>
            <w:shd w:val="clear" w:color="auto" w:fill="EAEAD4"/>
          </w:tcPr>
          <w:p>
            <w:pPr>
              <w:pStyle w:val="TableParagraph"/>
              <w:rPr>
                <w:rFonts w:ascii="Times New Roman"/>
                <w:sz w:val="22"/>
              </w:rPr>
            </w:pPr>
          </w:p>
        </w:tc>
        <w:tc>
          <w:tcPr>
            <w:tcW w:w="1410" w:type="dxa"/>
            <w:shd w:val="clear" w:color="auto" w:fill="EAEAD4"/>
          </w:tcPr>
          <w:p>
            <w:pPr>
              <w:pStyle w:val="TableParagraph"/>
              <w:rPr>
                <w:rFonts w:ascii="Times New Roman"/>
                <w:sz w:val="22"/>
              </w:rPr>
            </w:pPr>
          </w:p>
        </w:tc>
        <w:tc>
          <w:tcPr>
            <w:tcW w:w="1730" w:type="dxa"/>
            <w:gridSpan w:val="2"/>
            <w:shd w:val="clear" w:color="auto" w:fill="EAEAD4"/>
          </w:tcPr>
          <w:p>
            <w:pPr>
              <w:pStyle w:val="TableParagraph"/>
              <w:rPr>
                <w:rFonts w:ascii="Times New Roman"/>
                <w:sz w:val="22"/>
              </w:rPr>
            </w:pPr>
          </w:p>
        </w:tc>
        <w:tc>
          <w:tcPr>
            <w:tcW w:w="756" w:type="dxa"/>
            <w:tcBorders>
              <w:right w:val="double" w:sz="4" w:space="0" w:color="000000"/>
            </w:tcBorders>
            <w:shd w:val="clear" w:color="auto" w:fill="EAEAD4"/>
          </w:tcPr>
          <w:p>
            <w:pPr>
              <w:pStyle w:val="TableParagraph"/>
              <w:rPr>
                <w:rFonts w:ascii="Times New Roman"/>
                <w:sz w:val="22"/>
              </w:rPr>
            </w:pPr>
          </w:p>
        </w:tc>
      </w:tr>
      <w:tr>
        <w:trPr>
          <w:trHeight w:val="552" w:hRule="atLeast"/>
        </w:trPr>
        <w:tc>
          <w:tcPr>
            <w:tcW w:w="1892" w:type="dxa"/>
            <w:vMerge/>
            <w:tcBorders>
              <w:top w:val="nil"/>
              <w:left w:val="double" w:sz="4" w:space="0" w:color="000000"/>
              <w:bottom w:val="double" w:sz="4" w:space="0" w:color="000000"/>
            </w:tcBorders>
            <w:shd w:val="clear" w:color="auto" w:fill="BCD5ED"/>
          </w:tcPr>
          <w:p>
            <w:pPr>
              <w:rPr>
                <w:sz w:val="2"/>
                <w:szCs w:val="2"/>
              </w:rPr>
            </w:pPr>
          </w:p>
        </w:tc>
        <w:tc>
          <w:tcPr>
            <w:tcW w:w="2063" w:type="dxa"/>
            <w:shd w:val="clear" w:color="auto" w:fill="EAEAD4"/>
          </w:tcPr>
          <w:p>
            <w:pPr>
              <w:pStyle w:val="TableParagraph"/>
              <w:spacing w:line="270" w:lineRule="atLeast"/>
              <w:ind w:left="89" w:right="910"/>
              <w:rPr>
                <w:rFonts w:ascii="Times New Roman"/>
                <w:sz w:val="24"/>
              </w:rPr>
            </w:pPr>
            <w:r>
              <w:rPr>
                <w:rFonts w:ascii="Times New Roman"/>
                <w:sz w:val="24"/>
              </w:rPr>
              <w:t>Comune</w:t>
            </w:r>
            <w:r>
              <w:rPr>
                <w:rFonts w:ascii="Times New Roman"/>
                <w:spacing w:val="-15"/>
                <w:sz w:val="24"/>
              </w:rPr>
              <w:t> </w:t>
            </w:r>
            <w:r>
              <w:rPr>
                <w:rFonts w:ascii="Times New Roman"/>
                <w:sz w:val="24"/>
              </w:rPr>
              <w:t>di </w:t>
            </w:r>
            <w:r>
              <w:rPr>
                <w:rFonts w:ascii="Times New Roman"/>
                <w:spacing w:val="-2"/>
                <w:sz w:val="24"/>
              </w:rPr>
              <w:t>residenza</w:t>
            </w:r>
          </w:p>
        </w:tc>
        <w:tc>
          <w:tcPr>
            <w:tcW w:w="867" w:type="dxa"/>
            <w:shd w:val="clear" w:color="auto" w:fill="EAEAD4"/>
          </w:tcPr>
          <w:p>
            <w:pPr>
              <w:pStyle w:val="TableParagraph"/>
              <w:spacing w:before="138"/>
              <w:ind w:left="92"/>
              <w:rPr>
                <w:rFonts w:ascii="Times New Roman"/>
                <w:sz w:val="24"/>
              </w:rPr>
            </w:pPr>
            <w:r>
              <w:rPr>
                <w:rFonts w:ascii="Times New Roman"/>
                <w:spacing w:val="-5"/>
                <w:sz w:val="24"/>
              </w:rPr>
              <w:t>CAP</w:t>
            </w:r>
          </w:p>
        </w:tc>
        <w:tc>
          <w:tcPr>
            <w:tcW w:w="2614" w:type="dxa"/>
            <w:gridSpan w:val="2"/>
            <w:shd w:val="clear" w:color="auto" w:fill="EAEAD4"/>
          </w:tcPr>
          <w:p>
            <w:pPr>
              <w:pStyle w:val="TableParagraph"/>
              <w:spacing w:before="138"/>
              <w:ind w:left="90"/>
              <w:rPr>
                <w:rFonts w:ascii="Times New Roman"/>
                <w:sz w:val="24"/>
              </w:rPr>
            </w:pPr>
            <w:r>
              <w:rPr>
                <w:rFonts w:ascii="Times New Roman"/>
                <w:spacing w:val="-5"/>
                <w:sz w:val="24"/>
              </w:rPr>
              <w:t>Via</w:t>
            </w:r>
          </w:p>
        </w:tc>
        <w:tc>
          <w:tcPr>
            <w:tcW w:w="526" w:type="dxa"/>
            <w:shd w:val="clear" w:color="auto" w:fill="EAEAD4"/>
          </w:tcPr>
          <w:p>
            <w:pPr>
              <w:pStyle w:val="TableParagraph"/>
              <w:spacing w:before="138"/>
              <w:ind w:left="92"/>
              <w:rPr>
                <w:rFonts w:ascii="Times New Roman"/>
                <w:sz w:val="24"/>
              </w:rPr>
            </w:pPr>
            <w:r>
              <w:rPr>
                <w:rFonts w:ascii="Times New Roman"/>
                <w:spacing w:val="-5"/>
                <w:sz w:val="24"/>
              </w:rPr>
              <w:t>n.</w:t>
            </w:r>
          </w:p>
        </w:tc>
        <w:tc>
          <w:tcPr>
            <w:tcW w:w="756" w:type="dxa"/>
            <w:tcBorders>
              <w:right w:val="double" w:sz="4" w:space="0" w:color="000000"/>
            </w:tcBorders>
            <w:shd w:val="clear" w:color="auto" w:fill="EAEAD4"/>
          </w:tcPr>
          <w:p>
            <w:pPr>
              <w:pStyle w:val="TableParagraph"/>
              <w:spacing w:before="138"/>
              <w:ind w:right="44"/>
              <w:jc w:val="center"/>
              <w:rPr>
                <w:rFonts w:ascii="Times New Roman"/>
                <w:sz w:val="24"/>
              </w:rPr>
            </w:pPr>
            <w:r>
              <w:rPr>
                <w:rFonts w:ascii="Times New Roman"/>
                <w:spacing w:val="-2"/>
                <w:sz w:val="24"/>
              </w:rPr>
              <w:t>Prov.</w:t>
            </w:r>
          </w:p>
        </w:tc>
      </w:tr>
      <w:tr>
        <w:trPr>
          <w:trHeight w:val="399" w:hRule="atLeast"/>
        </w:trPr>
        <w:tc>
          <w:tcPr>
            <w:tcW w:w="1892" w:type="dxa"/>
            <w:vMerge/>
            <w:tcBorders>
              <w:top w:val="nil"/>
              <w:left w:val="double" w:sz="4" w:space="0" w:color="000000"/>
              <w:bottom w:val="double" w:sz="4" w:space="0" w:color="000000"/>
            </w:tcBorders>
            <w:shd w:val="clear" w:color="auto" w:fill="BCD5ED"/>
          </w:tcPr>
          <w:p>
            <w:pPr>
              <w:rPr>
                <w:sz w:val="2"/>
                <w:szCs w:val="2"/>
              </w:rPr>
            </w:pPr>
          </w:p>
        </w:tc>
        <w:tc>
          <w:tcPr>
            <w:tcW w:w="2063" w:type="dxa"/>
            <w:tcBorders>
              <w:bottom w:val="double" w:sz="4" w:space="0" w:color="000000"/>
            </w:tcBorders>
            <w:shd w:val="clear" w:color="auto" w:fill="EAEAD4"/>
          </w:tcPr>
          <w:p>
            <w:pPr>
              <w:pStyle w:val="TableParagraph"/>
              <w:rPr>
                <w:rFonts w:ascii="Times New Roman"/>
                <w:sz w:val="22"/>
              </w:rPr>
            </w:pPr>
          </w:p>
        </w:tc>
        <w:tc>
          <w:tcPr>
            <w:tcW w:w="867" w:type="dxa"/>
            <w:tcBorders>
              <w:bottom w:val="double" w:sz="4" w:space="0" w:color="000000"/>
            </w:tcBorders>
            <w:shd w:val="clear" w:color="auto" w:fill="EAEAD4"/>
          </w:tcPr>
          <w:p>
            <w:pPr>
              <w:pStyle w:val="TableParagraph"/>
              <w:rPr>
                <w:rFonts w:ascii="Times New Roman"/>
                <w:sz w:val="22"/>
              </w:rPr>
            </w:pPr>
          </w:p>
        </w:tc>
        <w:tc>
          <w:tcPr>
            <w:tcW w:w="2614" w:type="dxa"/>
            <w:gridSpan w:val="2"/>
            <w:tcBorders>
              <w:bottom w:val="double" w:sz="4" w:space="0" w:color="000000"/>
            </w:tcBorders>
            <w:shd w:val="clear" w:color="auto" w:fill="EAEAD4"/>
          </w:tcPr>
          <w:p>
            <w:pPr>
              <w:pStyle w:val="TableParagraph"/>
              <w:rPr>
                <w:rFonts w:ascii="Times New Roman"/>
                <w:sz w:val="22"/>
              </w:rPr>
            </w:pPr>
          </w:p>
        </w:tc>
        <w:tc>
          <w:tcPr>
            <w:tcW w:w="526" w:type="dxa"/>
            <w:tcBorders>
              <w:bottom w:val="double" w:sz="4" w:space="0" w:color="000000"/>
            </w:tcBorders>
            <w:shd w:val="clear" w:color="auto" w:fill="EAEAD4"/>
          </w:tcPr>
          <w:p>
            <w:pPr>
              <w:pStyle w:val="TableParagraph"/>
              <w:rPr>
                <w:rFonts w:ascii="Times New Roman"/>
                <w:sz w:val="22"/>
              </w:rPr>
            </w:pPr>
          </w:p>
        </w:tc>
        <w:tc>
          <w:tcPr>
            <w:tcW w:w="756" w:type="dxa"/>
            <w:tcBorders>
              <w:bottom w:val="double" w:sz="4" w:space="0" w:color="000000"/>
              <w:right w:val="double" w:sz="4" w:space="0" w:color="000000"/>
            </w:tcBorders>
            <w:shd w:val="clear" w:color="auto" w:fill="EAEAD4"/>
          </w:tcPr>
          <w:p>
            <w:pPr>
              <w:pStyle w:val="TableParagraph"/>
              <w:rPr>
                <w:rFonts w:ascii="Times New Roman"/>
                <w:sz w:val="22"/>
              </w:rPr>
            </w:pPr>
          </w:p>
        </w:tc>
      </w:tr>
    </w:tbl>
    <w:p>
      <w:pPr>
        <w:pStyle w:val="BodyText"/>
        <w:spacing w:before="112"/>
        <w:ind w:left="927"/>
        <w:rPr>
          <w:rFonts w:ascii="Times New Roman" w:hAnsi="Times New Roman"/>
        </w:rPr>
      </w:pPr>
      <w:r>
        <w:rPr>
          <w:rFonts w:ascii="Times New Roman" w:hAnsi="Times New Roman"/>
        </w:rPr>
        <w:t>in</w:t>
      </w:r>
      <w:r>
        <w:rPr>
          <w:rFonts w:ascii="Times New Roman" w:hAnsi="Times New Roman"/>
          <w:spacing w:val="-2"/>
        </w:rPr>
        <w:t> </w:t>
      </w:r>
      <w:r>
        <w:rPr>
          <w:rFonts w:ascii="Times New Roman" w:hAnsi="Times New Roman"/>
        </w:rPr>
        <w:t>qualità</w:t>
      </w:r>
      <w:r>
        <w:rPr>
          <w:rFonts w:ascii="Times New Roman" w:hAnsi="Times New Roman"/>
          <w:spacing w:val="-2"/>
        </w:rPr>
        <w:t> </w:t>
      </w:r>
      <w:r>
        <w:rPr>
          <w:rFonts w:ascii="Times New Roman" w:hAnsi="Times New Roman"/>
        </w:rPr>
        <w:t>di</w:t>
      </w:r>
      <w:r>
        <w:rPr>
          <w:rFonts w:ascii="Times New Roman" w:hAnsi="Times New Roman"/>
          <w:spacing w:val="-2"/>
        </w:rPr>
        <w:t> </w:t>
      </w:r>
      <w:r>
        <w:rPr>
          <w:rFonts w:ascii="Times New Roman" w:hAnsi="Times New Roman"/>
        </w:rPr>
        <w:t>titolare/legale</w:t>
      </w:r>
      <w:r>
        <w:rPr>
          <w:rFonts w:ascii="Times New Roman" w:hAnsi="Times New Roman"/>
          <w:spacing w:val="-1"/>
        </w:rPr>
        <w:t> </w:t>
      </w:r>
      <w:r>
        <w:rPr>
          <w:rFonts w:ascii="Times New Roman" w:hAnsi="Times New Roman"/>
        </w:rPr>
        <w:t>rappresentante</w:t>
      </w:r>
      <w:r>
        <w:rPr>
          <w:rFonts w:ascii="Times New Roman" w:hAnsi="Times New Roman"/>
          <w:spacing w:val="-2"/>
        </w:rPr>
        <w:t> dell’impresa:</w:t>
      </w:r>
    </w:p>
    <w:p>
      <w:pPr>
        <w:pStyle w:val="BodyText"/>
        <w:spacing w:before="6"/>
        <w:rPr>
          <w:rFonts w:ascii="Times New Roman"/>
          <w:sz w:val="16"/>
        </w:rPr>
      </w:pPr>
    </w:p>
    <w:tbl>
      <w:tblPr>
        <w:tblW w:w="0" w:type="auto"/>
        <w:jc w:val="left"/>
        <w:tblInd w:w="9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514"/>
        <w:gridCol w:w="2542"/>
        <w:gridCol w:w="1997"/>
        <w:gridCol w:w="664"/>
        <w:gridCol w:w="1004"/>
        <w:gridCol w:w="413"/>
        <w:gridCol w:w="1066"/>
      </w:tblGrid>
      <w:tr>
        <w:trPr>
          <w:trHeight w:val="396" w:hRule="atLeast"/>
        </w:trPr>
        <w:tc>
          <w:tcPr>
            <w:tcW w:w="9200" w:type="dxa"/>
            <w:gridSpan w:val="7"/>
            <w:tcBorders>
              <w:bottom w:val="single" w:sz="18" w:space="0" w:color="FFFFFF"/>
            </w:tcBorders>
            <w:shd w:val="clear" w:color="auto" w:fill="BCD5ED"/>
          </w:tcPr>
          <w:p>
            <w:pPr>
              <w:pStyle w:val="TableParagraph"/>
              <w:spacing w:before="61"/>
              <w:ind w:left="97"/>
              <w:rPr>
                <w:rFonts w:ascii="Times New Roman"/>
                <w:b/>
                <w:sz w:val="24"/>
              </w:rPr>
            </w:pPr>
            <w:r>
              <w:rPr>
                <w:rFonts w:ascii="Times New Roman"/>
                <w:b/>
                <w:sz w:val="24"/>
              </w:rPr>
              <w:t>Anagrafica</w:t>
            </w:r>
            <w:r>
              <w:rPr>
                <w:rFonts w:ascii="Times New Roman"/>
                <w:b/>
                <w:spacing w:val="-2"/>
                <w:sz w:val="24"/>
              </w:rPr>
              <w:t> impresa</w:t>
            </w:r>
          </w:p>
        </w:tc>
      </w:tr>
      <w:tr>
        <w:trPr>
          <w:trHeight w:val="552" w:hRule="atLeast"/>
        </w:trPr>
        <w:tc>
          <w:tcPr>
            <w:tcW w:w="1514"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84"/>
              <w:rPr>
                <w:rFonts w:ascii="Times New Roman"/>
                <w:sz w:val="24"/>
              </w:rPr>
            </w:pPr>
          </w:p>
          <w:p>
            <w:pPr>
              <w:pStyle w:val="TableParagraph"/>
              <w:ind w:left="97"/>
              <w:rPr>
                <w:rFonts w:ascii="Times New Roman"/>
                <w:b/>
                <w:sz w:val="24"/>
              </w:rPr>
            </w:pPr>
            <w:r>
              <w:rPr>
                <w:rFonts w:ascii="Times New Roman"/>
                <w:b/>
                <w:spacing w:val="-2"/>
                <w:sz w:val="24"/>
              </w:rPr>
              <w:t>Impresa</w:t>
            </w:r>
          </w:p>
        </w:tc>
        <w:tc>
          <w:tcPr>
            <w:tcW w:w="4539" w:type="dxa"/>
            <w:gridSpan w:val="2"/>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spacing w:line="270" w:lineRule="atLeast"/>
              <w:ind w:left="88" w:right="1292"/>
              <w:rPr>
                <w:rFonts w:ascii="Times New Roman" w:hAnsi="Times New Roman"/>
                <w:sz w:val="24"/>
              </w:rPr>
            </w:pPr>
            <w:r>
              <w:rPr>
                <w:rFonts w:ascii="Times New Roman" w:hAnsi="Times New Roman"/>
                <w:sz w:val="24"/>
              </w:rPr>
              <w:t>Denominazione/Ragione</w:t>
            </w:r>
            <w:r>
              <w:rPr>
                <w:rFonts w:ascii="Times New Roman" w:hAnsi="Times New Roman"/>
                <w:spacing w:val="-15"/>
                <w:sz w:val="24"/>
              </w:rPr>
              <w:t> </w:t>
            </w:r>
            <w:r>
              <w:rPr>
                <w:rFonts w:ascii="Times New Roman" w:hAnsi="Times New Roman"/>
                <w:sz w:val="24"/>
              </w:rPr>
              <w:t>sociale </w:t>
            </w:r>
            <w:r>
              <w:rPr>
                <w:rFonts w:ascii="Times New Roman" w:hAnsi="Times New Roman"/>
                <w:spacing w:val="-2"/>
                <w:sz w:val="24"/>
              </w:rPr>
              <w:t>dell’impresa</w:t>
            </w:r>
          </w:p>
        </w:tc>
        <w:tc>
          <w:tcPr>
            <w:tcW w:w="3147" w:type="dxa"/>
            <w:gridSpan w:val="4"/>
            <w:tcBorders>
              <w:top w:val="single" w:sz="18" w:space="0" w:color="FFFFFF"/>
              <w:left w:val="single" w:sz="18" w:space="0" w:color="FFFFFF"/>
              <w:bottom w:val="single" w:sz="18" w:space="0" w:color="FFFFFF"/>
            </w:tcBorders>
            <w:shd w:val="clear" w:color="auto" w:fill="EDEBE0"/>
          </w:tcPr>
          <w:p>
            <w:pPr>
              <w:pStyle w:val="TableParagraph"/>
              <w:spacing w:before="140"/>
              <w:ind w:left="91"/>
              <w:rPr>
                <w:rFonts w:ascii="Times New Roman"/>
                <w:sz w:val="24"/>
              </w:rPr>
            </w:pPr>
            <w:r>
              <w:rPr>
                <w:rFonts w:ascii="Times New Roman"/>
                <w:sz w:val="24"/>
              </w:rPr>
              <w:t>Forma</w:t>
            </w:r>
            <w:r>
              <w:rPr>
                <w:rFonts w:ascii="Times New Roman"/>
                <w:spacing w:val="-2"/>
                <w:sz w:val="24"/>
              </w:rPr>
              <w:t> giuridica</w:t>
            </w:r>
          </w:p>
        </w:tc>
      </w:tr>
      <w:tr>
        <w:trPr>
          <w:trHeight w:val="396" w:hRule="atLeast"/>
        </w:trPr>
        <w:tc>
          <w:tcPr>
            <w:tcW w:w="1514" w:type="dxa"/>
            <w:vMerge/>
            <w:tcBorders>
              <w:top w:val="nil"/>
              <w:bottom w:val="single" w:sz="18" w:space="0" w:color="FFFFFF"/>
              <w:right w:val="single" w:sz="18" w:space="0" w:color="FFFFFF"/>
            </w:tcBorders>
            <w:shd w:val="clear" w:color="auto" w:fill="BCD5ED"/>
          </w:tcPr>
          <w:p>
            <w:pPr>
              <w:rPr>
                <w:sz w:val="2"/>
                <w:szCs w:val="2"/>
              </w:rPr>
            </w:pPr>
          </w:p>
        </w:tc>
        <w:tc>
          <w:tcPr>
            <w:tcW w:w="4539" w:type="dxa"/>
            <w:gridSpan w:val="2"/>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rPr>
                <w:rFonts w:ascii="Times New Roman"/>
                <w:sz w:val="22"/>
              </w:rPr>
            </w:pPr>
          </w:p>
        </w:tc>
        <w:tc>
          <w:tcPr>
            <w:tcW w:w="3147" w:type="dxa"/>
            <w:gridSpan w:val="4"/>
            <w:tcBorders>
              <w:top w:val="single" w:sz="18" w:space="0" w:color="FFFFFF"/>
              <w:left w:val="single" w:sz="18" w:space="0" w:color="FFFFFF"/>
              <w:bottom w:val="single" w:sz="18" w:space="0" w:color="FFFFFF"/>
            </w:tcBorders>
            <w:shd w:val="clear" w:color="auto" w:fill="EDEBE0"/>
          </w:tcPr>
          <w:p>
            <w:pPr>
              <w:pStyle w:val="TableParagraph"/>
              <w:rPr>
                <w:rFonts w:ascii="Times New Roman"/>
                <w:sz w:val="22"/>
              </w:rPr>
            </w:pPr>
          </w:p>
        </w:tc>
      </w:tr>
      <w:tr>
        <w:trPr>
          <w:trHeight w:val="277" w:hRule="atLeast"/>
        </w:trPr>
        <w:tc>
          <w:tcPr>
            <w:tcW w:w="1514"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222"/>
              <w:ind w:left="97"/>
              <w:rPr>
                <w:rFonts w:ascii="Times New Roman"/>
                <w:b/>
                <w:sz w:val="24"/>
              </w:rPr>
            </w:pPr>
            <w:r>
              <w:rPr>
                <w:rFonts w:ascii="Times New Roman"/>
                <w:b/>
                <w:sz w:val="24"/>
              </w:rPr>
              <w:t>Sede</w:t>
            </w:r>
            <w:r>
              <w:rPr>
                <w:rFonts w:ascii="Times New Roman"/>
                <w:b/>
                <w:spacing w:val="-2"/>
                <w:sz w:val="24"/>
              </w:rPr>
              <w:t> legale</w:t>
            </w:r>
          </w:p>
        </w:tc>
        <w:tc>
          <w:tcPr>
            <w:tcW w:w="2542"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spacing w:line="256" w:lineRule="exact" w:before="1"/>
              <w:ind w:left="88"/>
              <w:rPr>
                <w:rFonts w:ascii="Times New Roman"/>
                <w:sz w:val="24"/>
              </w:rPr>
            </w:pPr>
            <w:r>
              <w:rPr>
                <w:rFonts w:ascii="Times New Roman"/>
                <w:spacing w:val="-2"/>
                <w:sz w:val="24"/>
              </w:rPr>
              <w:t>Comune</w:t>
            </w:r>
          </w:p>
        </w:tc>
        <w:tc>
          <w:tcPr>
            <w:tcW w:w="1997"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spacing w:line="256" w:lineRule="exact" w:before="1"/>
              <w:ind w:left="90"/>
              <w:rPr>
                <w:rFonts w:ascii="Times New Roman"/>
                <w:sz w:val="24"/>
              </w:rPr>
            </w:pPr>
            <w:r>
              <w:rPr>
                <w:rFonts w:ascii="Times New Roman"/>
                <w:spacing w:val="-5"/>
                <w:sz w:val="24"/>
              </w:rPr>
              <w:t>CAP</w:t>
            </w:r>
          </w:p>
        </w:tc>
        <w:tc>
          <w:tcPr>
            <w:tcW w:w="1668" w:type="dxa"/>
            <w:gridSpan w:val="2"/>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spacing w:line="256" w:lineRule="exact" w:before="1"/>
              <w:ind w:left="91"/>
              <w:rPr>
                <w:rFonts w:ascii="Times New Roman"/>
                <w:sz w:val="24"/>
              </w:rPr>
            </w:pPr>
            <w:r>
              <w:rPr>
                <w:rFonts w:ascii="Times New Roman"/>
                <w:spacing w:val="-5"/>
                <w:sz w:val="24"/>
              </w:rPr>
              <w:t>Via</w:t>
            </w:r>
          </w:p>
        </w:tc>
        <w:tc>
          <w:tcPr>
            <w:tcW w:w="413"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spacing w:line="256" w:lineRule="exact" w:before="1"/>
              <w:ind w:right="2"/>
              <w:jc w:val="center"/>
              <w:rPr>
                <w:rFonts w:ascii="Times New Roman"/>
                <w:sz w:val="24"/>
              </w:rPr>
            </w:pPr>
            <w:r>
              <w:rPr>
                <w:rFonts w:ascii="Times New Roman"/>
                <w:spacing w:val="-5"/>
                <w:sz w:val="24"/>
              </w:rPr>
              <w:t>n.</w:t>
            </w:r>
          </w:p>
        </w:tc>
        <w:tc>
          <w:tcPr>
            <w:tcW w:w="1066" w:type="dxa"/>
            <w:tcBorders>
              <w:top w:val="single" w:sz="18" w:space="0" w:color="FFFFFF"/>
              <w:left w:val="single" w:sz="18" w:space="0" w:color="FFFFFF"/>
              <w:bottom w:val="single" w:sz="18" w:space="0" w:color="FFFFFF"/>
            </w:tcBorders>
            <w:shd w:val="clear" w:color="auto" w:fill="EDEBE0"/>
          </w:tcPr>
          <w:p>
            <w:pPr>
              <w:pStyle w:val="TableParagraph"/>
              <w:spacing w:line="256" w:lineRule="exact" w:before="1"/>
              <w:ind w:left="91"/>
              <w:rPr>
                <w:rFonts w:ascii="Times New Roman"/>
                <w:sz w:val="24"/>
              </w:rPr>
            </w:pPr>
            <w:r>
              <w:rPr>
                <w:rFonts w:ascii="Times New Roman"/>
                <w:spacing w:val="-2"/>
                <w:sz w:val="24"/>
              </w:rPr>
              <w:t>Prov.</w:t>
            </w:r>
          </w:p>
        </w:tc>
      </w:tr>
      <w:tr>
        <w:trPr>
          <w:trHeight w:val="396" w:hRule="atLeast"/>
        </w:trPr>
        <w:tc>
          <w:tcPr>
            <w:tcW w:w="1514" w:type="dxa"/>
            <w:vMerge/>
            <w:tcBorders>
              <w:top w:val="nil"/>
              <w:bottom w:val="single" w:sz="18" w:space="0" w:color="FFFFFF"/>
              <w:right w:val="single" w:sz="18" w:space="0" w:color="FFFFFF"/>
            </w:tcBorders>
            <w:shd w:val="clear" w:color="auto" w:fill="BCD5ED"/>
          </w:tcPr>
          <w:p>
            <w:pPr>
              <w:rPr>
                <w:sz w:val="2"/>
                <w:szCs w:val="2"/>
              </w:rPr>
            </w:pPr>
          </w:p>
        </w:tc>
        <w:tc>
          <w:tcPr>
            <w:tcW w:w="2542"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rPr>
                <w:rFonts w:ascii="Times New Roman"/>
                <w:sz w:val="22"/>
              </w:rPr>
            </w:pPr>
          </w:p>
        </w:tc>
        <w:tc>
          <w:tcPr>
            <w:tcW w:w="1997"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rPr>
                <w:rFonts w:ascii="Times New Roman"/>
                <w:sz w:val="22"/>
              </w:rPr>
            </w:pPr>
          </w:p>
        </w:tc>
        <w:tc>
          <w:tcPr>
            <w:tcW w:w="1668" w:type="dxa"/>
            <w:gridSpan w:val="2"/>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rPr>
                <w:rFonts w:ascii="Times New Roman"/>
                <w:sz w:val="22"/>
              </w:rPr>
            </w:pPr>
          </w:p>
        </w:tc>
        <w:tc>
          <w:tcPr>
            <w:tcW w:w="413"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rPr>
                <w:rFonts w:ascii="Times New Roman"/>
                <w:sz w:val="22"/>
              </w:rPr>
            </w:pPr>
          </w:p>
        </w:tc>
        <w:tc>
          <w:tcPr>
            <w:tcW w:w="1066" w:type="dxa"/>
            <w:tcBorders>
              <w:top w:val="single" w:sz="18" w:space="0" w:color="FFFFFF"/>
              <w:left w:val="single" w:sz="18" w:space="0" w:color="FFFFFF"/>
              <w:bottom w:val="single" w:sz="18" w:space="0" w:color="FFFFFF"/>
            </w:tcBorders>
            <w:shd w:val="clear" w:color="auto" w:fill="EDEBE0"/>
          </w:tcPr>
          <w:p>
            <w:pPr>
              <w:pStyle w:val="TableParagraph"/>
              <w:rPr>
                <w:rFonts w:ascii="Times New Roman"/>
                <w:sz w:val="22"/>
              </w:rPr>
            </w:pPr>
          </w:p>
        </w:tc>
      </w:tr>
      <w:tr>
        <w:trPr>
          <w:trHeight w:val="396" w:hRule="atLeast"/>
        </w:trPr>
        <w:tc>
          <w:tcPr>
            <w:tcW w:w="1514"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144"/>
              <w:ind w:left="97"/>
              <w:rPr>
                <w:rFonts w:ascii="Times New Roman"/>
                <w:b/>
                <w:sz w:val="24"/>
              </w:rPr>
            </w:pPr>
            <w:r>
              <w:rPr>
                <w:rFonts w:ascii="Times New Roman"/>
                <w:b/>
                <w:spacing w:val="-4"/>
                <w:sz w:val="24"/>
              </w:rPr>
              <w:t>Sede </w:t>
            </w:r>
            <w:r>
              <w:rPr>
                <w:rFonts w:ascii="Times New Roman"/>
                <w:b/>
                <w:spacing w:val="-2"/>
                <w:sz w:val="24"/>
              </w:rPr>
              <w:t>operativa</w:t>
            </w:r>
          </w:p>
        </w:tc>
        <w:tc>
          <w:tcPr>
            <w:tcW w:w="2542"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spacing w:before="60"/>
              <w:ind w:left="88"/>
              <w:rPr>
                <w:rFonts w:ascii="Times New Roman"/>
                <w:sz w:val="24"/>
              </w:rPr>
            </w:pPr>
            <w:r>
              <w:rPr>
                <w:rFonts w:ascii="Times New Roman"/>
                <w:spacing w:val="-2"/>
                <w:sz w:val="24"/>
              </w:rPr>
              <w:t>Comune</w:t>
            </w:r>
          </w:p>
        </w:tc>
        <w:tc>
          <w:tcPr>
            <w:tcW w:w="1997"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spacing w:before="60"/>
              <w:ind w:left="90"/>
              <w:rPr>
                <w:rFonts w:ascii="Times New Roman"/>
                <w:sz w:val="24"/>
              </w:rPr>
            </w:pPr>
            <w:r>
              <w:rPr>
                <w:rFonts w:ascii="Times New Roman"/>
                <w:spacing w:val="-5"/>
                <w:sz w:val="24"/>
              </w:rPr>
              <w:t>CAP</w:t>
            </w:r>
          </w:p>
        </w:tc>
        <w:tc>
          <w:tcPr>
            <w:tcW w:w="1668" w:type="dxa"/>
            <w:gridSpan w:val="2"/>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spacing w:before="60"/>
              <w:ind w:left="91"/>
              <w:rPr>
                <w:rFonts w:ascii="Times New Roman"/>
                <w:sz w:val="24"/>
              </w:rPr>
            </w:pPr>
            <w:r>
              <w:rPr>
                <w:rFonts w:ascii="Times New Roman"/>
                <w:spacing w:val="-5"/>
                <w:sz w:val="24"/>
              </w:rPr>
              <w:t>Via</w:t>
            </w:r>
          </w:p>
        </w:tc>
        <w:tc>
          <w:tcPr>
            <w:tcW w:w="413"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spacing w:before="60"/>
              <w:ind w:right="2"/>
              <w:jc w:val="center"/>
              <w:rPr>
                <w:rFonts w:ascii="Times New Roman"/>
                <w:sz w:val="24"/>
              </w:rPr>
            </w:pPr>
            <w:r>
              <w:rPr>
                <w:rFonts w:ascii="Times New Roman"/>
                <w:spacing w:val="-5"/>
                <w:sz w:val="24"/>
              </w:rPr>
              <w:t>n.</w:t>
            </w:r>
          </w:p>
        </w:tc>
        <w:tc>
          <w:tcPr>
            <w:tcW w:w="1066" w:type="dxa"/>
            <w:tcBorders>
              <w:top w:val="single" w:sz="18" w:space="0" w:color="FFFFFF"/>
              <w:left w:val="single" w:sz="18" w:space="0" w:color="FFFFFF"/>
              <w:bottom w:val="single" w:sz="18" w:space="0" w:color="FFFFFF"/>
            </w:tcBorders>
            <w:shd w:val="clear" w:color="auto" w:fill="EDEBE0"/>
          </w:tcPr>
          <w:p>
            <w:pPr>
              <w:pStyle w:val="TableParagraph"/>
              <w:spacing w:before="60"/>
              <w:ind w:left="91"/>
              <w:rPr>
                <w:rFonts w:ascii="Times New Roman"/>
                <w:sz w:val="24"/>
              </w:rPr>
            </w:pPr>
            <w:r>
              <w:rPr>
                <w:rFonts w:ascii="Times New Roman"/>
                <w:spacing w:val="-2"/>
                <w:sz w:val="24"/>
              </w:rPr>
              <w:t>Prov.</w:t>
            </w:r>
          </w:p>
        </w:tc>
      </w:tr>
      <w:tr>
        <w:trPr>
          <w:trHeight w:val="396" w:hRule="atLeast"/>
        </w:trPr>
        <w:tc>
          <w:tcPr>
            <w:tcW w:w="1514" w:type="dxa"/>
            <w:vMerge/>
            <w:tcBorders>
              <w:top w:val="nil"/>
              <w:bottom w:val="single" w:sz="18" w:space="0" w:color="FFFFFF"/>
              <w:right w:val="single" w:sz="18" w:space="0" w:color="FFFFFF"/>
            </w:tcBorders>
            <w:shd w:val="clear" w:color="auto" w:fill="BCD5ED"/>
          </w:tcPr>
          <w:p>
            <w:pPr>
              <w:rPr>
                <w:sz w:val="2"/>
                <w:szCs w:val="2"/>
              </w:rPr>
            </w:pPr>
          </w:p>
        </w:tc>
        <w:tc>
          <w:tcPr>
            <w:tcW w:w="2542"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rPr>
                <w:rFonts w:ascii="Times New Roman"/>
                <w:sz w:val="22"/>
              </w:rPr>
            </w:pPr>
          </w:p>
        </w:tc>
        <w:tc>
          <w:tcPr>
            <w:tcW w:w="1997"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rPr>
                <w:rFonts w:ascii="Times New Roman"/>
                <w:sz w:val="22"/>
              </w:rPr>
            </w:pPr>
          </w:p>
        </w:tc>
        <w:tc>
          <w:tcPr>
            <w:tcW w:w="1668" w:type="dxa"/>
            <w:gridSpan w:val="2"/>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rPr>
                <w:rFonts w:ascii="Times New Roman"/>
                <w:sz w:val="22"/>
              </w:rPr>
            </w:pPr>
          </w:p>
        </w:tc>
        <w:tc>
          <w:tcPr>
            <w:tcW w:w="413"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rPr>
                <w:rFonts w:ascii="Times New Roman"/>
                <w:sz w:val="22"/>
              </w:rPr>
            </w:pPr>
          </w:p>
        </w:tc>
        <w:tc>
          <w:tcPr>
            <w:tcW w:w="1066" w:type="dxa"/>
            <w:tcBorders>
              <w:top w:val="single" w:sz="18" w:space="0" w:color="FFFFFF"/>
              <w:left w:val="single" w:sz="18" w:space="0" w:color="FFFFFF"/>
              <w:bottom w:val="single" w:sz="18" w:space="0" w:color="FFFFFF"/>
            </w:tcBorders>
            <w:shd w:val="clear" w:color="auto" w:fill="EDEBE0"/>
          </w:tcPr>
          <w:p>
            <w:pPr>
              <w:pStyle w:val="TableParagraph"/>
              <w:rPr>
                <w:rFonts w:ascii="Times New Roman"/>
                <w:sz w:val="22"/>
              </w:rPr>
            </w:pPr>
          </w:p>
        </w:tc>
      </w:tr>
      <w:tr>
        <w:trPr>
          <w:trHeight w:val="283" w:hRule="atLeast"/>
        </w:trPr>
        <w:tc>
          <w:tcPr>
            <w:tcW w:w="1514" w:type="dxa"/>
            <w:vMerge w:val="restart"/>
            <w:tcBorders>
              <w:top w:val="single" w:sz="18" w:space="0" w:color="FFFFFF"/>
              <w:right w:val="single" w:sz="18" w:space="0" w:color="FFFFFF"/>
            </w:tcBorders>
            <w:shd w:val="clear" w:color="auto" w:fill="BCD5ED"/>
          </w:tcPr>
          <w:p>
            <w:pPr>
              <w:pStyle w:val="TableParagraph"/>
              <w:rPr>
                <w:rFonts w:ascii="Times New Roman"/>
                <w:sz w:val="24"/>
              </w:rPr>
            </w:pPr>
          </w:p>
          <w:p>
            <w:pPr>
              <w:pStyle w:val="TableParagraph"/>
              <w:spacing w:before="267"/>
              <w:rPr>
                <w:rFonts w:ascii="Times New Roman"/>
                <w:sz w:val="24"/>
              </w:rPr>
            </w:pPr>
          </w:p>
          <w:p>
            <w:pPr>
              <w:pStyle w:val="TableParagraph"/>
              <w:ind w:left="97"/>
              <w:rPr>
                <w:rFonts w:ascii="Times New Roman"/>
                <w:b/>
                <w:sz w:val="24"/>
              </w:rPr>
            </w:pPr>
            <w:r>
              <w:rPr>
                <w:rFonts w:ascii="Times New Roman"/>
                <w:b/>
                <w:sz w:val="24"/>
              </w:rPr>
              <w:t>Dati e </w:t>
            </w:r>
            <w:r>
              <w:rPr>
                <w:rFonts w:ascii="Times New Roman"/>
                <w:b/>
                <w:spacing w:val="-2"/>
                <w:sz w:val="24"/>
              </w:rPr>
              <w:t>tipologia impresa</w:t>
            </w:r>
          </w:p>
        </w:tc>
        <w:tc>
          <w:tcPr>
            <w:tcW w:w="2542" w:type="dxa"/>
            <w:tcBorders>
              <w:top w:val="single" w:sz="18" w:space="0" w:color="FFFFFF"/>
              <w:left w:val="single" w:sz="18" w:space="0" w:color="FFFFFF"/>
              <w:bottom w:val="single" w:sz="18" w:space="0" w:color="FFFFFF"/>
              <w:right w:val="single" w:sz="18" w:space="0" w:color="FFFFFF"/>
            </w:tcBorders>
            <w:shd w:val="clear" w:color="auto" w:fill="EDEBE0"/>
          </w:tcPr>
          <w:p>
            <w:pPr>
              <w:pStyle w:val="TableParagraph"/>
              <w:spacing w:line="258" w:lineRule="exact" w:before="5"/>
              <w:ind w:left="88"/>
              <w:rPr>
                <w:rFonts w:ascii="Times New Roman"/>
                <w:sz w:val="24"/>
              </w:rPr>
            </w:pPr>
            <w:r>
              <w:rPr>
                <w:rFonts w:ascii="Times New Roman"/>
                <w:sz w:val="24"/>
              </w:rPr>
              <w:t>Codice</w:t>
            </w:r>
            <w:r>
              <w:rPr>
                <w:rFonts w:ascii="Times New Roman"/>
                <w:spacing w:val="-4"/>
                <w:sz w:val="24"/>
              </w:rPr>
              <w:t> </w:t>
            </w:r>
            <w:r>
              <w:rPr>
                <w:rFonts w:ascii="Times New Roman"/>
                <w:spacing w:val="-2"/>
                <w:sz w:val="24"/>
              </w:rPr>
              <w:t>fiscale</w:t>
            </w:r>
          </w:p>
        </w:tc>
        <w:tc>
          <w:tcPr>
            <w:tcW w:w="5144" w:type="dxa"/>
            <w:gridSpan w:val="5"/>
            <w:tcBorders>
              <w:top w:val="single" w:sz="18" w:space="0" w:color="FFFFFF"/>
              <w:left w:val="single" w:sz="18" w:space="0" w:color="FFFFFF"/>
              <w:bottom w:val="single" w:sz="18" w:space="0" w:color="FFFFFF"/>
            </w:tcBorders>
            <w:shd w:val="clear" w:color="auto" w:fill="EDEBE0"/>
          </w:tcPr>
          <w:p>
            <w:pPr>
              <w:pStyle w:val="TableParagraph"/>
              <w:spacing w:line="258" w:lineRule="exact" w:before="5"/>
              <w:ind w:left="90"/>
              <w:rPr>
                <w:rFonts w:ascii="Times New Roman"/>
                <w:sz w:val="24"/>
              </w:rPr>
            </w:pPr>
            <w:r>
              <w:rPr>
                <w:rFonts w:ascii="Times New Roman"/>
                <w:sz w:val="24"/>
              </w:rPr>
              <w:t>Partita</w:t>
            </w:r>
            <w:r>
              <w:rPr>
                <w:rFonts w:ascii="Times New Roman"/>
                <w:spacing w:val="-1"/>
                <w:sz w:val="24"/>
              </w:rPr>
              <w:t> </w:t>
            </w:r>
            <w:r>
              <w:rPr>
                <w:rFonts w:ascii="Times New Roman"/>
                <w:spacing w:val="-5"/>
                <w:sz w:val="24"/>
              </w:rPr>
              <w:t>IVA</w:t>
            </w:r>
          </w:p>
        </w:tc>
      </w:tr>
      <w:tr>
        <w:trPr>
          <w:trHeight w:val="305" w:hRule="atLeast"/>
        </w:trPr>
        <w:tc>
          <w:tcPr>
            <w:tcW w:w="1514" w:type="dxa"/>
            <w:vMerge/>
            <w:tcBorders>
              <w:top w:val="nil"/>
              <w:right w:val="single" w:sz="18" w:space="0" w:color="FFFFFF"/>
            </w:tcBorders>
            <w:shd w:val="clear" w:color="auto" w:fill="BCD5ED"/>
          </w:tcPr>
          <w:p>
            <w:pPr>
              <w:rPr>
                <w:sz w:val="2"/>
                <w:szCs w:val="2"/>
              </w:rPr>
            </w:pPr>
          </w:p>
        </w:tc>
        <w:tc>
          <w:tcPr>
            <w:tcW w:w="2542" w:type="dxa"/>
            <w:tcBorders>
              <w:top w:val="single" w:sz="18" w:space="0" w:color="FFFFFF"/>
              <w:left w:val="single" w:sz="18" w:space="0" w:color="FFFFFF"/>
              <w:bottom w:val="nil"/>
              <w:right w:val="single" w:sz="18" w:space="0" w:color="FFFFFF"/>
            </w:tcBorders>
            <w:shd w:val="clear" w:color="auto" w:fill="EDEBE0"/>
          </w:tcPr>
          <w:p>
            <w:pPr>
              <w:pStyle w:val="TableParagraph"/>
              <w:rPr>
                <w:rFonts w:ascii="Times New Roman"/>
                <w:sz w:val="22"/>
              </w:rPr>
            </w:pPr>
          </w:p>
        </w:tc>
        <w:tc>
          <w:tcPr>
            <w:tcW w:w="5144" w:type="dxa"/>
            <w:gridSpan w:val="5"/>
            <w:tcBorders>
              <w:top w:val="single" w:sz="18" w:space="0" w:color="FFFFFF"/>
              <w:left w:val="single" w:sz="18" w:space="0" w:color="FFFFFF"/>
              <w:bottom w:val="nil"/>
            </w:tcBorders>
            <w:shd w:val="clear" w:color="auto" w:fill="EDEBE0"/>
          </w:tcPr>
          <w:p>
            <w:pPr>
              <w:pStyle w:val="TableParagraph"/>
              <w:rPr>
                <w:rFonts w:ascii="Times New Roman"/>
                <w:sz w:val="22"/>
              </w:rPr>
            </w:pPr>
          </w:p>
        </w:tc>
      </w:tr>
      <w:tr>
        <w:trPr>
          <w:trHeight w:val="404" w:hRule="atLeast"/>
        </w:trPr>
        <w:tc>
          <w:tcPr>
            <w:tcW w:w="1514" w:type="dxa"/>
            <w:vMerge/>
            <w:tcBorders>
              <w:top w:val="nil"/>
              <w:right w:val="single" w:sz="18" w:space="0" w:color="FFFFFF"/>
            </w:tcBorders>
            <w:shd w:val="clear" w:color="auto" w:fill="BCD5ED"/>
          </w:tcPr>
          <w:p>
            <w:pPr>
              <w:rPr>
                <w:sz w:val="2"/>
                <w:szCs w:val="2"/>
              </w:rPr>
            </w:pPr>
          </w:p>
        </w:tc>
        <w:tc>
          <w:tcPr>
            <w:tcW w:w="2542" w:type="dxa"/>
            <w:tcBorders>
              <w:top w:val="nil"/>
              <w:left w:val="single" w:sz="18" w:space="0" w:color="FFFFFF"/>
              <w:bottom w:val="nil"/>
              <w:right w:val="single" w:sz="18" w:space="0" w:color="FFFFFF"/>
            </w:tcBorders>
            <w:shd w:val="clear" w:color="auto" w:fill="EDEBE0"/>
          </w:tcPr>
          <w:p>
            <w:pPr>
              <w:pStyle w:val="TableParagraph"/>
              <w:spacing w:before="41"/>
              <w:ind w:left="148"/>
              <w:rPr>
                <w:rFonts w:ascii="Times New Roman"/>
                <w:sz w:val="24"/>
              </w:rPr>
            </w:pPr>
            <w:r>
              <w:rPr>
                <w:rFonts w:ascii="Times New Roman"/>
                <w:sz w:val="24"/>
              </w:rPr>
              <mc:AlternateContent>
                <mc:Choice Requires="wps">
                  <w:drawing>
                    <wp:anchor distT="0" distB="0" distL="0" distR="0" allowOverlap="1" layoutInCell="1" locked="0" behindDoc="0" simplePos="0" relativeHeight="15729664">
                      <wp:simplePos x="0" y="0"/>
                      <wp:positionH relativeFrom="column">
                        <wp:posOffset>1122019</wp:posOffset>
                      </wp:positionH>
                      <wp:positionV relativeFrom="paragraph">
                        <wp:posOffset>38774</wp:posOffset>
                      </wp:positionV>
                      <wp:extent cx="155575" cy="1555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55575" cy="155575"/>
                                <a:chExt cx="155575" cy="155575"/>
                              </a:xfrm>
                            </wpg:grpSpPr>
                            <wps:wsp>
                              <wps:cNvPr id="4" name="Graphic 4"/>
                              <wps:cNvSpPr/>
                              <wps:spPr>
                                <a:xfrm>
                                  <a:off x="4572" y="4572"/>
                                  <a:ext cx="146685" cy="146685"/>
                                </a:xfrm>
                                <a:custGeom>
                                  <a:avLst/>
                                  <a:gdLst/>
                                  <a:ahLst/>
                                  <a:cxnLst/>
                                  <a:rect l="l" t="t" r="r" b="b"/>
                                  <a:pathLst>
                                    <a:path w="146685" h="146685">
                                      <a:moveTo>
                                        <a:pt x="0" y="146304"/>
                                      </a:moveTo>
                                      <a:lnTo>
                                        <a:pt x="146304" y="146304"/>
                                      </a:lnTo>
                                      <a:lnTo>
                                        <a:pt x="146304"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8.348pt;margin-top:3.053129pt;width:12.25pt;height:12.25pt;mso-position-horizontal-relative:column;mso-position-vertical-relative:paragraph;z-index:15729664" id="docshapegroup2" coordorigin="1767,61" coordsize="245,245">
                      <v:rect style="position:absolute;left:1774;top:68;width:231;height:231" id="docshape3" filled="false" stroked="true" strokeweight=".72pt" strokecolor="#000000">
                        <v:stroke dashstyle="solid"/>
                      </v:rect>
                      <w10:wrap type="none"/>
                    </v:group>
                  </w:pict>
                </mc:Fallback>
              </mc:AlternateContent>
            </w:r>
            <w:r>
              <w:rPr>
                <w:rFonts w:ascii="Times New Roman"/>
                <w:sz w:val="24"/>
              </w:rPr>
              <w:t>Piccola</w:t>
            </w:r>
            <w:r>
              <w:rPr>
                <w:rFonts w:ascii="Times New Roman"/>
                <w:spacing w:val="-2"/>
                <w:sz w:val="24"/>
              </w:rPr>
              <w:t> impresa</w:t>
            </w:r>
          </w:p>
        </w:tc>
        <w:tc>
          <w:tcPr>
            <w:tcW w:w="2661" w:type="dxa"/>
            <w:gridSpan w:val="2"/>
            <w:tcBorders>
              <w:top w:val="nil"/>
              <w:left w:val="single" w:sz="18" w:space="0" w:color="FFFFFF"/>
              <w:bottom w:val="nil"/>
              <w:right w:val="single" w:sz="18" w:space="0" w:color="FFFFFF"/>
            </w:tcBorders>
            <w:shd w:val="clear" w:color="auto" w:fill="EDEBE0"/>
          </w:tcPr>
          <w:p>
            <w:pPr>
              <w:pStyle w:val="TableParagraph"/>
              <w:spacing w:before="41"/>
              <w:ind w:left="150"/>
              <w:rPr>
                <w:rFonts w:ascii="Times New Roman"/>
                <w:sz w:val="24"/>
              </w:rPr>
            </w:pPr>
            <w:r>
              <w:rPr>
                <w:rFonts w:ascii="Times New Roman"/>
                <w:sz w:val="24"/>
              </w:rPr>
              <mc:AlternateContent>
                <mc:Choice Requires="wps">
                  <w:drawing>
                    <wp:anchor distT="0" distB="0" distL="0" distR="0" allowOverlap="1" layoutInCell="1" locked="0" behindDoc="0" simplePos="0" relativeHeight="15730176">
                      <wp:simplePos x="0" y="0"/>
                      <wp:positionH relativeFrom="column">
                        <wp:posOffset>1064069</wp:posOffset>
                      </wp:positionH>
                      <wp:positionV relativeFrom="paragraph">
                        <wp:posOffset>38774</wp:posOffset>
                      </wp:positionV>
                      <wp:extent cx="155575" cy="15557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55575" cy="155575"/>
                                <a:chExt cx="155575" cy="155575"/>
                              </a:xfrm>
                            </wpg:grpSpPr>
                            <wps:wsp>
                              <wps:cNvPr id="6" name="Graphic 6"/>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3.785004pt;margin-top:3.053129pt;width:12.25pt;height:12.25pt;mso-position-horizontal-relative:column;mso-position-vertical-relative:paragraph;z-index:15730176" id="docshapegroup4" coordorigin="1676,61" coordsize="245,245">
                      <v:rect style="position:absolute;left:1682;top:68;width:231;height:231" id="docshape5" filled="false" stroked="true" strokeweight=".72pt" strokecolor="#000000">
                        <v:stroke dashstyle="solid"/>
                      </v:rect>
                      <w10:wrap type="none"/>
                    </v:group>
                  </w:pict>
                </mc:Fallback>
              </mc:AlternateContent>
            </w:r>
            <w:r>
              <w:rPr>
                <w:rFonts w:ascii="Times New Roman"/>
                <w:sz w:val="24"/>
              </w:rPr>
              <w:t>Media</w:t>
            </w:r>
            <w:r>
              <w:rPr>
                <w:rFonts w:ascii="Times New Roman"/>
                <w:spacing w:val="-1"/>
                <w:sz w:val="24"/>
              </w:rPr>
              <w:t> </w:t>
            </w:r>
            <w:r>
              <w:rPr>
                <w:rFonts w:ascii="Times New Roman"/>
                <w:spacing w:val="-2"/>
                <w:sz w:val="24"/>
              </w:rPr>
              <w:t>impresa</w:t>
            </w:r>
          </w:p>
        </w:tc>
        <w:tc>
          <w:tcPr>
            <w:tcW w:w="2483" w:type="dxa"/>
            <w:gridSpan w:val="3"/>
            <w:tcBorders>
              <w:top w:val="nil"/>
              <w:left w:val="single" w:sz="18" w:space="0" w:color="FFFFFF"/>
              <w:bottom w:val="nil"/>
            </w:tcBorders>
            <w:shd w:val="clear" w:color="auto" w:fill="EDEBE0"/>
          </w:tcPr>
          <w:p>
            <w:pPr>
              <w:pStyle w:val="TableParagraph"/>
              <w:spacing w:before="41"/>
              <w:ind w:left="150"/>
              <w:rPr>
                <w:rFonts w:ascii="Times New Roman"/>
                <w:sz w:val="24"/>
              </w:rPr>
            </w:pPr>
            <w:r>
              <w:rPr>
                <w:rFonts w:ascii="Times New Roman"/>
                <w:sz w:val="24"/>
              </w:rPr>
              <mc:AlternateContent>
                <mc:Choice Requires="wps">
                  <w:drawing>
                    <wp:anchor distT="0" distB="0" distL="0" distR="0" allowOverlap="1" layoutInCell="1" locked="0" behindDoc="0" simplePos="0" relativeHeight="15730688">
                      <wp:simplePos x="0" y="0"/>
                      <wp:positionH relativeFrom="column">
                        <wp:posOffset>1122425</wp:posOffset>
                      </wp:positionH>
                      <wp:positionV relativeFrom="paragraph">
                        <wp:posOffset>38774</wp:posOffset>
                      </wp:positionV>
                      <wp:extent cx="155575" cy="15557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55575" cy="155575"/>
                                <a:chExt cx="155575" cy="155575"/>
                              </a:xfrm>
                            </wpg:grpSpPr>
                            <wps:wsp>
                              <wps:cNvPr id="8" name="Graphic 8"/>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8.379997pt;margin-top:3.053129pt;width:12.25pt;height:12.25pt;mso-position-horizontal-relative:column;mso-position-vertical-relative:paragraph;z-index:15730688" id="docshapegroup6" coordorigin="1768,61" coordsize="245,245">
                      <v:rect style="position:absolute;left:1774;top:68;width:231;height:231" id="docshape7" filled="false" stroked="true" strokeweight=".72pt" strokecolor="#000000">
                        <v:stroke dashstyle="solid"/>
                      </v:rect>
                      <w10:wrap type="none"/>
                    </v:group>
                  </w:pict>
                </mc:Fallback>
              </mc:AlternateContent>
            </w:r>
            <w:r>
              <w:rPr>
                <w:rFonts w:ascii="Times New Roman"/>
                <w:sz w:val="24"/>
              </w:rPr>
              <w:t>Grande</w:t>
            </w:r>
            <w:r>
              <w:rPr>
                <w:rFonts w:ascii="Times New Roman"/>
                <w:spacing w:val="-4"/>
                <w:sz w:val="24"/>
              </w:rPr>
              <w:t> </w:t>
            </w:r>
            <w:r>
              <w:rPr>
                <w:rFonts w:ascii="Times New Roman"/>
                <w:spacing w:val="-2"/>
                <w:sz w:val="24"/>
              </w:rPr>
              <w:t>impresa</w:t>
            </w:r>
          </w:p>
        </w:tc>
      </w:tr>
      <w:tr>
        <w:trPr>
          <w:trHeight w:val="1367" w:hRule="atLeast"/>
        </w:trPr>
        <w:tc>
          <w:tcPr>
            <w:tcW w:w="1514" w:type="dxa"/>
            <w:vMerge/>
            <w:tcBorders>
              <w:top w:val="nil"/>
              <w:right w:val="single" w:sz="18" w:space="0" w:color="FFFFFF"/>
            </w:tcBorders>
            <w:shd w:val="clear" w:color="auto" w:fill="BCD5ED"/>
          </w:tcPr>
          <w:p>
            <w:pPr>
              <w:rPr>
                <w:sz w:val="2"/>
                <w:szCs w:val="2"/>
              </w:rPr>
            </w:pPr>
          </w:p>
        </w:tc>
        <w:tc>
          <w:tcPr>
            <w:tcW w:w="7686" w:type="dxa"/>
            <w:gridSpan w:val="6"/>
            <w:tcBorders>
              <w:top w:val="nil"/>
              <w:left w:val="single" w:sz="18" w:space="0" w:color="FFFFFF"/>
            </w:tcBorders>
            <w:shd w:val="clear" w:color="auto" w:fill="EDEBE0"/>
          </w:tcPr>
          <w:p>
            <w:pPr>
              <w:pStyle w:val="TableParagraph"/>
              <w:tabs>
                <w:tab w:pos="5548" w:val="left" w:leader="dot"/>
              </w:tabs>
              <w:ind w:left="88" w:right="487"/>
              <w:rPr>
                <w:rFonts w:ascii="Times New Roman" w:hAnsi="Times New Roman"/>
                <w:sz w:val="24"/>
              </w:rPr>
            </w:pPr>
            <w:r>
              <w:rPr>
                <w:rFonts w:ascii="Times New Roman" w:hAnsi="Times New Roman"/>
                <w:sz w:val="24"/>
              </w:rPr>
              <w:t>Iscritta alla Camera di Commercio, Industria, Artigianato di……………………...………..…. al n.</w:t>
              <w:tab/>
              <w:t>del</w:t>
            </w:r>
            <w:r>
              <w:rPr>
                <w:rFonts w:ascii="Times New Roman" w:hAnsi="Times New Roman"/>
                <w:spacing w:val="-15"/>
                <w:sz w:val="24"/>
              </w:rPr>
              <w:t> </w:t>
            </w:r>
            <w:r>
              <w:rPr>
                <w:rFonts w:ascii="Times New Roman" w:hAnsi="Times New Roman"/>
                <w:sz w:val="24"/>
              </w:rPr>
              <w:t>registro</w:t>
            </w:r>
            <w:r>
              <w:rPr>
                <w:rFonts w:ascii="Times New Roman" w:hAnsi="Times New Roman"/>
                <w:spacing w:val="-15"/>
                <w:sz w:val="24"/>
              </w:rPr>
              <w:t> </w:t>
            </w:r>
            <w:r>
              <w:rPr>
                <w:rFonts w:ascii="Times New Roman" w:hAnsi="Times New Roman"/>
                <w:sz w:val="24"/>
              </w:rPr>
              <w:t>delle</w:t>
            </w:r>
          </w:p>
          <w:p>
            <w:pPr>
              <w:pStyle w:val="TableParagraph"/>
              <w:ind w:left="88" w:right="3717"/>
              <w:rPr>
                <w:rFonts w:ascii="Times New Roman" w:hAnsi="Times New Roman"/>
                <w:sz w:val="24"/>
              </w:rPr>
            </w:pPr>
            <w:r>
              <w:rPr>
                <w:rFonts w:ascii="Times New Roman" w:hAnsi="Times New Roman"/>
                <w:sz w:val="24"/>
              </w:rPr>
              <w:t>imprese</w:t>
            </w:r>
            <w:r>
              <w:rPr>
                <w:rFonts w:ascii="Times New Roman" w:hAnsi="Times New Roman"/>
                <w:spacing w:val="-15"/>
                <w:sz w:val="24"/>
              </w:rPr>
              <w:t> </w:t>
            </w:r>
            <w:r>
              <w:rPr>
                <w:rFonts w:ascii="Times New Roman" w:hAnsi="Times New Roman"/>
                <w:sz w:val="24"/>
              </w:rPr>
              <w:t>di</w:t>
            </w:r>
            <w:r>
              <w:rPr>
                <w:rFonts w:ascii="Times New Roman" w:hAnsi="Times New Roman"/>
                <w:spacing w:val="-15"/>
                <w:sz w:val="24"/>
              </w:rPr>
              <w:t> </w:t>
            </w:r>
            <w:r>
              <w:rPr>
                <w:rFonts w:ascii="Times New Roman" w:hAnsi="Times New Roman"/>
                <w:sz w:val="24"/>
              </w:rPr>
              <w:t>……………………… oppure professionista iscritto</w:t>
            </w:r>
          </w:p>
          <w:p>
            <w:pPr>
              <w:pStyle w:val="TableParagraph"/>
              <w:spacing w:line="256" w:lineRule="exact"/>
              <w:ind w:left="88"/>
              <w:rPr>
                <w:rFonts w:ascii="Times New Roman" w:hAnsi="Times New Roman"/>
                <w:sz w:val="24"/>
              </w:rPr>
            </w:pPr>
            <w:r>
              <w:rPr>
                <w:rFonts w:ascii="Times New Roman" w:hAnsi="Times New Roman"/>
                <w:sz w:val="24"/>
              </w:rPr>
              <w:t>all’Albo/Ordine/Collegio</w:t>
            </w:r>
            <w:r>
              <w:rPr>
                <w:rFonts w:ascii="Times New Roman" w:hAnsi="Times New Roman"/>
                <w:spacing w:val="-5"/>
                <w:sz w:val="24"/>
              </w:rPr>
              <w:t> </w:t>
            </w:r>
            <w:r>
              <w:rPr>
                <w:rFonts w:ascii="Times New Roman" w:hAnsi="Times New Roman"/>
                <w:spacing w:val="-2"/>
                <w:sz w:val="24"/>
              </w:rPr>
              <w:t>…………………………….</w:t>
            </w:r>
          </w:p>
        </w:tc>
      </w:tr>
    </w:tbl>
    <w:p>
      <w:pPr>
        <w:pStyle w:val="TableParagraph"/>
        <w:spacing w:after="0" w:line="256" w:lineRule="exact"/>
        <w:rPr>
          <w:rFonts w:ascii="Times New Roman" w:hAnsi="Times New Roman"/>
          <w:sz w:val="24"/>
        </w:rPr>
        <w:sectPr>
          <w:type w:val="continuous"/>
          <w:pgSz w:w="11910" w:h="16840"/>
          <w:pgMar w:top="200" w:bottom="280" w:left="566" w:right="850"/>
        </w:sectPr>
      </w:pPr>
    </w:p>
    <w:p>
      <w:pPr>
        <w:spacing w:before="37"/>
        <w:ind w:left="0" w:right="187" w:firstLine="0"/>
        <w:jc w:val="right"/>
        <w:rPr>
          <w:sz w:val="20"/>
        </w:rPr>
      </w:pPr>
      <w:r>
        <w:rPr>
          <w:sz w:val="20"/>
        </w:rPr>
        <w:t>Allegato</w:t>
      </w:r>
      <w:r>
        <w:rPr>
          <w:spacing w:val="-7"/>
          <w:sz w:val="20"/>
        </w:rPr>
        <w:t> </w:t>
      </w:r>
      <w:r>
        <w:rPr>
          <w:sz w:val="20"/>
        </w:rPr>
        <w:t>1</w:t>
      </w:r>
      <w:r>
        <w:rPr>
          <w:spacing w:val="-4"/>
          <w:sz w:val="20"/>
        </w:rPr>
        <w:t> </w:t>
      </w:r>
      <w:r>
        <w:rPr>
          <w:sz w:val="20"/>
        </w:rPr>
        <w:t>BIS</w:t>
      </w:r>
      <w:r>
        <w:rPr>
          <w:spacing w:val="-4"/>
          <w:sz w:val="20"/>
        </w:rPr>
        <w:t> </w:t>
      </w:r>
      <w:r>
        <w:rPr>
          <w:sz w:val="20"/>
        </w:rPr>
        <w:t>–</w:t>
      </w:r>
      <w:r>
        <w:rPr>
          <w:spacing w:val="-5"/>
          <w:sz w:val="20"/>
        </w:rPr>
        <w:t> </w:t>
      </w:r>
      <w:r>
        <w:rPr>
          <w:sz w:val="20"/>
        </w:rPr>
        <w:t>Regime</w:t>
      </w:r>
      <w:r>
        <w:rPr>
          <w:spacing w:val="-4"/>
          <w:sz w:val="20"/>
        </w:rPr>
        <w:t> </w:t>
      </w:r>
      <w:r>
        <w:rPr>
          <w:sz w:val="20"/>
        </w:rPr>
        <w:t>DE</w:t>
      </w:r>
      <w:r>
        <w:rPr>
          <w:spacing w:val="-6"/>
          <w:sz w:val="20"/>
        </w:rPr>
        <w:t> </w:t>
      </w:r>
      <w:r>
        <w:rPr>
          <w:spacing w:val="-2"/>
          <w:sz w:val="20"/>
        </w:rPr>
        <w:t>MINIMIS</w:t>
      </w:r>
    </w:p>
    <w:p>
      <w:pPr>
        <w:pStyle w:val="BodyText"/>
        <w:spacing w:before="1"/>
        <w:rPr>
          <w:sz w:val="19"/>
        </w:rPr>
      </w:pPr>
      <w:r>
        <w:rPr>
          <w:sz w:val="19"/>
        </w:rPr>
        <w:drawing>
          <wp:anchor distT="0" distB="0" distL="0" distR="0" allowOverlap="1" layoutInCell="1" locked="0" behindDoc="1" simplePos="0" relativeHeight="487590400">
            <wp:simplePos x="0" y="0"/>
            <wp:positionH relativeFrom="page">
              <wp:posOffset>853904</wp:posOffset>
            </wp:positionH>
            <wp:positionV relativeFrom="paragraph">
              <wp:posOffset>163726</wp:posOffset>
            </wp:positionV>
            <wp:extent cx="5970782" cy="367093"/>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5970782" cy="367093"/>
                    </a:xfrm>
                    <a:prstGeom prst="rect">
                      <a:avLst/>
                    </a:prstGeom>
                  </pic:spPr>
                </pic:pic>
              </a:graphicData>
            </a:graphic>
          </wp:anchor>
        </w:drawing>
      </w:r>
    </w:p>
    <w:p>
      <w:pPr>
        <w:pStyle w:val="BodyText"/>
      </w:pPr>
    </w:p>
    <w:p>
      <w:pPr>
        <w:pStyle w:val="BodyText"/>
      </w:pPr>
    </w:p>
    <w:p>
      <w:pPr>
        <w:pStyle w:val="BodyText"/>
        <w:spacing w:before="63"/>
      </w:pPr>
    </w:p>
    <w:p>
      <w:pPr>
        <w:pStyle w:val="BodyText"/>
        <w:ind w:left="568" w:right="5"/>
        <w:jc w:val="center"/>
      </w:pPr>
      <w:r>
        <w:rPr>
          <w:spacing w:val="-2"/>
        </w:rPr>
        <w:t>CONSAPEVOLE</w:t>
      </w:r>
    </w:p>
    <w:p>
      <w:pPr>
        <w:pStyle w:val="BodyText"/>
        <w:spacing w:before="292"/>
        <w:ind w:left="566" w:right="3"/>
        <w:jc w:val="both"/>
      </w:pPr>
      <w:r>
        <w:rPr/>
        <w:t>delle</w:t>
      </w:r>
      <w:r>
        <w:rPr>
          <w:spacing w:val="-14"/>
        </w:rPr>
        <w:t> </w:t>
      </w:r>
      <w:r>
        <w:rPr/>
        <w:t>responsabilità</w:t>
      </w:r>
      <w:r>
        <w:rPr>
          <w:spacing w:val="-13"/>
        </w:rPr>
        <w:t> </w:t>
      </w:r>
      <w:r>
        <w:rPr/>
        <w:t>anche</w:t>
      </w:r>
      <w:r>
        <w:rPr>
          <w:spacing w:val="-13"/>
        </w:rPr>
        <w:t> </w:t>
      </w:r>
      <w:r>
        <w:rPr/>
        <w:t>penali</w:t>
      </w:r>
      <w:r>
        <w:rPr>
          <w:spacing w:val="-12"/>
        </w:rPr>
        <w:t> </w:t>
      </w:r>
      <w:r>
        <w:rPr/>
        <w:t>in</w:t>
      </w:r>
      <w:r>
        <w:rPr>
          <w:spacing w:val="-14"/>
        </w:rPr>
        <w:t> </w:t>
      </w:r>
      <w:r>
        <w:rPr/>
        <w:t>caso</w:t>
      </w:r>
      <w:r>
        <w:rPr>
          <w:spacing w:val="-12"/>
        </w:rPr>
        <w:t> </w:t>
      </w:r>
      <w:r>
        <w:rPr/>
        <w:t>di</w:t>
      </w:r>
      <w:r>
        <w:rPr>
          <w:spacing w:val="-14"/>
        </w:rPr>
        <w:t> </w:t>
      </w:r>
      <w:r>
        <w:rPr/>
        <w:t>rilascio</w:t>
      </w:r>
      <w:r>
        <w:rPr>
          <w:spacing w:val="-14"/>
        </w:rPr>
        <w:t> </w:t>
      </w:r>
      <w:r>
        <w:rPr/>
        <w:t>di</w:t>
      </w:r>
      <w:r>
        <w:rPr>
          <w:spacing w:val="-11"/>
        </w:rPr>
        <w:t> </w:t>
      </w:r>
      <w:r>
        <w:rPr/>
        <w:t>dichiarazioni</w:t>
      </w:r>
      <w:r>
        <w:rPr>
          <w:spacing w:val="-12"/>
        </w:rPr>
        <w:t> </w:t>
      </w:r>
      <w:r>
        <w:rPr/>
        <w:t>mendaci,</w:t>
      </w:r>
      <w:r>
        <w:rPr>
          <w:spacing w:val="-14"/>
        </w:rPr>
        <w:t> </w:t>
      </w:r>
      <w:r>
        <w:rPr/>
        <w:t>formazione</w:t>
      </w:r>
      <w:r>
        <w:rPr>
          <w:spacing w:val="-12"/>
        </w:rPr>
        <w:t> </w:t>
      </w:r>
      <w:r>
        <w:rPr/>
        <w:t>di</w:t>
      </w:r>
      <w:r>
        <w:rPr>
          <w:spacing w:val="-12"/>
        </w:rPr>
        <w:t> </w:t>
      </w:r>
      <w:r>
        <w:rPr/>
        <w:t>atti</w:t>
      </w:r>
      <w:r>
        <w:rPr>
          <w:spacing w:val="-12"/>
        </w:rPr>
        <w:t> </w:t>
      </w:r>
      <w:r>
        <w:rPr/>
        <w:t>falsi</w:t>
      </w:r>
      <w:r>
        <w:rPr>
          <w:spacing w:val="-14"/>
        </w:rPr>
        <w:t> </w:t>
      </w:r>
      <w:r>
        <w:rPr/>
        <w:t>e</w:t>
      </w:r>
      <w:r>
        <w:rPr>
          <w:spacing w:val="-12"/>
        </w:rPr>
        <w:t> </w:t>
      </w:r>
      <w:r>
        <w:rPr/>
        <w:t>loro uso</w:t>
      </w:r>
      <w:r>
        <w:rPr>
          <w:spacing w:val="-7"/>
        </w:rPr>
        <w:t> </w:t>
      </w:r>
      <w:r>
        <w:rPr/>
        <w:t>e</w:t>
      </w:r>
      <w:r>
        <w:rPr>
          <w:spacing w:val="-8"/>
        </w:rPr>
        <w:t> </w:t>
      </w:r>
      <w:r>
        <w:rPr/>
        <w:t>della</w:t>
      </w:r>
      <w:r>
        <w:rPr>
          <w:spacing w:val="-8"/>
        </w:rPr>
        <w:t> </w:t>
      </w:r>
      <w:r>
        <w:rPr/>
        <w:t>conseguente</w:t>
      </w:r>
      <w:r>
        <w:rPr>
          <w:spacing w:val="-9"/>
        </w:rPr>
        <w:t> </w:t>
      </w:r>
      <w:r>
        <w:rPr/>
        <w:t>decadenza</w:t>
      </w:r>
      <w:r>
        <w:rPr>
          <w:spacing w:val="-7"/>
        </w:rPr>
        <w:t> </w:t>
      </w:r>
      <w:r>
        <w:rPr/>
        <w:t>dai</w:t>
      </w:r>
      <w:r>
        <w:rPr>
          <w:spacing w:val="-7"/>
        </w:rPr>
        <w:t> </w:t>
      </w:r>
      <w:r>
        <w:rPr/>
        <w:t>benefici</w:t>
      </w:r>
      <w:r>
        <w:rPr>
          <w:spacing w:val="-7"/>
        </w:rPr>
        <w:t> </w:t>
      </w:r>
      <w:r>
        <w:rPr/>
        <w:t>concessi</w:t>
      </w:r>
      <w:r>
        <w:rPr>
          <w:spacing w:val="-7"/>
        </w:rPr>
        <w:t> </w:t>
      </w:r>
      <w:r>
        <w:rPr/>
        <w:t>sulla</w:t>
      </w:r>
      <w:r>
        <w:rPr>
          <w:spacing w:val="-9"/>
        </w:rPr>
        <w:t> </w:t>
      </w:r>
      <w:r>
        <w:rPr/>
        <w:t>base</w:t>
      </w:r>
      <w:r>
        <w:rPr>
          <w:spacing w:val="-7"/>
        </w:rPr>
        <w:t> </w:t>
      </w:r>
      <w:r>
        <w:rPr/>
        <w:t>di</w:t>
      </w:r>
      <w:r>
        <w:rPr>
          <w:spacing w:val="-9"/>
        </w:rPr>
        <w:t> </w:t>
      </w:r>
      <w:r>
        <w:rPr/>
        <w:t>una</w:t>
      </w:r>
      <w:r>
        <w:rPr>
          <w:spacing w:val="-9"/>
        </w:rPr>
        <w:t> </w:t>
      </w:r>
      <w:r>
        <w:rPr/>
        <w:t>dichiarazione</w:t>
      </w:r>
      <w:r>
        <w:rPr>
          <w:spacing w:val="-8"/>
        </w:rPr>
        <w:t> </w:t>
      </w:r>
      <w:r>
        <w:rPr/>
        <w:t>non</w:t>
      </w:r>
      <w:r>
        <w:rPr>
          <w:spacing w:val="-7"/>
        </w:rPr>
        <w:t> </w:t>
      </w:r>
      <w:r>
        <w:rPr/>
        <w:t>veritiera,</w:t>
      </w:r>
      <w:r>
        <w:rPr>
          <w:spacing w:val="-8"/>
        </w:rPr>
        <w:t> </w:t>
      </w:r>
      <w:r>
        <w:rPr/>
        <w:t>ai sensi degli articoli 75 e 76 del DPR n.445,</w:t>
      </w:r>
    </w:p>
    <w:p>
      <w:pPr>
        <w:pStyle w:val="BodyText"/>
      </w:pPr>
    </w:p>
    <w:p>
      <w:pPr>
        <w:pStyle w:val="BodyText"/>
        <w:spacing w:before="86"/>
      </w:pPr>
    </w:p>
    <w:p>
      <w:pPr>
        <w:pStyle w:val="BodyText"/>
        <w:spacing w:before="1"/>
        <w:ind w:left="568" w:right="4"/>
        <w:jc w:val="center"/>
      </w:pPr>
      <w:r>
        <w:rPr>
          <w:spacing w:val="-2"/>
        </w:rPr>
        <w:t>DICHIARA</w:t>
      </w:r>
    </w:p>
    <w:p>
      <w:pPr>
        <w:pStyle w:val="ListParagraph"/>
        <w:numPr>
          <w:ilvl w:val="0"/>
          <w:numId w:val="1"/>
        </w:numPr>
        <w:tabs>
          <w:tab w:pos="848" w:val="left" w:leader="none"/>
        </w:tabs>
        <w:spacing w:line="240" w:lineRule="auto" w:before="179" w:after="0"/>
        <w:ind w:left="848" w:right="0" w:hanging="282"/>
        <w:jc w:val="left"/>
        <w:rPr>
          <w:sz w:val="24"/>
        </w:rPr>
      </w:pPr>
      <w:r>
        <w:rPr>
          <w:sz w:val="24"/>
        </w:rPr>
        <w:t>che</w:t>
      </w:r>
      <w:r>
        <w:rPr>
          <w:spacing w:val="-2"/>
          <w:sz w:val="24"/>
        </w:rPr>
        <w:t> </w:t>
      </w:r>
      <w:r>
        <w:rPr>
          <w:sz w:val="24"/>
        </w:rPr>
        <w:t>il lavoratore</w:t>
      </w:r>
      <w:r>
        <w:rPr>
          <w:spacing w:val="-1"/>
          <w:sz w:val="24"/>
        </w:rPr>
        <w:t> </w:t>
      </w:r>
      <w:r>
        <w:rPr>
          <w:sz w:val="24"/>
        </w:rPr>
        <w:t>da</w:t>
      </w:r>
      <w:r>
        <w:rPr>
          <w:spacing w:val="-2"/>
          <w:sz w:val="24"/>
        </w:rPr>
        <w:t> assumere</w:t>
      </w:r>
    </w:p>
    <w:p>
      <w:pPr>
        <w:pStyle w:val="ListParagraph"/>
        <w:numPr>
          <w:ilvl w:val="1"/>
          <w:numId w:val="1"/>
        </w:numPr>
        <w:tabs>
          <w:tab w:pos="1646" w:val="left" w:leader="none"/>
        </w:tabs>
        <w:spacing w:line="240" w:lineRule="auto" w:before="54" w:after="0"/>
        <w:ind w:left="1646" w:right="0" w:hanging="359"/>
        <w:jc w:val="left"/>
        <w:rPr>
          <w:sz w:val="24"/>
        </w:rPr>
      </w:pPr>
      <w:r>
        <w:rPr>
          <w:spacing w:val="-2"/>
          <w:sz w:val="24"/>
        </w:rPr>
        <w:t>rientra</w:t>
      </w:r>
    </w:p>
    <w:p>
      <w:pPr>
        <w:pStyle w:val="ListParagraph"/>
        <w:numPr>
          <w:ilvl w:val="1"/>
          <w:numId w:val="1"/>
        </w:numPr>
        <w:tabs>
          <w:tab w:pos="1646" w:val="left" w:leader="none"/>
        </w:tabs>
        <w:spacing w:line="240" w:lineRule="auto" w:before="5" w:after="0"/>
        <w:ind w:left="1646" w:right="0" w:hanging="359"/>
        <w:jc w:val="left"/>
        <w:rPr>
          <w:sz w:val="24"/>
        </w:rPr>
      </w:pPr>
      <w:r>
        <w:rPr>
          <w:sz w:val="24"/>
        </w:rPr>
        <w:t>non </w:t>
      </w:r>
      <w:r>
        <w:rPr>
          <w:spacing w:val="-2"/>
          <w:sz w:val="24"/>
        </w:rPr>
        <w:t>rientra</w:t>
      </w:r>
    </w:p>
    <w:p>
      <w:pPr>
        <w:pStyle w:val="BodyText"/>
        <w:spacing w:before="80"/>
        <w:ind w:left="566"/>
        <w:jc w:val="both"/>
      </w:pPr>
      <w:r>
        <w:rPr/>
        <w:t>in</w:t>
      </w:r>
      <w:r>
        <w:rPr>
          <w:spacing w:val="5"/>
        </w:rPr>
        <w:t> </w:t>
      </w:r>
      <w:r>
        <w:rPr/>
        <w:t>una</w:t>
      </w:r>
      <w:r>
        <w:rPr>
          <w:spacing w:val="7"/>
        </w:rPr>
        <w:t> </w:t>
      </w:r>
      <w:r>
        <w:rPr/>
        <w:t>delle</w:t>
      </w:r>
      <w:r>
        <w:rPr>
          <w:spacing w:val="6"/>
        </w:rPr>
        <w:t> </w:t>
      </w:r>
      <w:r>
        <w:rPr/>
        <w:t>seguenti</w:t>
      </w:r>
      <w:r>
        <w:rPr>
          <w:spacing w:val="7"/>
        </w:rPr>
        <w:t> </w:t>
      </w:r>
      <w:r>
        <w:rPr/>
        <w:t>premialità</w:t>
      </w:r>
      <w:r>
        <w:rPr>
          <w:spacing w:val="7"/>
        </w:rPr>
        <w:t> </w:t>
      </w:r>
      <w:r>
        <w:rPr/>
        <w:t>previste</w:t>
      </w:r>
      <w:r>
        <w:rPr>
          <w:spacing w:val="6"/>
        </w:rPr>
        <w:t> </w:t>
      </w:r>
      <w:r>
        <w:rPr/>
        <w:t>dall’avviso</w:t>
      </w:r>
      <w:r>
        <w:rPr>
          <w:spacing w:val="7"/>
        </w:rPr>
        <w:t> </w:t>
      </w:r>
      <w:r>
        <w:rPr/>
        <w:t>#BASILAVORO</w:t>
      </w:r>
      <w:r>
        <w:rPr>
          <w:spacing w:val="6"/>
        </w:rPr>
        <w:t> </w:t>
      </w:r>
      <w:r>
        <w:rPr/>
        <w:t>2.0</w:t>
      </w:r>
      <w:r>
        <w:rPr>
          <w:spacing w:val="8"/>
        </w:rPr>
        <w:t> </w:t>
      </w:r>
      <w:r>
        <w:rPr/>
        <w:t>(inserire</w:t>
      </w:r>
      <w:r>
        <w:rPr>
          <w:spacing w:val="7"/>
        </w:rPr>
        <w:t> </w:t>
      </w:r>
      <w:r>
        <w:rPr/>
        <w:t>nella</w:t>
      </w:r>
      <w:r>
        <w:rPr>
          <w:spacing w:val="6"/>
        </w:rPr>
        <w:t> </w:t>
      </w:r>
      <w:r>
        <w:rPr/>
        <w:t>tabella</w:t>
      </w:r>
      <w:r>
        <w:rPr>
          <w:spacing w:val="7"/>
        </w:rPr>
        <w:t> </w:t>
      </w:r>
      <w:r>
        <w:rPr>
          <w:spacing w:val="-2"/>
        </w:rPr>
        <w:t>successiva</w:t>
      </w:r>
    </w:p>
    <w:p>
      <w:pPr>
        <w:spacing w:before="0"/>
        <w:ind w:left="566" w:right="0" w:firstLine="0"/>
        <w:jc w:val="both"/>
        <w:rPr>
          <w:i/>
          <w:sz w:val="24"/>
        </w:rPr>
      </w:pPr>
      <w:r>
        <w:rPr>
          <w:sz w:val="24"/>
        </w:rPr>
        <w:t>la </w:t>
      </w:r>
      <w:r>
        <w:rPr>
          <w:i/>
          <w:sz w:val="24"/>
        </w:rPr>
        <w:t>lettera</w:t>
      </w:r>
      <w:r>
        <w:rPr>
          <w:i/>
          <w:spacing w:val="-1"/>
          <w:sz w:val="24"/>
        </w:rPr>
        <w:t> </w:t>
      </w:r>
      <w:r>
        <w:rPr>
          <w:i/>
          <w:sz w:val="24"/>
        </w:rPr>
        <w:t>della</w:t>
      </w:r>
      <w:r>
        <w:rPr>
          <w:i/>
          <w:spacing w:val="-2"/>
          <w:sz w:val="24"/>
        </w:rPr>
        <w:t> premialità)</w:t>
      </w:r>
    </w:p>
    <w:p>
      <w:pPr>
        <w:pStyle w:val="ListParagraph"/>
        <w:numPr>
          <w:ilvl w:val="0"/>
          <w:numId w:val="2"/>
        </w:numPr>
        <w:tabs>
          <w:tab w:pos="1285" w:val="left" w:leader="none"/>
          <w:tab w:pos="1287" w:val="left" w:leader="none"/>
        </w:tabs>
        <w:spacing w:line="240" w:lineRule="auto" w:before="120" w:after="0"/>
        <w:ind w:left="1287" w:right="5" w:hanging="360"/>
        <w:jc w:val="both"/>
        <w:rPr>
          <w:sz w:val="24"/>
        </w:rPr>
      </w:pPr>
      <w:r>
        <w:rPr>
          <w:sz w:val="24"/>
        </w:rPr>
        <w:t>lavoratori licenziati a seguito di crisi industriali irreversibili nel tessuto produttivo regionale che alla data di assunzione risultino in stato di disoccupazione ai sensi dell’art 19 del decreto Legislativo n. 150/2015;</w:t>
      </w:r>
    </w:p>
    <w:p>
      <w:pPr>
        <w:pStyle w:val="ListParagraph"/>
        <w:numPr>
          <w:ilvl w:val="0"/>
          <w:numId w:val="3"/>
        </w:numPr>
        <w:tabs>
          <w:tab w:pos="1285" w:val="left" w:leader="none"/>
          <w:tab w:pos="1287" w:val="left" w:leader="none"/>
        </w:tabs>
        <w:spacing w:line="240" w:lineRule="auto" w:before="240" w:after="0"/>
        <w:ind w:left="1287" w:right="1" w:hanging="360"/>
        <w:jc w:val="both"/>
        <w:rPr>
          <w:sz w:val="24"/>
        </w:rPr>
      </w:pPr>
      <w:r>
        <w:rPr>
          <w:sz w:val="24"/>
        </w:rPr>
        <w:t>lavoratori che abbiano concluso con esito positivo percorsi di aggiornamento o riconversione professionale</w:t>
      </w:r>
      <w:r>
        <w:rPr>
          <w:spacing w:val="-2"/>
          <w:sz w:val="24"/>
        </w:rPr>
        <w:t> </w:t>
      </w:r>
      <w:r>
        <w:rPr>
          <w:sz w:val="24"/>
        </w:rPr>
        <w:t>previsti</w:t>
      </w:r>
      <w:r>
        <w:rPr>
          <w:spacing w:val="-1"/>
          <w:sz w:val="24"/>
        </w:rPr>
        <w:t> </w:t>
      </w:r>
      <w:r>
        <w:rPr>
          <w:sz w:val="24"/>
        </w:rPr>
        <w:t>dall’Avviso</w:t>
      </w:r>
      <w:r>
        <w:rPr>
          <w:spacing w:val="-1"/>
          <w:sz w:val="24"/>
        </w:rPr>
        <w:t> </w:t>
      </w:r>
      <w:r>
        <w:rPr>
          <w:sz w:val="24"/>
        </w:rPr>
        <w:t>pubblico</w:t>
      </w:r>
      <w:r>
        <w:rPr>
          <w:spacing w:val="-1"/>
          <w:sz w:val="24"/>
        </w:rPr>
        <w:t> </w:t>
      </w:r>
      <w:r>
        <w:rPr>
          <w:sz w:val="24"/>
        </w:rPr>
        <w:t>“Cassintegrati”, approvato</w:t>
      </w:r>
      <w:r>
        <w:rPr>
          <w:spacing w:val="-1"/>
          <w:sz w:val="24"/>
        </w:rPr>
        <w:t> </w:t>
      </w:r>
      <w:r>
        <w:rPr>
          <w:sz w:val="24"/>
        </w:rPr>
        <w:t>con</w:t>
      </w:r>
      <w:r>
        <w:rPr>
          <w:spacing w:val="-3"/>
          <w:sz w:val="24"/>
        </w:rPr>
        <w:t> </w:t>
      </w:r>
      <w:r>
        <w:rPr>
          <w:sz w:val="24"/>
        </w:rPr>
        <w:t>D.G.R. Basilicata</w:t>
      </w:r>
      <w:r>
        <w:rPr>
          <w:spacing w:val="-1"/>
          <w:sz w:val="24"/>
        </w:rPr>
        <w:t> </w:t>
      </w:r>
      <w:r>
        <w:rPr>
          <w:sz w:val="24"/>
        </w:rPr>
        <w:t>n. 27 del</w:t>
      </w:r>
      <w:r>
        <w:rPr>
          <w:spacing w:val="-2"/>
          <w:sz w:val="24"/>
        </w:rPr>
        <w:t> </w:t>
      </w:r>
      <w:r>
        <w:rPr>
          <w:sz w:val="24"/>
        </w:rPr>
        <w:t>23/05/2025</w:t>
      </w:r>
      <w:r>
        <w:rPr>
          <w:spacing w:val="-1"/>
          <w:sz w:val="24"/>
        </w:rPr>
        <w:t> </w:t>
      </w:r>
      <w:r>
        <w:rPr>
          <w:sz w:val="24"/>
        </w:rPr>
        <w:t>e</w:t>
      </w:r>
      <w:r>
        <w:rPr>
          <w:spacing w:val="-3"/>
          <w:sz w:val="24"/>
        </w:rPr>
        <w:t> </w:t>
      </w:r>
      <w:r>
        <w:rPr>
          <w:sz w:val="24"/>
        </w:rPr>
        <w:t>pubblicato</w:t>
      </w:r>
      <w:r>
        <w:rPr>
          <w:spacing w:val="-2"/>
          <w:sz w:val="24"/>
        </w:rPr>
        <w:t> </w:t>
      </w:r>
      <w:r>
        <w:rPr>
          <w:sz w:val="24"/>
        </w:rPr>
        <w:t>sul</w:t>
      </w:r>
      <w:r>
        <w:rPr>
          <w:spacing w:val="-2"/>
          <w:sz w:val="24"/>
        </w:rPr>
        <w:t> </w:t>
      </w:r>
      <w:r>
        <w:rPr>
          <w:sz w:val="24"/>
        </w:rPr>
        <w:t>BUR</w:t>
      </w:r>
      <w:r>
        <w:rPr>
          <w:spacing w:val="-2"/>
          <w:sz w:val="24"/>
        </w:rPr>
        <w:t> </w:t>
      </w:r>
      <w:r>
        <w:rPr>
          <w:sz w:val="24"/>
        </w:rPr>
        <w:t>Basilicata</w:t>
      </w:r>
      <w:r>
        <w:rPr>
          <w:spacing w:val="-2"/>
          <w:sz w:val="24"/>
        </w:rPr>
        <w:t> </w:t>
      </w:r>
      <w:r>
        <w:rPr>
          <w:sz w:val="24"/>
        </w:rPr>
        <w:t>in</w:t>
      </w:r>
      <w:r>
        <w:rPr>
          <w:spacing w:val="-6"/>
          <w:sz w:val="24"/>
        </w:rPr>
        <w:t> </w:t>
      </w:r>
      <w:r>
        <w:rPr>
          <w:sz w:val="24"/>
        </w:rPr>
        <w:t>data</w:t>
      </w:r>
      <w:r>
        <w:rPr>
          <w:spacing w:val="-2"/>
          <w:sz w:val="24"/>
        </w:rPr>
        <w:t> </w:t>
      </w:r>
      <w:r>
        <w:rPr>
          <w:sz w:val="24"/>
        </w:rPr>
        <w:t>01/06/2025</w:t>
      </w:r>
      <w:r>
        <w:rPr>
          <w:spacing w:val="-3"/>
          <w:sz w:val="24"/>
        </w:rPr>
        <w:t> </w:t>
      </w:r>
      <w:r>
        <w:rPr>
          <w:sz w:val="24"/>
        </w:rPr>
        <w:t>e</w:t>
      </w:r>
      <w:r>
        <w:rPr>
          <w:spacing w:val="-3"/>
          <w:sz w:val="24"/>
        </w:rPr>
        <w:t> </w:t>
      </w:r>
      <w:r>
        <w:rPr>
          <w:sz w:val="24"/>
        </w:rPr>
        <w:t>che</w:t>
      </w:r>
      <w:r>
        <w:rPr>
          <w:spacing w:val="-3"/>
          <w:sz w:val="24"/>
        </w:rPr>
        <w:t> </w:t>
      </w:r>
      <w:r>
        <w:rPr>
          <w:sz w:val="24"/>
        </w:rPr>
        <w:t>alla</w:t>
      </w:r>
      <w:r>
        <w:rPr>
          <w:spacing w:val="-2"/>
          <w:sz w:val="24"/>
        </w:rPr>
        <w:t> </w:t>
      </w:r>
      <w:r>
        <w:rPr>
          <w:sz w:val="24"/>
        </w:rPr>
        <w:t>data</w:t>
      </w:r>
      <w:r>
        <w:rPr>
          <w:spacing w:val="-1"/>
          <w:sz w:val="24"/>
        </w:rPr>
        <w:t> </w:t>
      </w:r>
      <w:r>
        <w:rPr>
          <w:sz w:val="24"/>
        </w:rPr>
        <w:t>di</w:t>
      </w:r>
      <w:r>
        <w:rPr>
          <w:spacing w:val="-2"/>
          <w:sz w:val="24"/>
        </w:rPr>
        <w:t> </w:t>
      </w:r>
      <w:r>
        <w:rPr>
          <w:sz w:val="24"/>
        </w:rPr>
        <w:t>assunzione risultino in stato di disoccupazione ai sensi dell’art 19 del decreto Legislativo n.150/2015;</w:t>
      </w:r>
    </w:p>
    <w:p>
      <w:pPr>
        <w:pStyle w:val="ListParagraph"/>
        <w:numPr>
          <w:ilvl w:val="0"/>
          <w:numId w:val="3"/>
        </w:numPr>
        <w:tabs>
          <w:tab w:pos="1287" w:val="left" w:leader="none"/>
        </w:tabs>
        <w:spacing w:line="240" w:lineRule="auto" w:before="242" w:after="0"/>
        <w:ind w:left="1287" w:right="1" w:hanging="360"/>
        <w:jc w:val="both"/>
        <w:rPr>
          <w:sz w:val="24"/>
        </w:rPr>
      </w:pPr>
      <w:r>
        <w:rPr>
          <w:sz w:val="24"/>
        </w:rPr>
        <w:t>lavoratori</w:t>
      </w:r>
      <w:r>
        <w:rPr>
          <w:spacing w:val="-10"/>
          <w:sz w:val="24"/>
        </w:rPr>
        <w:t> </w:t>
      </w:r>
      <w:r>
        <w:rPr>
          <w:sz w:val="24"/>
        </w:rPr>
        <w:t>percettori</w:t>
      </w:r>
      <w:r>
        <w:rPr>
          <w:spacing w:val="-10"/>
          <w:sz w:val="24"/>
        </w:rPr>
        <w:t> </w:t>
      </w:r>
      <w:r>
        <w:rPr>
          <w:sz w:val="24"/>
        </w:rPr>
        <w:t>di</w:t>
      </w:r>
      <w:r>
        <w:rPr>
          <w:spacing w:val="-10"/>
          <w:sz w:val="24"/>
        </w:rPr>
        <w:t> </w:t>
      </w:r>
      <w:r>
        <w:rPr>
          <w:sz w:val="24"/>
        </w:rPr>
        <w:t>ammortizzatori</w:t>
      </w:r>
      <w:r>
        <w:rPr>
          <w:spacing w:val="-10"/>
          <w:sz w:val="24"/>
        </w:rPr>
        <w:t> </w:t>
      </w:r>
      <w:r>
        <w:rPr>
          <w:sz w:val="24"/>
        </w:rPr>
        <w:t>sociali</w:t>
      </w:r>
      <w:r>
        <w:rPr>
          <w:spacing w:val="-10"/>
          <w:sz w:val="24"/>
        </w:rPr>
        <w:t> </w:t>
      </w:r>
      <w:r>
        <w:rPr>
          <w:sz w:val="24"/>
        </w:rPr>
        <w:t>connessi</w:t>
      </w:r>
      <w:r>
        <w:rPr>
          <w:spacing w:val="-10"/>
          <w:sz w:val="24"/>
        </w:rPr>
        <w:t> </w:t>
      </w:r>
      <w:r>
        <w:rPr>
          <w:sz w:val="24"/>
        </w:rPr>
        <w:t>a</w:t>
      </w:r>
      <w:r>
        <w:rPr>
          <w:spacing w:val="-10"/>
          <w:sz w:val="24"/>
        </w:rPr>
        <w:t> </w:t>
      </w:r>
      <w:r>
        <w:rPr>
          <w:sz w:val="24"/>
        </w:rPr>
        <w:t>situazioni</w:t>
      </w:r>
      <w:r>
        <w:rPr>
          <w:spacing w:val="-10"/>
          <w:sz w:val="24"/>
        </w:rPr>
        <w:t> </w:t>
      </w:r>
      <w:r>
        <w:rPr>
          <w:sz w:val="24"/>
        </w:rPr>
        <w:t>di</w:t>
      </w:r>
      <w:r>
        <w:rPr>
          <w:spacing w:val="-10"/>
          <w:sz w:val="24"/>
        </w:rPr>
        <w:t> </w:t>
      </w:r>
      <w:r>
        <w:rPr>
          <w:sz w:val="24"/>
        </w:rPr>
        <w:t>crisi</w:t>
      </w:r>
      <w:r>
        <w:rPr>
          <w:spacing w:val="-9"/>
          <w:sz w:val="24"/>
        </w:rPr>
        <w:t> </w:t>
      </w:r>
      <w:r>
        <w:rPr>
          <w:sz w:val="24"/>
        </w:rPr>
        <w:t>aziendale</w:t>
      </w:r>
      <w:r>
        <w:rPr>
          <w:spacing w:val="-11"/>
          <w:sz w:val="24"/>
        </w:rPr>
        <w:t> </w:t>
      </w:r>
      <w:r>
        <w:rPr>
          <w:sz w:val="24"/>
        </w:rPr>
        <w:t>irreversibile, inclusi quelli ricadenti nelle aree di crisi complessa riconosciute ai sensi della normativa nazionale, che alla data di assunzione risultino in stato di disoccupazione ai sensi dell’art 19 del decreto Legislativo n. 150/2015;</w:t>
      </w:r>
    </w:p>
    <w:p>
      <w:pPr>
        <w:pStyle w:val="BodyText"/>
      </w:pPr>
    </w:p>
    <w:p>
      <w:pPr>
        <w:pStyle w:val="BodyText"/>
        <w:spacing w:before="18"/>
      </w:pPr>
    </w:p>
    <w:p>
      <w:pPr>
        <w:pStyle w:val="ListParagraph"/>
        <w:numPr>
          <w:ilvl w:val="0"/>
          <w:numId w:val="1"/>
        </w:numPr>
        <w:tabs>
          <w:tab w:pos="994" w:val="left" w:leader="none"/>
        </w:tabs>
        <w:spacing w:line="278" w:lineRule="exact" w:before="0" w:after="0"/>
        <w:ind w:left="994" w:right="0" w:hanging="428"/>
        <w:jc w:val="left"/>
        <w:rPr>
          <w:sz w:val="24"/>
        </w:rPr>
      </w:pPr>
      <w:r>
        <w:rPr>
          <w:sz w:val="24"/>
        </w:rPr>
        <w:t>che</w:t>
      </w:r>
      <w:r>
        <w:rPr>
          <w:spacing w:val="-1"/>
          <w:sz w:val="24"/>
        </w:rPr>
        <w:t> </w:t>
      </w:r>
      <w:r>
        <w:rPr>
          <w:sz w:val="24"/>
        </w:rPr>
        <w:t>l’assunzione</w:t>
      </w:r>
      <w:r>
        <w:rPr>
          <w:spacing w:val="-1"/>
          <w:sz w:val="24"/>
        </w:rPr>
        <w:t> </w:t>
      </w:r>
      <w:r>
        <w:rPr>
          <w:sz w:val="24"/>
        </w:rPr>
        <w:t>da effettuarsi</w:t>
      </w:r>
      <w:r>
        <w:rPr>
          <w:spacing w:val="1"/>
          <w:sz w:val="24"/>
        </w:rPr>
        <w:t> </w:t>
      </w:r>
      <w:r>
        <w:rPr>
          <w:sz w:val="24"/>
        </w:rPr>
        <w:t>e</w:t>
      </w:r>
      <w:r>
        <w:rPr>
          <w:spacing w:val="-3"/>
          <w:sz w:val="24"/>
        </w:rPr>
        <w:t> </w:t>
      </w:r>
      <w:r>
        <w:rPr>
          <w:sz w:val="24"/>
        </w:rPr>
        <w:t>per</w:t>
      </w:r>
      <w:r>
        <w:rPr>
          <w:spacing w:val="2"/>
          <w:sz w:val="24"/>
        </w:rPr>
        <w:t> </w:t>
      </w:r>
      <w:r>
        <w:rPr>
          <w:sz w:val="24"/>
        </w:rPr>
        <w:t>la</w:t>
      </w:r>
      <w:r>
        <w:rPr>
          <w:spacing w:val="-2"/>
          <w:sz w:val="24"/>
        </w:rPr>
        <w:t> </w:t>
      </w:r>
      <w:r>
        <w:rPr>
          <w:sz w:val="24"/>
        </w:rPr>
        <w:t>quale</w:t>
      </w:r>
      <w:r>
        <w:rPr>
          <w:spacing w:val="-1"/>
          <w:sz w:val="24"/>
        </w:rPr>
        <w:t> </w:t>
      </w:r>
      <w:r>
        <w:rPr>
          <w:sz w:val="24"/>
        </w:rPr>
        <w:t>si</w:t>
      </w:r>
      <w:r>
        <w:rPr>
          <w:spacing w:val="-1"/>
          <w:sz w:val="24"/>
        </w:rPr>
        <w:t> </w:t>
      </w:r>
      <w:r>
        <w:rPr>
          <w:sz w:val="24"/>
        </w:rPr>
        <w:t>chiedono gli incentivi economici</w:t>
      </w:r>
      <w:r>
        <w:rPr>
          <w:spacing w:val="1"/>
          <w:sz w:val="24"/>
        </w:rPr>
        <w:t> </w:t>
      </w:r>
      <w:r>
        <w:rPr>
          <w:sz w:val="24"/>
        </w:rPr>
        <w:t>previsti</w:t>
      </w:r>
      <w:r>
        <w:rPr>
          <w:spacing w:val="-2"/>
          <w:sz w:val="24"/>
        </w:rPr>
        <w:t> dall’Avviso</w:t>
      </w:r>
    </w:p>
    <w:p>
      <w:pPr>
        <w:pStyle w:val="BodyText"/>
        <w:spacing w:line="278" w:lineRule="exact"/>
        <w:ind w:left="994"/>
      </w:pPr>
      <w:r>
        <w:rPr/>
        <w:t>pubblico</w:t>
      </w:r>
      <w:r>
        <w:rPr>
          <w:spacing w:val="-5"/>
        </w:rPr>
        <w:t> </w:t>
      </w:r>
      <w:r>
        <w:rPr/>
        <w:t>#BASILAVORO</w:t>
      </w:r>
      <w:r>
        <w:rPr>
          <w:spacing w:val="-4"/>
        </w:rPr>
        <w:t> </w:t>
      </w:r>
      <w:r>
        <w:rPr/>
        <w:t>2.0</w:t>
      </w:r>
      <w:r>
        <w:rPr>
          <w:spacing w:val="-2"/>
        </w:rPr>
        <w:t> </w:t>
      </w:r>
      <w:r>
        <w:rPr/>
        <w:t>è</w:t>
      </w:r>
      <w:r>
        <w:rPr>
          <w:spacing w:val="-4"/>
        </w:rPr>
        <w:t> </w:t>
      </w:r>
      <w:r>
        <w:rPr/>
        <w:t>quella</w:t>
      </w:r>
      <w:r>
        <w:rPr>
          <w:spacing w:val="-6"/>
        </w:rPr>
        <w:t> </w:t>
      </w:r>
      <w:r>
        <w:rPr/>
        <w:t>riportata</w:t>
      </w:r>
      <w:r>
        <w:rPr>
          <w:spacing w:val="-3"/>
        </w:rPr>
        <w:t> </w:t>
      </w:r>
      <w:r>
        <w:rPr/>
        <w:t>nel</w:t>
      </w:r>
      <w:r>
        <w:rPr>
          <w:spacing w:val="-3"/>
        </w:rPr>
        <w:t> </w:t>
      </w:r>
      <w:r>
        <w:rPr/>
        <w:t>prospetto</w:t>
      </w:r>
      <w:r>
        <w:rPr>
          <w:spacing w:val="-3"/>
        </w:rPr>
        <w:t> </w:t>
      </w:r>
      <w:r>
        <w:rPr>
          <w:spacing w:val="-2"/>
        </w:rPr>
        <w:t>sottostante:</w:t>
      </w:r>
    </w:p>
    <w:p>
      <w:pPr>
        <w:pStyle w:val="BodyText"/>
      </w:pPr>
    </w:p>
    <w:p>
      <w:pPr>
        <w:pStyle w:val="BodyText"/>
        <w:spacing w:before="60"/>
      </w:pPr>
    </w:p>
    <w:p>
      <w:pPr>
        <w:pStyle w:val="BodyText"/>
        <w:ind w:left="566"/>
        <w:jc w:val="both"/>
      </w:pPr>
      <w:r>
        <w:rPr/>
        <w:t>Compilare</w:t>
      </w:r>
      <w:r>
        <w:rPr>
          <w:spacing w:val="-6"/>
        </w:rPr>
        <w:t> </w:t>
      </w:r>
      <w:r>
        <w:rPr/>
        <w:t>obbligatoriamente</w:t>
      </w:r>
      <w:r>
        <w:rPr>
          <w:spacing w:val="-4"/>
        </w:rPr>
        <w:t> </w:t>
      </w:r>
      <w:r>
        <w:rPr/>
        <w:t>tutte</w:t>
      </w:r>
      <w:r>
        <w:rPr>
          <w:spacing w:val="-4"/>
        </w:rPr>
        <w:t> </w:t>
      </w:r>
      <w:r>
        <w:rPr/>
        <w:t>le</w:t>
      </w:r>
      <w:r>
        <w:rPr>
          <w:spacing w:val="-4"/>
        </w:rPr>
        <w:t> </w:t>
      </w:r>
      <w:r>
        <w:rPr/>
        <w:t>colonne</w:t>
      </w:r>
      <w:r>
        <w:rPr>
          <w:spacing w:val="-4"/>
        </w:rPr>
        <w:t> </w:t>
      </w:r>
      <w:r>
        <w:rPr/>
        <w:t>della</w:t>
      </w:r>
      <w:r>
        <w:rPr>
          <w:spacing w:val="-3"/>
        </w:rPr>
        <w:t> </w:t>
      </w:r>
      <w:r>
        <w:rPr/>
        <w:t>tabella</w:t>
      </w:r>
      <w:r>
        <w:rPr>
          <w:spacing w:val="-3"/>
        </w:rPr>
        <w:t> </w:t>
      </w:r>
      <w:r>
        <w:rPr>
          <w:spacing w:val="-2"/>
        </w:rPr>
        <w:t>sottostante</w:t>
      </w:r>
    </w:p>
    <w:p>
      <w:pPr>
        <w:pStyle w:val="BodyText"/>
        <w:spacing w:after="0"/>
        <w:jc w:val="both"/>
        <w:sectPr>
          <w:pgSz w:w="11910" w:h="16840"/>
          <w:pgMar w:top="320" w:bottom="280" w:left="566" w:right="850"/>
        </w:sectPr>
      </w:pPr>
    </w:p>
    <w:p>
      <w:pPr>
        <w:spacing w:before="32"/>
        <w:ind w:left="7434" w:right="0" w:firstLine="0"/>
        <w:jc w:val="left"/>
        <w:rPr>
          <w:sz w:val="20"/>
        </w:rPr>
      </w:pPr>
      <w:r>
        <w:rPr>
          <w:sz w:val="20"/>
        </w:rPr>
        <w:t>Allegato</w:t>
      </w:r>
      <w:r>
        <w:rPr>
          <w:spacing w:val="-7"/>
          <w:sz w:val="20"/>
        </w:rPr>
        <w:t> </w:t>
      </w:r>
      <w:r>
        <w:rPr>
          <w:sz w:val="20"/>
        </w:rPr>
        <w:t>1</w:t>
      </w:r>
      <w:r>
        <w:rPr>
          <w:spacing w:val="-4"/>
          <w:sz w:val="20"/>
        </w:rPr>
        <w:t> </w:t>
      </w:r>
      <w:r>
        <w:rPr>
          <w:sz w:val="20"/>
        </w:rPr>
        <w:t>BIS</w:t>
      </w:r>
      <w:r>
        <w:rPr>
          <w:spacing w:val="-4"/>
          <w:sz w:val="20"/>
        </w:rPr>
        <w:t> </w:t>
      </w:r>
      <w:r>
        <w:rPr>
          <w:sz w:val="20"/>
        </w:rPr>
        <w:t>–</w:t>
      </w:r>
      <w:r>
        <w:rPr>
          <w:spacing w:val="-5"/>
          <w:sz w:val="20"/>
        </w:rPr>
        <w:t> </w:t>
      </w:r>
      <w:r>
        <w:rPr>
          <w:sz w:val="20"/>
        </w:rPr>
        <w:t>Regime</w:t>
      </w:r>
      <w:r>
        <w:rPr>
          <w:spacing w:val="-4"/>
          <w:sz w:val="20"/>
        </w:rPr>
        <w:t> </w:t>
      </w:r>
      <w:r>
        <w:rPr>
          <w:sz w:val="20"/>
        </w:rPr>
        <w:t>DE</w:t>
      </w:r>
      <w:r>
        <w:rPr>
          <w:spacing w:val="-6"/>
          <w:sz w:val="20"/>
        </w:rPr>
        <w:t> </w:t>
      </w:r>
      <w:r>
        <w:rPr>
          <w:spacing w:val="-2"/>
          <w:sz w:val="20"/>
        </w:rPr>
        <w:t>MINIMIS</w:t>
      </w:r>
    </w:p>
    <w:p>
      <w:pPr>
        <w:pStyle w:val="BodyText"/>
        <w:spacing w:before="15"/>
        <w:rPr>
          <w:sz w:val="20"/>
        </w:rPr>
      </w:pPr>
      <w:r>
        <w:rPr>
          <w:sz w:val="20"/>
        </w:rPr>
        <w:drawing>
          <wp:anchor distT="0" distB="0" distL="0" distR="0" allowOverlap="1" layoutInCell="1" locked="0" behindDoc="1" simplePos="0" relativeHeight="487590912">
            <wp:simplePos x="0" y="0"/>
            <wp:positionH relativeFrom="page">
              <wp:posOffset>341737</wp:posOffset>
            </wp:positionH>
            <wp:positionV relativeFrom="paragraph">
              <wp:posOffset>179986</wp:posOffset>
            </wp:positionV>
            <wp:extent cx="6415379" cy="39443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6415379" cy="394430"/>
                    </a:xfrm>
                    <a:prstGeom prst="rect">
                      <a:avLst/>
                    </a:prstGeom>
                  </pic:spPr>
                </pic:pic>
              </a:graphicData>
            </a:graphic>
          </wp:anchor>
        </w:drawing>
      </w:r>
    </w:p>
    <w:p>
      <w:pPr>
        <w:pStyle w:val="BodyText"/>
        <w:rPr>
          <w:sz w:val="20"/>
        </w:rPr>
      </w:pPr>
    </w:p>
    <w:p>
      <w:pPr>
        <w:pStyle w:val="BodyText"/>
        <w:rPr>
          <w:sz w:val="20"/>
        </w:rPr>
      </w:pPr>
    </w:p>
    <w:p>
      <w:pPr>
        <w:pStyle w:val="BodyText"/>
        <w:spacing w:before="181"/>
        <w:rPr>
          <w:sz w:val="20"/>
        </w:rPr>
      </w:pPr>
    </w:p>
    <w:tbl>
      <w:tblPr>
        <w:tblW w:w="0" w:type="auto"/>
        <w:jc w:val="left"/>
        <w:tblInd w:w="8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3"/>
        <w:gridCol w:w="655"/>
        <w:gridCol w:w="602"/>
        <w:gridCol w:w="912"/>
        <w:gridCol w:w="632"/>
        <w:gridCol w:w="804"/>
        <w:gridCol w:w="1087"/>
        <w:gridCol w:w="806"/>
        <w:gridCol w:w="878"/>
        <w:gridCol w:w="1012"/>
        <w:gridCol w:w="1012"/>
        <w:gridCol w:w="1010"/>
        <w:gridCol w:w="961"/>
        <w:gridCol w:w="865"/>
        <w:gridCol w:w="765"/>
        <w:gridCol w:w="1144"/>
      </w:tblGrid>
      <w:tr>
        <w:trPr>
          <w:trHeight w:val="1620" w:hRule="atLeast"/>
        </w:trPr>
        <w:tc>
          <w:tcPr>
            <w:tcW w:w="783" w:type="dxa"/>
          </w:tcPr>
          <w:p>
            <w:pPr>
              <w:pStyle w:val="TableParagraph"/>
              <w:rPr>
                <w:rFonts w:ascii="Calibri Light"/>
                <w:sz w:val="14"/>
              </w:rPr>
            </w:pPr>
          </w:p>
          <w:p>
            <w:pPr>
              <w:pStyle w:val="TableParagraph"/>
              <w:rPr>
                <w:rFonts w:ascii="Calibri Light"/>
                <w:sz w:val="14"/>
              </w:rPr>
            </w:pPr>
          </w:p>
          <w:p>
            <w:pPr>
              <w:pStyle w:val="TableParagraph"/>
              <w:spacing w:before="126"/>
              <w:rPr>
                <w:rFonts w:ascii="Calibri Light"/>
                <w:sz w:val="14"/>
              </w:rPr>
            </w:pPr>
          </w:p>
          <w:p>
            <w:pPr>
              <w:pStyle w:val="TableParagraph"/>
              <w:ind w:left="203" w:right="55" w:hanging="128"/>
              <w:rPr>
                <w:b/>
                <w:sz w:val="14"/>
              </w:rPr>
            </w:pPr>
            <w:r>
              <w:rPr>
                <w:b/>
                <w:spacing w:val="-2"/>
                <w:sz w:val="14"/>
              </w:rPr>
              <w:t>COGNOME</w:t>
            </w:r>
            <w:r>
              <w:rPr>
                <w:b/>
                <w:spacing w:val="40"/>
                <w:sz w:val="14"/>
              </w:rPr>
              <w:t> </w:t>
            </w:r>
            <w:r>
              <w:rPr>
                <w:b/>
                <w:spacing w:val="-4"/>
                <w:sz w:val="14"/>
              </w:rPr>
              <w:t>NOME</w:t>
            </w:r>
          </w:p>
        </w:tc>
        <w:tc>
          <w:tcPr>
            <w:tcW w:w="655" w:type="dxa"/>
          </w:tcPr>
          <w:p>
            <w:pPr>
              <w:pStyle w:val="TableParagraph"/>
              <w:rPr>
                <w:rFonts w:ascii="Calibri Light"/>
                <w:sz w:val="14"/>
              </w:rPr>
            </w:pPr>
          </w:p>
          <w:p>
            <w:pPr>
              <w:pStyle w:val="TableParagraph"/>
              <w:rPr>
                <w:rFonts w:ascii="Calibri Light"/>
                <w:sz w:val="14"/>
              </w:rPr>
            </w:pPr>
          </w:p>
          <w:p>
            <w:pPr>
              <w:pStyle w:val="TableParagraph"/>
              <w:spacing w:before="126"/>
              <w:rPr>
                <w:rFonts w:ascii="Calibri Light"/>
                <w:sz w:val="14"/>
              </w:rPr>
            </w:pPr>
          </w:p>
          <w:p>
            <w:pPr>
              <w:pStyle w:val="TableParagraph"/>
              <w:ind w:left="73" w:right="57" w:firstLine="12"/>
              <w:rPr>
                <w:b/>
                <w:sz w:val="14"/>
              </w:rPr>
            </w:pPr>
            <w:r>
              <w:rPr>
                <w:b/>
                <w:sz w:val="14"/>
              </w:rPr>
              <w:t>DATA</w:t>
            </w:r>
            <w:r>
              <w:rPr>
                <w:b/>
                <w:spacing w:val="-8"/>
                <w:sz w:val="14"/>
              </w:rPr>
              <w:t> </w:t>
            </w:r>
            <w:r>
              <w:rPr>
                <w:b/>
                <w:sz w:val="14"/>
              </w:rPr>
              <w:t>DI</w:t>
            </w:r>
            <w:r>
              <w:rPr>
                <w:b/>
                <w:spacing w:val="40"/>
                <w:sz w:val="14"/>
              </w:rPr>
              <w:t> </w:t>
            </w:r>
            <w:r>
              <w:rPr>
                <w:b/>
                <w:spacing w:val="-2"/>
                <w:sz w:val="14"/>
              </w:rPr>
              <w:t>NASCITA</w:t>
            </w:r>
          </w:p>
        </w:tc>
        <w:tc>
          <w:tcPr>
            <w:tcW w:w="602" w:type="dxa"/>
          </w:tcPr>
          <w:p>
            <w:pPr>
              <w:pStyle w:val="TableParagraph"/>
              <w:rPr>
                <w:rFonts w:ascii="Calibri Light"/>
                <w:sz w:val="14"/>
              </w:rPr>
            </w:pPr>
          </w:p>
          <w:p>
            <w:pPr>
              <w:pStyle w:val="TableParagraph"/>
              <w:rPr>
                <w:rFonts w:ascii="Calibri Light"/>
                <w:sz w:val="14"/>
              </w:rPr>
            </w:pPr>
          </w:p>
          <w:p>
            <w:pPr>
              <w:pStyle w:val="TableParagraph"/>
              <w:spacing w:before="126"/>
              <w:rPr>
                <w:rFonts w:ascii="Calibri Light"/>
                <w:sz w:val="14"/>
              </w:rPr>
            </w:pPr>
          </w:p>
          <w:p>
            <w:pPr>
              <w:pStyle w:val="TableParagraph"/>
              <w:ind w:left="76" w:right="54" w:firstLine="7"/>
              <w:rPr>
                <w:b/>
                <w:sz w:val="14"/>
              </w:rPr>
            </w:pPr>
            <w:r>
              <w:rPr>
                <w:b/>
                <w:spacing w:val="-2"/>
                <w:sz w:val="14"/>
              </w:rPr>
              <w:t>CODICE</w:t>
            </w:r>
            <w:r>
              <w:rPr>
                <w:b/>
                <w:spacing w:val="40"/>
                <w:sz w:val="14"/>
              </w:rPr>
              <w:t> </w:t>
            </w:r>
            <w:r>
              <w:rPr>
                <w:b/>
                <w:spacing w:val="-2"/>
                <w:sz w:val="14"/>
              </w:rPr>
              <w:t>FISCALE</w:t>
            </w:r>
          </w:p>
        </w:tc>
        <w:tc>
          <w:tcPr>
            <w:tcW w:w="912" w:type="dxa"/>
          </w:tcPr>
          <w:p>
            <w:pPr>
              <w:pStyle w:val="TableParagraph"/>
              <w:rPr>
                <w:rFonts w:ascii="Calibri Light"/>
                <w:sz w:val="14"/>
              </w:rPr>
            </w:pPr>
          </w:p>
          <w:p>
            <w:pPr>
              <w:pStyle w:val="TableParagraph"/>
              <w:rPr>
                <w:rFonts w:ascii="Calibri Light"/>
                <w:sz w:val="14"/>
              </w:rPr>
            </w:pPr>
          </w:p>
          <w:p>
            <w:pPr>
              <w:pStyle w:val="TableParagraph"/>
              <w:spacing w:before="126"/>
              <w:rPr>
                <w:rFonts w:ascii="Calibri Light"/>
                <w:sz w:val="14"/>
              </w:rPr>
            </w:pPr>
          </w:p>
          <w:p>
            <w:pPr>
              <w:pStyle w:val="TableParagraph"/>
              <w:ind w:left="76" w:right="59" w:firstLine="136"/>
              <w:rPr>
                <w:b/>
                <w:sz w:val="14"/>
              </w:rPr>
            </w:pPr>
            <w:r>
              <w:rPr>
                <w:b/>
                <w:sz w:val="14"/>
              </w:rPr>
              <w:t>DATA</w:t>
            </w:r>
            <w:r>
              <w:rPr>
                <w:b/>
                <w:spacing w:val="-8"/>
                <w:sz w:val="14"/>
              </w:rPr>
              <w:t> </w:t>
            </w:r>
            <w:r>
              <w:rPr>
                <w:b/>
                <w:sz w:val="14"/>
              </w:rPr>
              <w:t>DI</w:t>
            </w:r>
            <w:r>
              <w:rPr>
                <w:b/>
                <w:spacing w:val="40"/>
                <w:sz w:val="14"/>
              </w:rPr>
              <w:t> </w:t>
            </w:r>
            <w:r>
              <w:rPr>
                <w:b/>
                <w:spacing w:val="-2"/>
                <w:sz w:val="14"/>
              </w:rPr>
              <w:t>ASSUNZIONE</w:t>
            </w:r>
          </w:p>
        </w:tc>
        <w:tc>
          <w:tcPr>
            <w:tcW w:w="632" w:type="dxa"/>
          </w:tcPr>
          <w:p>
            <w:pPr>
              <w:pStyle w:val="TableParagraph"/>
              <w:rPr>
                <w:rFonts w:ascii="Calibri Light"/>
                <w:sz w:val="14"/>
              </w:rPr>
            </w:pPr>
          </w:p>
          <w:p>
            <w:pPr>
              <w:pStyle w:val="TableParagraph"/>
              <w:rPr>
                <w:rFonts w:ascii="Calibri Light"/>
                <w:sz w:val="14"/>
              </w:rPr>
            </w:pPr>
          </w:p>
          <w:p>
            <w:pPr>
              <w:pStyle w:val="TableParagraph"/>
              <w:spacing w:before="126"/>
              <w:rPr>
                <w:rFonts w:ascii="Calibri Light"/>
                <w:sz w:val="14"/>
              </w:rPr>
            </w:pPr>
          </w:p>
          <w:p>
            <w:pPr>
              <w:pStyle w:val="TableParagraph"/>
              <w:ind w:left="72" w:right="56" w:firstLine="55"/>
              <w:rPr>
                <w:b/>
                <w:position w:val="4"/>
                <w:sz w:val="9"/>
              </w:rPr>
            </w:pPr>
            <w:r>
              <w:rPr>
                <w:b/>
                <w:spacing w:val="-2"/>
                <w:sz w:val="14"/>
              </w:rPr>
              <w:t>UNITÀ</w:t>
            </w:r>
            <w:r>
              <w:rPr>
                <w:b/>
                <w:spacing w:val="40"/>
                <w:sz w:val="14"/>
              </w:rPr>
              <w:t> </w:t>
            </w:r>
            <w:r>
              <w:rPr>
                <w:b/>
                <w:spacing w:val="-2"/>
                <w:sz w:val="14"/>
              </w:rPr>
              <w:t>LOCALE</w:t>
            </w:r>
            <w:hyperlink w:history="true" w:anchor="_bookmark0">
              <w:r>
                <w:rPr>
                  <w:b/>
                  <w:spacing w:val="-2"/>
                  <w:position w:val="4"/>
                  <w:sz w:val="9"/>
                </w:rPr>
                <w:t>1</w:t>
              </w:r>
            </w:hyperlink>
          </w:p>
        </w:tc>
        <w:tc>
          <w:tcPr>
            <w:tcW w:w="804" w:type="dxa"/>
          </w:tcPr>
          <w:p>
            <w:pPr>
              <w:pStyle w:val="TableParagraph"/>
              <w:rPr>
                <w:rFonts w:ascii="Calibri Light"/>
                <w:sz w:val="14"/>
              </w:rPr>
            </w:pPr>
          </w:p>
          <w:p>
            <w:pPr>
              <w:pStyle w:val="TableParagraph"/>
              <w:spacing w:before="40"/>
              <w:rPr>
                <w:rFonts w:ascii="Calibri Light"/>
                <w:sz w:val="14"/>
              </w:rPr>
            </w:pPr>
          </w:p>
          <w:p>
            <w:pPr>
              <w:pStyle w:val="TableParagraph"/>
              <w:ind w:left="76" w:right="57"/>
              <w:jc w:val="center"/>
              <w:rPr>
                <w:b/>
                <w:sz w:val="14"/>
              </w:rPr>
            </w:pPr>
            <w:r>
              <w:rPr>
                <w:b/>
                <w:spacing w:val="-2"/>
                <w:sz w:val="14"/>
              </w:rPr>
              <w:t>Numero</w:t>
            </w:r>
            <w:r>
              <w:rPr>
                <w:b/>
                <w:spacing w:val="40"/>
                <w:sz w:val="14"/>
              </w:rPr>
              <w:t> </w:t>
            </w:r>
            <w:r>
              <w:rPr>
                <w:b/>
                <w:sz w:val="14"/>
              </w:rPr>
              <w:t>Codice</w:t>
            </w:r>
            <w:r>
              <w:rPr>
                <w:b/>
                <w:spacing w:val="-8"/>
                <w:sz w:val="14"/>
              </w:rPr>
              <w:t> </w:t>
            </w:r>
            <w:r>
              <w:rPr>
                <w:b/>
                <w:sz w:val="14"/>
              </w:rPr>
              <w:t>e</w:t>
            </w:r>
            <w:r>
              <w:rPr>
                <w:b/>
                <w:spacing w:val="40"/>
                <w:sz w:val="14"/>
              </w:rPr>
              <w:t> </w:t>
            </w:r>
            <w:r>
              <w:rPr>
                <w:b/>
                <w:sz w:val="14"/>
              </w:rPr>
              <w:t>Titolo</w:t>
            </w:r>
            <w:r>
              <w:rPr>
                <w:b/>
                <w:spacing w:val="-7"/>
                <w:sz w:val="14"/>
              </w:rPr>
              <w:t> </w:t>
            </w:r>
            <w:r>
              <w:rPr>
                <w:b/>
                <w:sz w:val="14"/>
              </w:rPr>
              <w:t>del</w:t>
            </w:r>
            <w:r>
              <w:rPr>
                <w:b/>
                <w:spacing w:val="40"/>
                <w:sz w:val="14"/>
              </w:rPr>
              <w:t> </w:t>
            </w:r>
            <w:r>
              <w:rPr>
                <w:b/>
                <w:spacing w:val="-4"/>
                <w:sz w:val="14"/>
              </w:rPr>
              <w:t>CCNL</w:t>
            </w:r>
            <w:r>
              <w:rPr>
                <w:b/>
                <w:spacing w:val="40"/>
                <w:sz w:val="14"/>
              </w:rPr>
              <w:t> </w:t>
            </w:r>
            <w:r>
              <w:rPr>
                <w:b/>
                <w:spacing w:val="-2"/>
                <w:sz w:val="14"/>
              </w:rPr>
              <w:t>APPLICATO</w:t>
            </w:r>
          </w:p>
        </w:tc>
        <w:tc>
          <w:tcPr>
            <w:tcW w:w="1087" w:type="dxa"/>
          </w:tcPr>
          <w:p>
            <w:pPr>
              <w:pStyle w:val="TableParagraph"/>
              <w:rPr>
                <w:rFonts w:ascii="Calibri Light"/>
                <w:sz w:val="14"/>
              </w:rPr>
            </w:pPr>
          </w:p>
          <w:p>
            <w:pPr>
              <w:pStyle w:val="TableParagraph"/>
              <w:rPr>
                <w:rFonts w:ascii="Calibri Light"/>
                <w:sz w:val="14"/>
              </w:rPr>
            </w:pPr>
          </w:p>
          <w:p>
            <w:pPr>
              <w:pStyle w:val="TableParagraph"/>
              <w:spacing w:before="126"/>
              <w:rPr>
                <w:rFonts w:ascii="Calibri Light"/>
                <w:sz w:val="14"/>
              </w:rPr>
            </w:pPr>
          </w:p>
          <w:p>
            <w:pPr>
              <w:pStyle w:val="TableParagraph"/>
              <w:ind w:left="74" w:right="62" w:firstLine="237"/>
              <w:rPr>
                <w:b/>
                <w:sz w:val="14"/>
              </w:rPr>
            </w:pPr>
            <w:r>
              <w:rPr>
                <w:b/>
                <w:spacing w:val="-2"/>
                <w:sz w:val="14"/>
              </w:rPr>
              <w:t>LIVELLO</w:t>
            </w:r>
            <w:r>
              <w:rPr>
                <w:b/>
                <w:spacing w:val="40"/>
                <w:sz w:val="14"/>
              </w:rPr>
              <w:t> </w:t>
            </w:r>
            <w:r>
              <w:rPr>
                <w:b/>
                <w:spacing w:val="-2"/>
                <w:sz w:val="14"/>
              </w:rPr>
              <w:t>CONTRATTUALE</w:t>
            </w:r>
          </w:p>
        </w:tc>
        <w:tc>
          <w:tcPr>
            <w:tcW w:w="806" w:type="dxa"/>
          </w:tcPr>
          <w:p>
            <w:pPr>
              <w:pStyle w:val="TableParagraph"/>
              <w:rPr>
                <w:rFonts w:ascii="Calibri Light"/>
                <w:sz w:val="14"/>
              </w:rPr>
            </w:pPr>
          </w:p>
          <w:p>
            <w:pPr>
              <w:pStyle w:val="TableParagraph"/>
              <w:rPr>
                <w:rFonts w:ascii="Calibri Light"/>
                <w:sz w:val="14"/>
              </w:rPr>
            </w:pPr>
          </w:p>
          <w:p>
            <w:pPr>
              <w:pStyle w:val="TableParagraph"/>
              <w:rPr>
                <w:rFonts w:ascii="Calibri Light"/>
                <w:sz w:val="14"/>
              </w:rPr>
            </w:pPr>
          </w:p>
          <w:p>
            <w:pPr>
              <w:pStyle w:val="TableParagraph"/>
              <w:spacing w:before="126"/>
              <w:rPr>
                <w:rFonts w:ascii="Calibri Light"/>
                <w:sz w:val="14"/>
              </w:rPr>
            </w:pPr>
          </w:p>
          <w:p>
            <w:pPr>
              <w:pStyle w:val="TableParagraph"/>
              <w:ind w:left="74"/>
              <w:rPr>
                <w:b/>
                <w:sz w:val="14"/>
              </w:rPr>
            </w:pPr>
            <w:r>
              <w:rPr>
                <w:b/>
                <w:spacing w:val="-2"/>
                <w:sz w:val="14"/>
              </w:rPr>
              <w:t>MANSIONE</w:t>
            </w:r>
          </w:p>
        </w:tc>
        <w:tc>
          <w:tcPr>
            <w:tcW w:w="878" w:type="dxa"/>
          </w:tcPr>
          <w:p>
            <w:pPr>
              <w:pStyle w:val="TableParagraph"/>
              <w:rPr>
                <w:rFonts w:ascii="Calibri Light"/>
                <w:sz w:val="14"/>
              </w:rPr>
            </w:pPr>
          </w:p>
          <w:p>
            <w:pPr>
              <w:pStyle w:val="TableParagraph"/>
              <w:spacing w:before="40"/>
              <w:rPr>
                <w:rFonts w:ascii="Calibri Light"/>
                <w:sz w:val="14"/>
              </w:rPr>
            </w:pPr>
          </w:p>
          <w:p>
            <w:pPr>
              <w:pStyle w:val="TableParagraph"/>
              <w:ind w:left="77" w:right="59" w:firstLine="2"/>
              <w:jc w:val="center"/>
              <w:rPr>
                <w:b/>
                <w:sz w:val="14"/>
              </w:rPr>
            </w:pPr>
            <w:r>
              <w:rPr>
                <w:b/>
                <w:spacing w:val="-2"/>
                <w:sz w:val="14"/>
              </w:rPr>
              <w:t>TIPOLOGIA</w:t>
            </w:r>
            <w:r>
              <w:rPr>
                <w:b/>
                <w:spacing w:val="40"/>
                <w:sz w:val="14"/>
              </w:rPr>
              <w:t> </w:t>
            </w:r>
            <w:r>
              <w:rPr>
                <w:b/>
                <w:spacing w:val="-2"/>
                <w:sz w:val="14"/>
              </w:rPr>
              <w:t>CONTRATTO</w:t>
            </w:r>
          </w:p>
          <w:p>
            <w:pPr>
              <w:pStyle w:val="TableParagraph"/>
              <w:spacing w:line="242" w:lineRule="auto"/>
              <w:ind w:left="115" w:right="98"/>
              <w:jc w:val="center"/>
              <w:rPr>
                <w:b/>
                <w:sz w:val="14"/>
              </w:rPr>
            </w:pPr>
            <w:r>
              <w:rPr>
                <w:b/>
                <w:spacing w:val="-2"/>
                <w:sz w:val="14"/>
              </w:rPr>
              <w:t>(full-time</w:t>
            </w:r>
            <w:r>
              <w:rPr>
                <w:b/>
                <w:spacing w:val="-6"/>
                <w:sz w:val="14"/>
              </w:rPr>
              <w:t> </w:t>
            </w:r>
            <w:r>
              <w:rPr>
                <w:b/>
                <w:spacing w:val="-2"/>
                <w:sz w:val="14"/>
              </w:rPr>
              <w:t>o</w:t>
            </w:r>
            <w:r>
              <w:rPr>
                <w:b/>
                <w:spacing w:val="40"/>
                <w:sz w:val="14"/>
              </w:rPr>
              <w:t> </w:t>
            </w:r>
            <w:r>
              <w:rPr>
                <w:b/>
                <w:spacing w:val="-2"/>
                <w:sz w:val="14"/>
              </w:rPr>
              <w:t>part-</w:t>
            </w:r>
            <w:r>
              <w:rPr>
                <w:b/>
                <w:spacing w:val="40"/>
                <w:sz w:val="14"/>
              </w:rPr>
              <w:t> </w:t>
            </w:r>
            <w:r>
              <w:rPr>
                <w:b/>
                <w:spacing w:val="-2"/>
                <w:sz w:val="14"/>
              </w:rPr>
              <w:t>time</w:t>
            </w:r>
            <w:hyperlink w:history="true" w:anchor="_bookmark1">
              <w:r>
                <w:rPr>
                  <w:b/>
                  <w:spacing w:val="-2"/>
                  <w:sz w:val="14"/>
                </w:rPr>
                <w:t>)</w:t>
              </w:r>
              <w:r>
                <w:rPr>
                  <w:b/>
                  <w:spacing w:val="-2"/>
                  <w:position w:val="4"/>
                  <w:sz w:val="9"/>
                </w:rPr>
                <w:t>2</w:t>
              </w:r>
            </w:hyperlink>
            <w:r>
              <w:rPr>
                <w:b/>
                <w:spacing w:val="-2"/>
                <w:sz w:val="14"/>
              </w:rPr>
              <w:t>**</w:t>
            </w:r>
          </w:p>
        </w:tc>
        <w:tc>
          <w:tcPr>
            <w:tcW w:w="1012" w:type="dxa"/>
          </w:tcPr>
          <w:p>
            <w:pPr>
              <w:pStyle w:val="TableParagraph"/>
              <w:rPr>
                <w:rFonts w:ascii="Calibri Light"/>
                <w:sz w:val="14"/>
              </w:rPr>
            </w:pPr>
          </w:p>
          <w:p>
            <w:pPr>
              <w:pStyle w:val="TableParagraph"/>
              <w:rPr>
                <w:rFonts w:ascii="Calibri Light"/>
                <w:sz w:val="14"/>
              </w:rPr>
            </w:pPr>
          </w:p>
          <w:p>
            <w:pPr>
              <w:pStyle w:val="TableParagraph"/>
              <w:spacing w:before="40"/>
              <w:rPr>
                <w:rFonts w:ascii="Calibri Light"/>
                <w:sz w:val="14"/>
              </w:rPr>
            </w:pPr>
          </w:p>
          <w:p>
            <w:pPr>
              <w:pStyle w:val="TableParagraph"/>
              <w:ind w:left="102" w:right="82" w:hanging="2"/>
              <w:jc w:val="center"/>
              <w:rPr>
                <w:b/>
                <w:sz w:val="14"/>
              </w:rPr>
            </w:pPr>
            <w:r>
              <w:rPr>
                <w:b/>
                <w:sz w:val="14"/>
              </w:rPr>
              <w:t>UCS</w:t>
            </w:r>
            <w:r>
              <w:rPr>
                <w:b/>
                <w:spacing w:val="-8"/>
                <w:sz w:val="14"/>
              </w:rPr>
              <w:t> </w:t>
            </w:r>
            <w:r>
              <w:rPr>
                <w:b/>
                <w:sz w:val="14"/>
              </w:rPr>
              <w:t>DI</w:t>
            </w:r>
            <w:r>
              <w:rPr>
                <w:b/>
                <w:spacing w:val="40"/>
                <w:sz w:val="14"/>
              </w:rPr>
              <w:t> </w:t>
            </w:r>
            <w:r>
              <w:rPr>
                <w:b/>
                <w:spacing w:val="-2"/>
                <w:sz w:val="14"/>
              </w:rPr>
              <w:t>RIFERIMENTO</w:t>
            </w:r>
            <w:r>
              <w:rPr>
                <w:b/>
                <w:spacing w:val="40"/>
                <w:sz w:val="14"/>
              </w:rPr>
              <w:t> </w:t>
            </w:r>
            <w:r>
              <w:rPr>
                <w:b/>
                <w:spacing w:val="-2"/>
                <w:sz w:val="14"/>
              </w:rPr>
              <w:t>MENSILE</w:t>
            </w:r>
          </w:p>
        </w:tc>
        <w:tc>
          <w:tcPr>
            <w:tcW w:w="1012" w:type="dxa"/>
          </w:tcPr>
          <w:p>
            <w:pPr>
              <w:pStyle w:val="TableParagraph"/>
              <w:rPr>
                <w:rFonts w:ascii="Calibri Light"/>
                <w:sz w:val="14"/>
              </w:rPr>
            </w:pPr>
          </w:p>
          <w:p>
            <w:pPr>
              <w:pStyle w:val="TableParagraph"/>
              <w:spacing w:before="124"/>
              <w:rPr>
                <w:rFonts w:ascii="Calibri Light"/>
                <w:sz w:val="14"/>
              </w:rPr>
            </w:pPr>
          </w:p>
          <w:p>
            <w:pPr>
              <w:pStyle w:val="TableParagraph"/>
              <w:ind w:left="78" w:right="54" w:hanging="3"/>
              <w:jc w:val="center"/>
              <w:rPr>
                <w:b/>
                <w:position w:val="4"/>
                <w:sz w:val="9"/>
              </w:rPr>
            </w:pPr>
            <w:r>
              <w:rPr>
                <w:b/>
                <w:sz w:val="14"/>
              </w:rPr>
              <w:t>A</w:t>
            </w:r>
            <w:r>
              <w:rPr>
                <w:b/>
                <w:spacing w:val="-8"/>
                <w:sz w:val="14"/>
              </w:rPr>
              <w:t> </w:t>
            </w:r>
            <w:r>
              <w:rPr>
                <w:b/>
                <w:sz w:val="14"/>
              </w:rPr>
              <w:t>-</w:t>
            </w:r>
            <w:r>
              <w:rPr>
                <w:b/>
                <w:spacing w:val="40"/>
                <w:sz w:val="14"/>
              </w:rPr>
              <w:t> </w:t>
            </w:r>
            <w:r>
              <w:rPr>
                <w:b/>
                <w:spacing w:val="-2"/>
                <w:sz w:val="14"/>
              </w:rPr>
              <w:t>RETRIBUZIONE</w:t>
            </w:r>
            <w:r>
              <w:rPr>
                <w:b/>
                <w:spacing w:val="40"/>
                <w:sz w:val="14"/>
              </w:rPr>
              <w:t> </w:t>
            </w:r>
            <w:r>
              <w:rPr>
                <w:b/>
                <w:spacing w:val="-4"/>
                <w:sz w:val="14"/>
              </w:rPr>
              <w:t>LORDA</w:t>
            </w:r>
            <w:r>
              <w:rPr>
                <w:b/>
                <w:spacing w:val="40"/>
                <w:sz w:val="14"/>
              </w:rPr>
              <w:t> </w:t>
            </w:r>
            <w:r>
              <w:rPr>
                <w:b/>
                <w:spacing w:val="-2"/>
                <w:sz w:val="14"/>
              </w:rPr>
              <w:t>MENSILE</w:t>
            </w:r>
            <w:hyperlink w:history="true" w:anchor="_bookmark2">
              <w:r>
                <w:rPr>
                  <w:b/>
                  <w:spacing w:val="-2"/>
                  <w:position w:val="4"/>
                  <w:sz w:val="9"/>
                </w:rPr>
                <w:t>3</w:t>
              </w:r>
            </w:hyperlink>
          </w:p>
        </w:tc>
        <w:tc>
          <w:tcPr>
            <w:tcW w:w="1010" w:type="dxa"/>
          </w:tcPr>
          <w:p>
            <w:pPr>
              <w:pStyle w:val="TableParagraph"/>
              <w:rPr>
                <w:rFonts w:ascii="Calibri Light"/>
                <w:sz w:val="14"/>
              </w:rPr>
            </w:pPr>
          </w:p>
          <w:p>
            <w:pPr>
              <w:pStyle w:val="TableParagraph"/>
              <w:spacing w:before="124"/>
              <w:rPr>
                <w:rFonts w:ascii="Calibri Light"/>
                <w:sz w:val="14"/>
              </w:rPr>
            </w:pPr>
          </w:p>
          <w:p>
            <w:pPr>
              <w:pStyle w:val="TableParagraph"/>
              <w:ind w:left="77" w:right="54" w:hanging="2"/>
              <w:jc w:val="center"/>
              <w:rPr>
                <w:b/>
                <w:sz w:val="14"/>
              </w:rPr>
            </w:pPr>
            <w:r>
              <w:rPr>
                <w:b/>
                <w:sz w:val="14"/>
              </w:rPr>
              <w:t>B</w:t>
            </w:r>
            <w:r>
              <w:rPr>
                <w:b/>
                <w:spacing w:val="-8"/>
                <w:sz w:val="14"/>
              </w:rPr>
              <w:t> </w:t>
            </w:r>
            <w:r>
              <w:rPr>
                <w:b/>
                <w:sz w:val="14"/>
              </w:rPr>
              <w:t>-</w:t>
            </w:r>
            <w:r>
              <w:rPr>
                <w:b/>
                <w:spacing w:val="40"/>
                <w:sz w:val="14"/>
              </w:rPr>
              <w:t> </w:t>
            </w:r>
            <w:r>
              <w:rPr>
                <w:b/>
                <w:spacing w:val="-2"/>
                <w:sz w:val="14"/>
              </w:rPr>
              <w:t>RETRIBUZIONE</w:t>
            </w:r>
            <w:r>
              <w:rPr>
                <w:b/>
                <w:spacing w:val="40"/>
                <w:sz w:val="14"/>
              </w:rPr>
              <w:t> </w:t>
            </w:r>
            <w:r>
              <w:rPr>
                <w:b/>
                <w:spacing w:val="-2"/>
                <w:sz w:val="14"/>
              </w:rPr>
              <w:t>LORDA</w:t>
            </w:r>
            <w:r>
              <w:rPr>
                <w:b/>
                <w:spacing w:val="40"/>
                <w:sz w:val="14"/>
              </w:rPr>
              <w:t> </w:t>
            </w:r>
            <w:r>
              <w:rPr>
                <w:b/>
                <w:spacing w:val="-2"/>
                <w:sz w:val="14"/>
              </w:rPr>
              <w:t>ANNUALE</w:t>
            </w:r>
          </w:p>
        </w:tc>
        <w:tc>
          <w:tcPr>
            <w:tcW w:w="961" w:type="dxa"/>
          </w:tcPr>
          <w:p>
            <w:pPr>
              <w:pStyle w:val="TableParagraph"/>
              <w:rPr>
                <w:rFonts w:ascii="Calibri Light"/>
                <w:sz w:val="14"/>
              </w:rPr>
            </w:pPr>
          </w:p>
          <w:p>
            <w:pPr>
              <w:pStyle w:val="TableParagraph"/>
              <w:spacing w:before="124"/>
              <w:rPr>
                <w:rFonts w:ascii="Calibri Light"/>
                <w:sz w:val="14"/>
              </w:rPr>
            </w:pPr>
          </w:p>
          <w:p>
            <w:pPr>
              <w:pStyle w:val="TableParagraph"/>
              <w:ind w:left="80" w:right="52" w:hanging="4"/>
              <w:jc w:val="center"/>
              <w:rPr>
                <w:b/>
                <w:sz w:val="14"/>
              </w:rPr>
            </w:pPr>
            <w:r>
              <w:rPr>
                <w:b/>
                <w:sz w:val="14"/>
              </w:rPr>
              <w:t>C - UCS DI</w:t>
            </w:r>
            <w:r>
              <w:rPr>
                <w:b/>
                <w:spacing w:val="40"/>
                <w:sz w:val="14"/>
              </w:rPr>
              <w:t> </w:t>
            </w:r>
            <w:r>
              <w:rPr>
                <w:b/>
                <w:spacing w:val="-2"/>
                <w:sz w:val="14"/>
              </w:rPr>
              <w:t>RIFERIMENTO</w:t>
            </w:r>
            <w:r>
              <w:rPr>
                <w:b/>
                <w:spacing w:val="40"/>
                <w:sz w:val="14"/>
              </w:rPr>
              <w:t> </w:t>
            </w:r>
            <w:r>
              <w:rPr>
                <w:b/>
                <w:sz w:val="14"/>
              </w:rPr>
              <w:t>X 12 MESI</w:t>
            </w:r>
          </w:p>
          <w:p>
            <w:pPr>
              <w:pStyle w:val="TableParagraph"/>
              <w:spacing w:before="1"/>
              <w:ind w:left="191" w:right="161" w:hanging="1"/>
              <w:jc w:val="center"/>
              <w:rPr>
                <w:b/>
                <w:position w:val="4"/>
                <w:sz w:val="9"/>
              </w:rPr>
            </w:pPr>
            <w:r>
              <w:rPr>
                <w:b/>
                <w:spacing w:val="-2"/>
                <w:sz w:val="14"/>
              </w:rPr>
              <w:t>(importo</w:t>
            </w:r>
            <w:r>
              <w:rPr>
                <w:b/>
                <w:spacing w:val="40"/>
                <w:sz w:val="14"/>
              </w:rPr>
              <w:t> </w:t>
            </w:r>
            <w:r>
              <w:rPr>
                <w:b/>
                <w:sz w:val="14"/>
              </w:rPr>
              <w:t>annuale)</w:t>
            </w:r>
            <w:r>
              <w:rPr>
                <w:b/>
                <w:spacing w:val="-5"/>
                <w:sz w:val="14"/>
              </w:rPr>
              <w:t> </w:t>
            </w:r>
            <w:hyperlink w:history="true" w:anchor="_bookmark3">
              <w:r>
                <w:rPr>
                  <w:b/>
                  <w:spacing w:val="-10"/>
                  <w:position w:val="4"/>
                  <w:sz w:val="9"/>
                </w:rPr>
                <w:t>4</w:t>
              </w:r>
            </w:hyperlink>
          </w:p>
        </w:tc>
        <w:tc>
          <w:tcPr>
            <w:tcW w:w="865" w:type="dxa"/>
          </w:tcPr>
          <w:p>
            <w:pPr>
              <w:pStyle w:val="TableParagraph"/>
              <w:spacing w:before="125"/>
              <w:ind w:left="79" w:right="55" w:firstLine="36"/>
              <w:jc w:val="center"/>
              <w:rPr>
                <w:b/>
                <w:sz w:val="14"/>
              </w:rPr>
            </w:pPr>
            <w:r>
              <w:rPr>
                <w:b/>
                <w:sz w:val="14"/>
              </w:rPr>
              <w:t>D</w:t>
            </w:r>
            <w:r>
              <w:rPr>
                <w:b/>
                <w:spacing w:val="-8"/>
                <w:sz w:val="14"/>
              </w:rPr>
              <w:t> </w:t>
            </w:r>
            <w:r>
              <w:rPr>
                <w:b/>
                <w:sz w:val="14"/>
              </w:rPr>
              <w:t>-</w:t>
            </w:r>
            <w:r>
              <w:rPr>
                <w:b/>
                <w:spacing w:val="-8"/>
                <w:sz w:val="14"/>
              </w:rPr>
              <w:t> </w:t>
            </w:r>
            <w:r>
              <w:rPr>
                <w:b/>
                <w:sz w:val="14"/>
              </w:rPr>
              <w:t>Importo</w:t>
            </w:r>
            <w:r>
              <w:rPr>
                <w:b/>
                <w:spacing w:val="40"/>
                <w:sz w:val="14"/>
              </w:rPr>
              <w:t> </w:t>
            </w:r>
            <w:r>
              <w:rPr>
                <w:b/>
                <w:spacing w:val="-2"/>
                <w:sz w:val="14"/>
              </w:rPr>
              <w:t>eventuale</w:t>
            </w:r>
            <w:r>
              <w:rPr>
                <w:b/>
                <w:spacing w:val="40"/>
                <w:sz w:val="14"/>
              </w:rPr>
              <w:t> </w:t>
            </w:r>
            <w:r>
              <w:rPr>
                <w:b/>
                <w:spacing w:val="-2"/>
                <w:sz w:val="14"/>
              </w:rPr>
              <w:t>sgravio</w:t>
            </w:r>
            <w:r>
              <w:rPr>
                <w:b/>
                <w:spacing w:val="40"/>
                <w:sz w:val="14"/>
              </w:rPr>
              <w:t> </w:t>
            </w:r>
            <w:r>
              <w:rPr>
                <w:b/>
                <w:spacing w:val="-2"/>
                <w:sz w:val="14"/>
              </w:rPr>
              <w:t>contributivo</w:t>
            </w:r>
            <w:r>
              <w:rPr>
                <w:b/>
                <w:spacing w:val="40"/>
                <w:sz w:val="14"/>
              </w:rPr>
              <w:t> </w:t>
            </w:r>
            <w:r>
              <w:rPr>
                <w:b/>
                <w:spacing w:val="-2"/>
                <w:sz w:val="14"/>
              </w:rPr>
              <w:t>annuo</w:t>
            </w:r>
            <w:r>
              <w:rPr>
                <w:b/>
                <w:spacing w:val="40"/>
                <w:sz w:val="14"/>
              </w:rPr>
              <w:t> </w:t>
            </w:r>
            <w:r>
              <w:rPr>
                <w:b/>
                <w:sz w:val="14"/>
              </w:rPr>
              <w:t>previsto</w:t>
            </w:r>
            <w:r>
              <w:rPr>
                <w:b/>
                <w:spacing w:val="-7"/>
                <w:sz w:val="14"/>
              </w:rPr>
              <w:t> </w:t>
            </w:r>
            <w:r>
              <w:rPr>
                <w:b/>
                <w:sz w:val="14"/>
              </w:rPr>
              <w:t>da</w:t>
            </w:r>
            <w:r>
              <w:rPr>
                <w:b/>
                <w:spacing w:val="40"/>
                <w:sz w:val="14"/>
              </w:rPr>
              <w:t> </w:t>
            </w:r>
            <w:r>
              <w:rPr>
                <w:b/>
                <w:sz w:val="14"/>
              </w:rPr>
              <w:t>altre</w:t>
            </w:r>
            <w:r>
              <w:rPr>
                <w:b/>
                <w:spacing w:val="-8"/>
                <w:sz w:val="14"/>
              </w:rPr>
              <w:t> </w:t>
            </w:r>
            <w:r>
              <w:rPr>
                <w:b/>
                <w:sz w:val="14"/>
              </w:rPr>
              <w:t>norme</w:t>
            </w:r>
            <w:r>
              <w:rPr>
                <w:b/>
                <w:spacing w:val="40"/>
                <w:sz w:val="14"/>
              </w:rPr>
              <w:t> </w:t>
            </w:r>
            <w:r>
              <w:rPr>
                <w:b/>
                <w:spacing w:val="-2"/>
                <w:sz w:val="14"/>
              </w:rPr>
              <w:t>nazionali</w:t>
            </w:r>
          </w:p>
        </w:tc>
        <w:tc>
          <w:tcPr>
            <w:tcW w:w="765" w:type="dxa"/>
          </w:tcPr>
          <w:p>
            <w:pPr>
              <w:pStyle w:val="TableParagraph"/>
              <w:rPr>
                <w:rFonts w:ascii="Calibri Light"/>
                <w:sz w:val="14"/>
              </w:rPr>
            </w:pPr>
          </w:p>
          <w:p>
            <w:pPr>
              <w:pStyle w:val="TableParagraph"/>
              <w:spacing w:before="124"/>
              <w:rPr>
                <w:rFonts w:ascii="Calibri Light"/>
                <w:sz w:val="14"/>
              </w:rPr>
            </w:pPr>
          </w:p>
          <w:p>
            <w:pPr>
              <w:pStyle w:val="TableParagraph"/>
              <w:ind w:left="81" w:right="46"/>
              <w:jc w:val="center"/>
              <w:rPr>
                <w:b/>
                <w:position w:val="4"/>
                <w:sz w:val="9"/>
              </w:rPr>
            </w:pPr>
            <w:r>
              <w:rPr>
                <w:b/>
                <w:sz w:val="14"/>
              </w:rPr>
              <w:t>E</w:t>
            </w:r>
            <w:r>
              <w:rPr>
                <w:b/>
                <w:spacing w:val="-8"/>
                <w:sz w:val="14"/>
              </w:rPr>
              <w:t> </w:t>
            </w:r>
            <w:r>
              <w:rPr>
                <w:b/>
                <w:sz w:val="14"/>
              </w:rPr>
              <w:t>-</w:t>
            </w:r>
            <w:r>
              <w:rPr>
                <w:b/>
                <w:spacing w:val="40"/>
                <w:sz w:val="14"/>
              </w:rPr>
              <w:t> </w:t>
            </w:r>
            <w:r>
              <w:rPr>
                <w:b/>
                <w:spacing w:val="-2"/>
                <w:sz w:val="14"/>
              </w:rPr>
              <w:t>IMPORTO</w:t>
            </w:r>
            <w:r>
              <w:rPr>
                <w:b/>
                <w:spacing w:val="40"/>
                <w:sz w:val="14"/>
              </w:rPr>
              <w:t> </w:t>
            </w:r>
            <w:r>
              <w:rPr>
                <w:b/>
                <w:spacing w:val="-2"/>
                <w:sz w:val="14"/>
              </w:rPr>
              <w:t>BONUS</w:t>
            </w:r>
            <w:r>
              <w:rPr>
                <w:b/>
                <w:spacing w:val="40"/>
                <w:sz w:val="14"/>
              </w:rPr>
              <w:t> </w:t>
            </w:r>
            <w:r>
              <w:rPr>
                <w:b/>
                <w:spacing w:val="-2"/>
                <w:sz w:val="14"/>
              </w:rPr>
              <w:t>ANNUALE</w:t>
            </w:r>
            <w:hyperlink w:history="true" w:anchor="_bookmark4">
              <w:r>
                <w:rPr>
                  <w:b/>
                  <w:spacing w:val="-2"/>
                  <w:position w:val="4"/>
                  <w:sz w:val="9"/>
                </w:rPr>
                <w:t>5</w:t>
              </w:r>
            </w:hyperlink>
          </w:p>
        </w:tc>
        <w:tc>
          <w:tcPr>
            <w:tcW w:w="1144" w:type="dxa"/>
          </w:tcPr>
          <w:p>
            <w:pPr>
              <w:pStyle w:val="TableParagraph"/>
              <w:rPr>
                <w:rFonts w:ascii="Calibri Light"/>
                <w:sz w:val="14"/>
              </w:rPr>
            </w:pPr>
          </w:p>
          <w:p>
            <w:pPr>
              <w:pStyle w:val="TableParagraph"/>
              <w:spacing w:before="124"/>
              <w:rPr>
                <w:rFonts w:ascii="Calibri Light"/>
                <w:sz w:val="14"/>
              </w:rPr>
            </w:pPr>
          </w:p>
          <w:p>
            <w:pPr>
              <w:pStyle w:val="TableParagraph"/>
              <w:ind w:left="84" w:right="49" w:hanging="2"/>
              <w:jc w:val="center"/>
              <w:rPr>
                <w:b/>
                <w:sz w:val="14"/>
              </w:rPr>
            </w:pPr>
            <w:r>
              <w:rPr>
                <w:b/>
                <w:sz w:val="14"/>
              </w:rPr>
              <w:t>F – BONUS</w:t>
            </w:r>
            <w:r>
              <w:rPr>
                <w:b/>
                <w:spacing w:val="40"/>
                <w:sz w:val="14"/>
              </w:rPr>
              <w:t> </w:t>
            </w:r>
            <w:r>
              <w:rPr>
                <w:b/>
                <w:spacing w:val="-2"/>
                <w:sz w:val="14"/>
              </w:rPr>
              <w:t>OCCUPAZIONALE</w:t>
            </w:r>
            <w:r>
              <w:rPr>
                <w:b/>
                <w:spacing w:val="40"/>
                <w:sz w:val="14"/>
              </w:rPr>
              <w:t> </w:t>
            </w:r>
            <w:r>
              <w:rPr>
                <w:b/>
                <w:sz w:val="14"/>
              </w:rPr>
              <w:t>TOTALE PER I</w:t>
            </w:r>
            <w:r>
              <w:rPr>
                <w:b/>
                <w:spacing w:val="40"/>
                <w:sz w:val="14"/>
              </w:rPr>
              <w:t> </w:t>
            </w:r>
            <w:r>
              <w:rPr>
                <w:b/>
                <w:sz w:val="14"/>
              </w:rPr>
              <w:t>DUE ANNI (Ex2)</w:t>
            </w:r>
          </w:p>
        </w:tc>
      </w:tr>
      <w:tr>
        <w:trPr>
          <w:trHeight w:val="628" w:hRule="atLeast"/>
        </w:trPr>
        <w:tc>
          <w:tcPr>
            <w:tcW w:w="783" w:type="dxa"/>
          </w:tcPr>
          <w:p>
            <w:pPr>
              <w:pStyle w:val="TableParagraph"/>
              <w:rPr>
                <w:rFonts w:ascii="Times New Roman"/>
                <w:sz w:val="14"/>
              </w:rPr>
            </w:pPr>
          </w:p>
        </w:tc>
        <w:tc>
          <w:tcPr>
            <w:tcW w:w="655" w:type="dxa"/>
          </w:tcPr>
          <w:p>
            <w:pPr>
              <w:pStyle w:val="TableParagraph"/>
              <w:rPr>
                <w:rFonts w:ascii="Times New Roman"/>
                <w:sz w:val="14"/>
              </w:rPr>
            </w:pPr>
          </w:p>
        </w:tc>
        <w:tc>
          <w:tcPr>
            <w:tcW w:w="602" w:type="dxa"/>
          </w:tcPr>
          <w:p>
            <w:pPr>
              <w:pStyle w:val="TableParagraph"/>
              <w:rPr>
                <w:rFonts w:ascii="Times New Roman"/>
                <w:sz w:val="14"/>
              </w:rPr>
            </w:pPr>
          </w:p>
        </w:tc>
        <w:tc>
          <w:tcPr>
            <w:tcW w:w="912" w:type="dxa"/>
          </w:tcPr>
          <w:p>
            <w:pPr>
              <w:pStyle w:val="TableParagraph"/>
              <w:rPr>
                <w:rFonts w:ascii="Times New Roman"/>
                <w:sz w:val="14"/>
              </w:rPr>
            </w:pPr>
          </w:p>
        </w:tc>
        <w:tc>
          <w:tcPr>
            <w:tcW w:w="632" w:type="dxa"/>
          </w:tcPr>
          <w:p>
            <w:pPr>
              <w:pStyle w:val="TableParagraph"/>
              <w:rPr>
                <w:rFonts w:ascii="Times New Roman"/>
                <w:sz w:val="14"/>
              </w:rPr>
            </w:pPr>
          </w:p>
        </w:tc>
        <w:tc>
          <w:tcPr>
            <w:tcW w:w="804" w:type="dxa"/>
          </w:tcPr>
          <w:p>
            <w:pPr>
              <w:pStyle w:val="TableParagraph"/>
              <w:rPr>
                <w:rFonts w:ascii="Times New Roman"/>
                <w:sz w:val="14"/>
              </w:rPr>
            </w:pPr>
          </w:p>
        </w:tc>
        <w:tc>
          <w:tcPr>
            <w:tcW w:w="1087" w:type="dxa"/>
          </w:tcPr>
          <w:p>
            <w:pPr>
              <w:pStyle w:val="TableParagraph"/>
              <w:rPr>
                <w:rFonts w:ascii="Times New Roman"/>
                <w:sz w:val="14"/>
              </w:rPr>
            </w:pPr>
          </w:p>
        </w:tc>
        <w:tc>
          <w:tcPr>
            <w:tcW w:w="806" w:type="dxa"/>
          </w:tcPr>
          <w:p>
            <w:pPr>
              <w:pStyle w:val="TableParagraph"/>
              <w:rPr>
                <w:rFonts w:ascii="Times New Roman"/>
                <w:sz w:val="14"/>
              </w:rPr>
            </w:pPr>
          </w:p>
        </w:tc>
        <w:tc>
          <w:tcPr>
            <w:tcW w:w="878" w:type="dxa"/>
          </w:tcPr>
          <w:p>
            <w:pPr>
              <w:pStyle w:val="TableParagraph"/>
              <w:rPr>
                <w:rFonts w:ascii="Times New Roman"/>
                <w:sz w:val="14"/>
              </w:rPr>
            </w:pPr>
          </w:p>
        </w:tc>
        <w:tc>
          <w:tcPr>
            <w:tcW w:w="1012" w:type="dxa"/>
          </w:tcPr>
          <w:p>
            <w:pPr>
              <w:pStyle w:val="TableParagraph"/>
              <w:rPr>
                <w:rFonts w:ascii="Times New Roman"/>
                <w:sz w:val="14"/>
              </w:rPr>
            </w:pPr>
          </w:p>
        </w:tc>
        <w:tc>
          <w:tcPr>
            <w:tcW w:w="1012" w:type="dxa"/>
          </w:tcPr>
          <w:p>
            <w:pPr>
              <w:pStyle w:val="TableParagraph"/>
              <w:rPr>
                <w:rFonts w:ascii="Times New Roman"/>
                <w:sz w:val="14"/>
              </w:rPr>
            </w:pPr>
          </w:p>
        </w:tc>
        <w:tc>
          <w:tcPr>
            <w:tcW w:w="1010" w:type="dxa"/>
          </w:tcPr>
          <w:p>
            <w:pPr>
              <w:pStyle w:val="TableParagraph"/>
              <w:rPr>
                <w:rFonts w:ascii="Times New Roman"/>
                <w:sz w:val="14"/>
              </w:rPr>
            </w:pPr>
          </w:p>
        </w:tc>
        <w:tc>
          <w:tcPr>
            <w:tcW w:w="961" w:type="dxa"/>
          </w:tcPr>
          <w:p>
            <w:pPr>
              <w:pStyle w:val="TableParagraph"/>
              <w:rPr>
                <w:rFonts w:ascii="Times New Roman"/>
                <w:sz w:val="14"/>
              </w:rPr>
            </w:pPr>
          </w:p>
        </w:tc>
        <w:tc>
          <w:tcPr>
            <w:tcW w:w="865" w:type="dxa"/>
          </w:tcPr>
          <w:p>
            <w:pPr>
              <w:pStyle w:val="TableParagraph"/>
              <w:rPr>
                <w:rFonts w:ascii="Times New Roman"/>
                <w:sz w:val="14"/>
              </w:rPr>
            </w:pPr>
          </w:p>
        </w:tc>
        <w:tc>
          <w:tcPr>
            <w:tcW w:w="765" w:type="dxa"/>
          </w:tcPr>
          <w:p>
            <w:pPr>
              <w:pStyle w:val="TableParagraph"/>
              <w:rPr>
                <w:rFonts w:ascii="Times New Roman"/>
                <w:sz w:val="14"/>
              </w:rPr>
            </w:pPr>
          </w:p>
        </w:tc>
        <w:tc>
          <w:tcPr>
            <w:tcW w:w="1144" w:type="dxa"/>
          </w:tcPr>
          <w:p>
            <w:pPr>
              <w:pStyle w:val="TableParagraph"/>
              <w:rPr>
                <w:rFonts w:ascii="Times New Roman"/>
                <w:sz w:val="14"/>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2"/>
        <w:rPr>
          <w:sz w:val="20"/>
        </w:rPr>
      </w:pPr>
    </w:p>
    <w:p>
      <w:pPr>
        <w:tabs>
          <w:tab w:pos="2870" w:val="left" w:leader="none"/>
          <w:tab w:pos="11068" w:val="left" w:leader="none"/>
        </w:tabs>
        <w:spacing w:before="0"/>
        <w:ind w:left="568" w:right="0" w:firstLine="0"/>
        <w:jc w:val="left"/>
        <w:rPr>
          <w:sz w:val="22"/>
        </w:rPr>
      </w:pPr>
      <w:r>
        <w:rPr>
          <w:sz w:val="22"/>
        </w:rPr>
        <w:t>Luogo,</w:t>
      </w:r>
      <w:r>
        <w:rPr>
          <w:spacing w:val="-13"/>
          <w:sz w:val="22"/>
        </w:rPr>
        <w:t> </w:t>
      </w:r>
      <w:r>
        <w:rPr>
          <w:spacing w:val="-4"/>
          <w:sz w:val="22"/>
        </w:rPr>
        <w:t>Data</w:t>
      </w:r>
      <w:r>
        <w:rPr>
          <w:rFonts w:ascii="Times New Roman"/>
          <w:sz w:val="22"/>
          <w:u w:val="single"/>
        </w:rPr>
        <w:tab/>
      </w:r>
      <w:r>
        <w:rPr>
          <w:rFonts w:ascii="Times New Roman"/>
          <w:sz w:val="22"/>
        </w:rPr>
        <w:tab/>
      </w:r>
      <w:r>
        <w:rPr>
          <w:sz w:val="22"/>
        </w:rPr>
        <w:t>Timbro</w:t>
      </w:r>
      <w:r>
        <w:rPr>
          <w:spacing w:val="-7"/>
          <w:sz w:val="22"/>
        </w:rPr>
        <w:t> </w:t>
      </w:r>
      <w:r>
        <w:rPr>
          <w:sz w:val="22"/>
        </w:rPr>
        <w:t>e</w:t>
      </w:r>
      <w:r>
        <w:rPr>
          <w:spacing w:val="-5"/>
          <w:sz w:val="22"/>
        </w:rPr>
        <w:t> </w:t>
      </w:r>
      <w:r>
        <w:rPr>
          <w:sz w:val="22"/>
        </w:rPr>
        <w:t>firma</w:t>
      </w:r>
      <w:r>
        <w:rPr>
          <w:spacing w:val="-7"/>
          <w:sz w:val="22"/>
        </w:rPr>
        <w:t> </w:t>
      </w:r>
      <w:r>
        <w:rPr>
          <w:sz w:val="22"/>
        </w:rPr>
        <w:t>del</w:t>
      </w:r>
      <w:r>
        <w:rPr>
          <w:spacing w:val="-6"/>
          <w:sz w:val="22"/>
        </w:rPr>
        <w:t> </w:t>
      </w:r>
      <w:r>
        <w:rPr>
          <w:sz w:val="22"/>
        </w:rPr>
        <w:t>legale</w:t>
      </w:r>
      <w:r>
        <w:rPr>
          <w:spacing w:val="-5"/>
          <w:sz w:val="22"/>
        </w:rPr>
        <w:t> </w:t>
      </w:r>
      <w:r>
        <w:rPr>
          <w:spacing w:val="-2"/>
          <w:sz w:val="22"/>
        </w:rPr>
        <w:t>rappresentante</w:t>
      </w:r>
    </w:p>
    <w:p>
      <w:pPr>
        <w:pStyle w:val="BodyText"/>
        <w:rPr>
          <w:sz w:val="18"/>
        </w:rPr>
      </w:pPr>
      <w:r>
        <w:rPr>
          <w:sz w:val="18"/>
        </w:rPr>
        <mc:AlternateContent>
          <mc:Choice Requires="wps">
            <w:drawing>
              <wp:anchor distT="0" distB="0" distL="0" distR="0" allowOverlap="1" layoutInCell="1" locked="0" behindDoc="1" simplePos="0" relativeHeight="487591424">
                <wp:simplePos x="0" y="0"/>
                <wp:positionH relativeFrom="page">
                  <wp:posOffset>7385050</wp:posOffset>
                </wp:positionH>
                <wp:positionV relativeFrom="paragraph">
                  <wp:posOffset>154949</wp:posOffset>
                </wp:positionV>
                <wp:extent cx="187769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77695" cy="1270"/>
                        </a:xfrm>
                        <a:custGeom>
                          <a:avLst/>
                          <a:gdLst/>
                          <a:ahLst/>
                          <a:cxnLst/>
                          <a:rect l="l" t="t" r="r" b="b"/>
                          <a:pathLst>
                            <a:path w="1877695" h="0">
                              <a:moveTo>
                                <a:pt x="0" y="0"/>
                              </a:moveTo>
                              <a:lnTo>
                                <a:pt x="1877672" y="0"/>
                              </a:lnTo>
                            </a:path>
                          </a:pathLst>
                        </a:custGeom>
                        <a:ln w="71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1.5pt;margin-top:12.20071pt;width:147.85pt;height:.1pt;mso-position-horizontal-relative:page;mso-position-vertical-relative:paragraph;z-index:-15725056;mso-wrap-distance-left:0;mso-wrap-distance-right:0" id="docshape8" coordorigin="11630,244" coordsize="2957,0" path="m11630,244l14587,244e" filled="false" stroked="true" strokeweight=".56304pt" strokecolor="#000000">
                <v:path arrowok="t"/>
                <v:stroke dashstyle="solid"/>
                <w10:wrap type="topAndBottom"/>
              </v:shape>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9"/>
        <w:rPr>
          <w:sz w:val="22"/>
        </w:rPr>
      </w:pPr>
    </w:p>
    <w:p>
      <w:pPr>
        <w:spacing w:before="0"/>
        <w:ind w:left="568" w:right="0" w:firstLine="0"/>
        <w:jc w:val="left"/>
        <w:rPr>
          <w:sz w:val="22"/>
        </w:rPr>
      </w:pPr>
      <w:r>
        <w:rPr>
          <w:sz w:val="22"/>
        </w:rPr>
        <w:t>Allegati:</w:t>
      </w:r>
      <w:r>
        <w:rPr>
          <w:spacing w:val="-6"/>
          <w:sz w:val="22"/>
        </w:rPr>
        <w:t> </w:t>
      </w:r>
      <w:r>
        <w:rPr>
          <w:sz w:val="22"/>
        </w:rPr>
        <w:t>copia</w:t>
      </w:r>
      <w:r>
        <w:rPr>
          <w:spacing w:val="-7"/>
          <w:sz w:val="22"/>
        </w:rPr>
        <w:t> </w:t>
      </w:r>
      <w:r>
        <w:rPr>
          <w:sz w:val="22"/>
        </w:rPr>
        <w:t>di</w:t>
      </w:r>
      <w:r>
        <w:rPr>
          <w:spacing w:val="-6"/>
          <w:sz w:val="22"/>
        </w:rPr>
        <w:t> </w:t>
      </w:r>
      <w:r>
        <w:rPr>
          <w:sz w:val="22"/>
        </w:rPr>
        <w:t>un</w:t>
      </w:r>
      <w:r>
        <w:rPr>
          <w:spacing w:val="-6"/>
          <w:sz w:val="22"/>
        </w:rPr>
        <w:t> </w:t>
      </w:r>
      <w:r>
        <w:rPr>
          <w:sz w:val="22"/>
        </w:rPr>
        <w:t>documento</w:t>
      </w:r>
      <w:r>
        <w:rPr>
          <w:spacing w:val="-6"/>
          <w:sz w:val="22"/>
        </w:rPr>
        <w:t> </w:t>
      </w:r>
      <w:r>
        <w:rPr>
          <w:sz w:val="22"/>
        </w:rPr>
        <w:t>di</w:t>
      </w:r>
      <w:r>
        <w:rPr>
          <w:spacing w:val="-7"/>
          <w:sz w:val="22"/>
        </w:rPr>
        <w:t> </w:t>
      </w:r>
      <w:r>
        <w:rPr>
          <w:sz w:val="22"/>
        </w:rPr>
        <w:t>identità</w:t>
      </w:r>
      <w:r>
        <w:rPr>
          <w:spacing w:val="-6"/>
          <w:sz w:val="22"/>
        </w:rPr>
        <w:t> </w:t>
      </w:r>
      <w:r>
        <w:rPr>
          <w:sz w:val="22"/>
        </w:rPr>
        <w:t>in</w:t>
      </w:r>
      <w:r>
        <w:rPr>
          <w:spacing w:val="-6"/>
          <w:sz w:val="22"/>
        </w:rPr>
        <w:t> </w:t>
      </w:r>
      <w:r>
        <w:rPr>
          <w:sz w:val="22"/>
        </w:rPr>
        <w:t>corso</w:t>
      </w:r>
      <w:r>
        <w:rPr>
          <w:spacing w:val="-7"/>
          <w:sz w:val="22"/>
        </w:rPr>
        <w:t> </w:t>
      </w:r>
      <w:r>
        <w:rPr>
          <w:sz w:val="22"/>
        </w:rPr>
        <w:t>di</w:t>
      </w:r>
      <w:r>
        <w:rPr>
          <w:spacing w:val="-6"/>
          <w:sz w:val="22"/>
        </w:rPr>
        <w:t> </w:t>
      </w:r>
      <w:r>
        <w:rPr>
          <w:sz w:val="22"/>
        </w:rPr>
        <w:t>validità</w:t>
      </w:r>
      <w:r>
        <w:rPr>
          <w:spacing w:val="-7"/>
          <w:sz w:val="22"/>
        </w:rPr>
        <w:t> </w:t>
      </w:r>
      <w:r>
        <w:rPr>
          <w:sz w:val="22"/>
        </w:rPr>
        <w:t>del</w:t>
      </w:r>
      <w:r>
        <w:rPr>
          <w:spacing w:val="-6"/>
          <w:sz w:val="22"/>
        </w:rPr>
        <w:t> </w:t>
      </w:r>
      <w:r>
        <w:rPr>
          <w:spacing w:val="-2"/>
          <w:sz w:val="22"/>
        </w:rPr>
        <w:t>firmatario</w:t>
      </w:r>
    </w:p>
    <w:p>
      <w:pPr>
        <w:pStyle w:val="BodyText"/>
        <w:spacing w:before="45"/>
        <w:rPr>
          <w:sz w:val="20"/>
        </w:rPr>
      </w:pPr>
      <w:r>
        <w:rPr>
          <w:sz w:val="20"/>
        </w:rPr>
        <mc:AlternateContent>
          <mc:Choice Requires="wps">
            <w:drawing>
              <wp:anchor distT="0" distB="0" distL="0" distR="0" allowOverlap="1" layoutInCell="1" locked="0" behindDoc="1" simplePos="0" relativeHeight="487591936">
                <wp:simplePos x="0" y="0"/>
                <wp:positionH relativeFrom="page">
                  <wp:posOffset>630936</wp:posOffset>
                </wp:positionH>
                <wp:positionV relativeFrom="paragraph">
                  <wp:posOffset>199145</wp:posOffset>
                </wp:positionV>
                <wp:extent cx="1829435"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68pt;margin-top:15.680728pt;width:144.020pt;height:.600010pt;mso-position-horizontal-relative:page;mso-position-vertical-relative:paragraph;z-index:-15724544;mso-wrap-distance-left:0;mso-wrap-distance-right:0" id="docshape9" filled="true" fillcolor="#000000" stroked="false">
                <v:fill type="solid"/>
                <w10:wrap type="topAndBottom"/>
              </v:rect>
            </w:pict>
          </mc:Fallback>
        </mc:AlternateContent>
      </w:r>
    </w:p>
    <w:p>
      <w:pPr>
        <w:pStyle w:val="ListParagraph"/>
        <w:numPr>
          <w:ilvl w:val="0"/>
          <w:numId w:val="4"/>
        </w:numPr>
        <w:tabs>
          <w:tab w:pos="702" w:val="left" w:leader="none"/>
        </w:tabs>
        <w:spacing w:line="171" w:lineRule="exact" w:before="102" w:after="0"/>
        <w:ind w:left="702" w:right="0" w:hanging="134"/>
        <w:jc w:val="left"/>
        <w:rPr>
          <w:sz w:val="14"/>
        </w:rPr>
      </w:pPr>
      <w:bookmarkStart w:name="_bookmark0" w:id="1"/>
      <w:bookmarkEnd w:id="1"/>
      <w:r>
        <w:rPr/>
      </w:r>
      <w:r>
        <w:rPr>
          <w:sz w:val="14"/>
        </w:rPr>
        <w:t>Unità</w:t>
      </w:r>
      <w:r>
        <w:rPr>
          <w:spacing w:val="-3"/>
          <w:sz w:val="14"/>
        </w:rPr>
        <w:t> </w:t>
      </w:r>
      <w:r>
        <w:rPr>
          <w:sz w:val="14"/>
        </w:rPr>
        <w:t>locale</w:t>
      </w:r>
      <w:r>
        <w:rPr>
          <w:spacing w:val="-3"/>
          <w:sz w:val="14"/>
        </w:rPr>
        <w:t> </w:t>
      </w:r>
      <w:r>
        <w:rPr>
          <w:sz w:val="14"/>
        </w:rPr>
        <w:t>presso</w:t>
      </w:r>
      <w:r>
        <w:rPr>
          <w:spacing w:val="-5"/>
          <w:sz w:val="14"/>
        </w:rPr>
        <w:t> </w:t>
      </w:r>
      <w:r>
        <w:rPr>
          <w:sz w:val="14"/>
        </w:rPr>
        <w:t>cui</w:t>
      </w:r>
      <w:r>
        <w:rPr>
          <w:spacing w:val="-2"/>
          <w:sz w:val="14"/>
        </w:rPr>
        <w:t> </w:t>
      </w:r>
      <w:r>
        <w:rPr>
          <w:sz w:val="14"/>
        </w:rPr>
        <w:t>si</w:t>
      </w:r>
      <w:r>
        <w:rPr>
          <w:spacing w:val="-4"/>
          <w:sz w:val="14"/>
        </w:rPr>
        <w:t> </w:t>
      </w:r>
      <w:r>
        <w:rPr>
          <w:sz w:val="14"/>
        </w:rPr>
        <w:t>svolge</w:t>
      </w:r>
      <w:r>
        <w:rPr>
          <w:spacing w:val="-3"/>
          <w:sz w:val="14"/>
        </w:rPr>
        <w:t> </w:t>
      </w:r>
      <w:r>
        <w:rPr>
          <w:sz w:val="14"/>
        </w:rPr>
        <w:t>la</w:t>
      </w:r>
      <w:r>
        <w:rPr>
          <w:spacing w:val="-3"/>
          <w:sz w:val="14"/>
        </w:rPr>
        <w:t> </w:t>
      </w:r>
      <w:r>
        <w:rPr>
          <w:spacing w:val="-2"/>
          <w:sz w:val="14"/>
        </w:rPr>
        <w:t>prestazione</w:t>
      </w:r>
    </w:p>
    <w:p>
      <w:pPr>
        <w:pStyle w:val="ListParagraph"/>
        <w:numPr>
          <w:ilvl w:val="0"/>
          <w:numId w:val="4"/>
        </w:numPr>
        <w:tabs>
          <w:tab w:pos="702" w:val="left" w:leader="none"/>
        </w:tabs>
        <w:spacing w:line="170" w:lineRule="exact" w:before="0" w:after="0"/>
        <w:ind w:left="702" w:right="0" w:hanging="134"/>
        <w:jc w:val="left"/>
        <w:rPr>
          <w:sz w:val="14"/>
        </w:rPr>
      </w:pPr>
      <w:bookmarkStart w:name="_bookmark1" w:id="2"/>
      <w:bookmarkEnd w:id="2"/>
      <w:r>
        <w:rPr/>
      </w:r>
      <w:r>
        <w:rPr>
          <w:sz w:val="14"/>
        </w:rPr>
        <w:t>Indicare</w:t>
      </w:r>
      <w:r>
        <w:rPr>
          <w:spacing w:val="-4"/>
          <w:sz w:val="14"/>
        </w:rPr>
        <w:t> </w:t>
      </w:r>
      <w:r>
        <w:rPr>
          <w:sz w:val="14"/>
        </w:rPr>
        <w:t>la</w:t>
      </w:r>
      <w:r>
        <w:rPr>
          <w:spacing w:val="-5"/>
          <w:sz w:val="14"/>
        </w:rPr>
        <w:t> </w:t>
      </w:r>
      <w:r>
        <w:rPr>
          <w:sz w:val="14"/>
        </w:rPr>
        <w:t>percentuale</w:t>
      </w:r>
      <w:r>
        <w:rPr>
          <w:spacing w:val="-3"/>
          <w:sz w:val="14"/>
        </w:rPr>
        <w:t> </w:t>
      </w:r>
      <w:r>
        <w:rPr>
          <w:sz w:val="14"/>
        </w:rPr>
        <w:t>delle</w:t>
      </w:r>
      <w:r>
        <w:rPr>
          <w:spacing w:val="-4"/>
          <w:sz w:val="14"/>
        </w:rPr>
        <w:t> </w:t>
      </w:r>
      <w:r>
        <w:rPr>
          <w:sz w:val="14"/>
        </w:rPr>
        <w:t>ore</w:t>
      </w:r>
      <w:r>
        <w:rPr>
          <w:spacing w:val="-4"/>
          <w:sz w:val="14"/>
        </w:rPr>
        <w:t> </w:t>
      </w:r>
      <w:r>
        <w:rPr>
          <w:sz w:val="14"/>
        </w:rPr>
        <w:t>contrattuali</w:t>
      </w:r>
      <w:r>
        <w:rPr>
          <w:spacing w:val="-3"/>
          <w:sz w:val="14"/>
        </w:rPr>
        <w:t> </w:t>
      </w:r>
      <w:r>
        <w:rPr>
          <w:sz w:val="14"/>
        </w:rPr>
        <w:t>rispetto</w:t>
      </w:r>
      <w:r>
        <w:rPr>
          <w:spacing w:val="-5"/>
          <w:sz w:val="14"/>
        </w:rPr>
        <w:t> </w:t>
      </w:r>
      <w:r>
        <w:rPr>
          <w:sz w:val="14"/>
        </w:rPr>
        <w:t>alle</w:t>
      </w:r>
      <w:r>
        <w:rPr>
          <w:spacing w:val="-2"/>
          <w:sz w:val="14"/>
        </w:rPr>
        <w:t> </w:t>
      </w:r>
      <w:r>
        <w:rPr>
          <w:sz w:val="14"/>
        </w:rPr>
        <w:t>ore</w:t>
      </w:r>
      <w:r>
        <w:rPr>
          <w:spacing w:val="-4"/>
          <w:sz w:val="14"/>
        </w:rPr>
        <w:t> </w:t>
      </w:r>
      <w:r>
        <w:rPr>
          <w:sz w:val="14"/>
        </w:rPr>
        <w:t>previste</w:t>
      </w:r>
      <w:r>
        <w:rPr>
          <w:spacing w:val="-1"/>
          <w:sz w:val="14"/>
        </w:rPr>
        <w:t> </w:t>
      </w:r>
      <w:r>
        <w:rPr>
          <w:sz w:val="14"/>
        </w:rPr>
        <w:t>dal</w:t>
      </w:r>
      <w:r>
        <w:rPr>
          <w:spacing w:val="-4"/>
          <w:sz w:val="14"/>
        </w:rPr>
        <w:t> </w:t>
      </w:r>
      <w:r>
        <w:rPr>
          <w:sz w:val="14"/>
        </w:rPr>
        <w:t>CCNL.</w:t>
      </w:r>
      <w:r>
        <w:rPr>
          <w:spacing w:val="-5"/>
          <w:sz w:val="14"/>
        </w:rPr>
        <w:t> </w:t>
      </w:r>
      <w:r>
        <w:rPr>
          <w:sz w:val="14"/>
        </w:rPr>
        <w:t>Si</w:t>
      </w:r>
      <w:r>
        <w:rPr>
          <w:spacing w:val="-3"/>
          <w:sz w:val="14"/>
        </w:rPr>
        <w:t> </w:t>
      </w:r>
      <w:r>
        <w:rPr>
          <w:sz w:val="14"/>
        </w:rPr>
        <w:t>ricorda,</w:t>
      </w:r>
      <w:r>
        <w:rPr>
          <w:spacing w:val="-5"/>
          <w:sz w:val="14"/>
        </w:rPr>
        <w:t> </w:t>
      </w:r>
      <w:r>
        <w:rPr>
          <w:sz w:val="14"/>
        </w:rPr>
        <w:t>nel</w:t>
      </w:r>
      <w:r>
        <w:rPr>
          <w:spacing w:val="-4"/>
          <w:sz w:val="14"/>
        </w:rPr>
        <w:t> </w:t>
      </w:r>
      <w:r>
        <w:rPr>
          <w:sz w:val="14"/>
        </w:rPr>
        <w:t>caso</w:t>
      </w:r>
      <w:r>
        <w:rPr>
          <w:spacing w:val="-2"/>
          <w:sz w:val="14"/>
        </w:rPr>
        <w:t> </w:t>
      </w:r>
      <w:r>
        <w:rPr>
          <w:sz w:val="14"/>
        </w:rPr>
        <w:t>di</w:t>
      </w:r>
      <w:r>
        <w:rPr>
          <w:spacing w:val="-5"/>
          <w:sz w:val="14"/>
        </w:rPr>
        <w:t> </w:t>
      </w:r>
      <w:r>
        <w:rPr>
          <w:sz w:val="14"/>
        </w:rPr>
        <w:t>contratti</w:t>
      </w:r>
      <w:r>
        <w:rPr>
          <w:spacing w:val="-3"/>
          <w:sz w:val="14"/>
        </w:rPr>
        <w:t> </w:t>
      </w:r>
      <w:r>
        <w:rPr>
          <w:sz w:val="14"/>
        </w:rPr>
        <w:t>di</w:t>
      </w:r>
      <w:r>
        <w:rPr>
          <w:spacing w:val="-4"/>
          <w:sz w:val="14"/>
        </w:rPr>
        <w:t> </w:t>
      </w:r>
      <w:r>
        <w:rPr>
          <w:sz w:val="14"/>
        </w:rPr>
        <w:t>lavoro</w:t>
      </w:r>
      <w:r>
        <w:rPr>
          <w:spacing w:val="-5"/>
          <w:sz w:val="14"/>
        </w:rPr>
        <w:t> </w:t>
      </w:r>
      <w:r>
        <w:rPr>
          <w:sz w:val="14"/>
        </w:rPr>
        <w:t>part-time,</w:t>
      </w:r>
      <w:r>
        <w:rPr>
          <w:spacing w:val="-4"/>
          <w:sz w:val="14"/>
        </w:rPr>
        <w:t> </w:t>
      </w:r>
      <w:r>
        <w:rPr>
          <w:sz w:val="14"/>
        </w:rPr>
        <w:t>che</w:t>
      </w:r>
      <w:r>
        <w:rPr>
          <w:spacing w:val="-4"/>
          <w:sz w:val="14"/>
        </w:rPr>
        <w:t> </w:t>
      </w:r>
      <w:r>
        <w:rPr>
          <w:sz w:val="14"/>
        </w:rPr>
        <w:t>non</w:t>
      </w:r>
      <w:r>
        <w:rPr>
          <w:spacing w:val="-3"/>
          <w:sz w:val="14"/>
        </w:rPr>
        <w:t> </w:t>
      </w:r>
      <w:r>
        <w:rPr>
          <w:sz w:val="14"/>
        </w:rPr>
        <w:t>sono</w:t>
      </w:r>
      <w:r>
        <w:rPr>
          <w:spacing w:val="-3"/>
          <w:sz w:val="14"/>
        </w:rPr>
        <w:t> </w:t>
      </w:r>
      <w:r>
        <w:rPr>
          <w:sz w:val="14"/>
        </w:rPr>
        <w:t>ammissibili</w:t>
      </w:r>
      <w:r>
        <w:rPr>
          <w:spacing w:val="-3"/>
          <w:sz w:val="14"/>
        </w:rPr>
        <w:t> </w:t>
      </w:r>
      <w:r>
        <w:rPr>
          <w:sz w:val="14"/>
        </w:rPr>
        <w:t>contratti</w:t>
      </w:r>
      <w:r>
        <w:rPr>
          <w:spacing w:val="-5"/>
          <w:sz w:val="14"/>
        </w:rPr>
        <w:t> </w:t>
      </w:r>
      <w:r>
        <w:rPr>
          <w:sz w:val="14"/>
        </w:rPr>
        <w:t>al</w:t>
      </w:r>
      <w:r>
        <w:rPr>
          <w:spacing w:val="-2"/>
          <w:sz w:val="14"/>
        </w:rPr>
        <w:t> </w:t>
      </w:r>
      <w:r>
        <w:rPr>
          <w:sz w:val="14"/>
        </w:rPr>
        <w:t>di</w:t>
      </w:r>
      <w:r>
        <w:rPr>
          <w:spacing w:val="-3"/>
          <w:sz w:val="14"/>
        </w:rPr>
        <w:t> </w:t>
      </w:r>
      <w:r>
        <w:rPr>
          <w:sz w:val="14"/>
        </w:rPr>
        <w:t>sotto</w:t>
      </w:r>
      <w:r>
        <w:rPr>
          <w:spacing w:val="-4"/>
          <w:sz w:val="14"/>
        </w:rPr>
        <w:t> </w:t>
      </w:r>
      <w:r>
        <w:rPr>
          <w:sz w:val="14"/>
        </w:rPr>
        <w:t>del</w:t>
      </w:r>
      <w:r>
        <w:rPr>
          <w:spacing w:val="-4"/>
          <w:sz w:val="14"/>
        </w:rPr>
        <w:t> </w:t>
      </w:r>
      <w:r>
        <w:rPr>
          <w:sz w:val="14"/>
        </w:rPr>
        <w:t>50%</w:t>
      </w:r>
      <w:r>
        <w:rPr>
          <w:spacing w:val="-4"/>
          <w:sz w:val="14"/>
        </w:rPr>
        <w:t> </w:t>
      </w:r>
      <w:r>
        <w:rPr>
          <w:sz w:val="14"/>
        </w:rPr>
        <w:t>delle</w:t>
      </w:r>
      <w:r>
        <w:rPr>
          <w:spacing w:val="-4"/>
          <w:sz w:val="14"/>
        </w:rPr>
        <w:t> </w:t>
      </w:r>
      <w:r>
        <w:rPr>
          <w:sz w:val="14"/>
        </w:rPr>
        <w:t>ore</w:t>
      </w:r>
      <w:r>
        <w:rPr>
          <w:spacing w:val="-4"/>
          <w:sz w:val="14"/>
        </w:rPr>
        <w:t> </w:t>
      </w:r>
      <w:r>
        <w:rPr>
          <w:sz w:val="14"/>
        </w:rPr>
        <w:t>previste</w:t>
      </w:r>
      <w:r>
        <w:rPr>
          <w:spacing w:val="-3"/>
          <w:sz w:val="14"/>
        </w:rPr>
        <w:t> </w:t>
      </w:r>
      <w:r>
        <w:rPr>
          <w:sz w:val="14"/>
        </w:rPr>
        <w:t>dal</w:t>
      </w:r>
      <w:r>
        <w:rPr>
          <w:spacing w:val="-4"/>
          <w:sz w:val="14"/>
        </w:rPr>
        <w:t> </w:t>
      </w:r>
      <w:r>
        <w:rPr>
          <w:sz w:val="14"/>
        </w:rPr>
        <w:t>contratto</w:t>
      </w:r>
      <w:r>
        <w:rPr>
          <w:spacing w:val="-5"/>
          <w:sz w:val="14"/>
        </w:rPr>
        <w:t> </w:t>
      </w:r>
      <w:r>
        <w:rPr>
          <w:sz w:val="14"/>
        </w:rPr>
        <w:t>nazionale</w:t>
      </w:r>
      <w:r>
        <w:rPr>
          <w:spacing w:val="-2"/>
          <w:sz w:val="14"/>
        </w:rPr>
        <w:t> </w:t>
      </w:r>
      <w:r>
        <w:rPr>
          <w:sz w:val="14"/>
        </w:rPr>
        <w:t>di</w:t>
      </w:r>
      <w:r>
        <w:rPr>
          <w:spacing w:val="-4"/>
          <w:sz w:val="14"/>
        </w:rPr>
        <w:t> </w:t>
      </w:r>
      <w:r>
        <w:rPr>
          <w:spacing w:val="-2"/>
          <w:sz w:val="14"/>
        </w:rPr>
        <w:t>riferimento.</w:t>
      </w:r>
    </w:p>
    <w:p>
      <w:pPr>
        <w:pStyle w:val="ListParagraph"/>
        <w:numPr>
          <w:ilvl w:val="0"/>
          <w:numId w:val="4"/>
        </w:numPr>
        <w:tabs>
          <w:tab w:pos="709" w:val="left" w:leader="none"/>
        </w:tabs>
        <w:spacing w:line="170" w:lineRule="exact" w:before="0" w:after="0"/>
        <w:ind w:left="709" w:right="0" w:hanging="141"/>
        <w:jc w:val="left"/>
        <w:rPr>
          <w:sz w:val="14"/>
        </w:rPr>
      </w:pPr>
      <w:bookmarkStart w:name="_bookmark2" w:id="3"/>
      <w:bookmarkEnd w:id="3"/>
      <w:r>
        <w:rPr/>
      </w:r>
      <w:r>
        <w:rPr>
          <w:sz w:val="14"/>
        </w:rPr>
        <w:t>Indicare</w:t>
      </w:r>
      <w:r>
        <w:rPr>
          <w:spacing w:val="1"/>
          <w:sz w:val="14"/>
        </w:rPr>
        <w:t> </w:t>
      </w:r>
      <w:r>
        <w:rPr>
          <w:sz w:val="14"/>
        </w:rPr>
        <w:t>la</w:t>
      </w:r>
      <w:r>
        <w:rPr>
          <w:spacing w:val="1"/>
          <w:sz w:val="14"/>
        </w:rPr>
        <w:t> </w:t>
      </w:r>
      <w:r>
        <w:rPr>
          <w:sz w:val="14"/>
        </w:rPr>
        <w:t>retribuzione</w:t>
      </w:r>
      <w:r>
        <w:rPr>
          <w:spacing w:val="1"/>
          <w:sz w:val="14"/>
        </w:rPr>
        <w:t> </w:t>
      </w:r>
      <w:r>
        <w:rPr>
          <w:sz w:val="14"/>
        </w:rPr>
        <w:t>lorda</w:t>
      </w:r>
      <w:r>
        <w:rPr>
          <w:spacing w:val="1"/>
          <w:sz w:val="14"/>
        </w:rPr>
        <w:t> </w:t>
      </w:r>
      <w:r>
        <w:rPr>
          <w:sz w:val="14"/>
        </w:rPr>
        <w:t>mensile</w:t>
      </w:r>
      <w:r>
        <w:rPr>
          <w:spacing w:val="2"/>
          <w:sz w:val="14"/>
        </w:rPr>
        <w:t> </w:t>
      </w:r>
      <w:r>
        <w:rPr>
          <w:sz w:val="14"/>
        </w:rPr>
        <w:t>effettiva (in</w:t>
      </w:r>
      <w:r>
        <w:rPr>
          <w:spacing w:val="1"/>
          <w:sz w:val="14"/>
        </w:rPr>
        <w:t> </w:t>
      </w:r>
      <w:r>
        <w:rPr>
          <w:sz w:val="14"/>
        </w:rPr>
        <w:t>caso</w:t>
      </w:r>
      <w:r>
        <w:rPr>
          <w:spacing w:val="1"/>
          <w:sz w:val="14"/>
        </w:rPr>
        <w:t> </w:t>
      </w:r>
      <w:r>
        <w:rPr>
          <w:sz w:val="14"/>
        </w:rPr>
        <w:t>di</w:t>
      </w:r>
      <w:r>
        <w:rPr>
          <w:spacing w:val="1"/>
          <w:sz w:val="14"/>
        </w:rPr>
        <w:t> </w:t>
      </w:r>
      <w:r>
        <w:rPr>
          <w:sz w:val="14"/>
        </w:rPr>
        <w:t>contratto</w:t>
      </w:r>
      <w:r>
        <w:rPr>
          <w:spacing w:val="1"/>
          <w:sz w:val="14"/>
        </w:rPr>
        <w:t> </w:t>
      </w:r>
      <w:r>
        <w:rPr>
          <w:sz w:val="14"/>
        </w:rPr>
        <w:t>part-time) prevista dal</w:t>
      </w:r>
      <w:r>
        <w:rPr>
          <w:spacing w:val="1"/>
          <w:sz w:val="14"/>
        </w:rPr>
        <w:t> </w:t>
      </w:r>
      <w:r>
        <w:rPr>
          <w:sz w:val="14"/>
        </w:rPr>
        <w:t>contratto</w:t>
      </w:r>
      <w:r>
        <w:rPr>
          <w:spacing w:val="1"/>
          <w:sz w:val="14"/>
        </w:rPr>
        <w:t> </w:t>
      </w:r>
      <w:r>
        <w:rPr>
          <w:sz w:val="14"/>
        </w:rPr>
        <w:t>attivato.</w:t>
      </w:r>
      <w:r>
        <w:rPr>
          <w:spacing w:val="3"/>
          <w:sz w:val="14"/>
        </w:rPr>
        <w:t> </w:t>
      </w:r>
      <w:r>
        <w:rPr>
          <w:sz w:val="14"/>
        </w:rPr>
        <w:t>Le</w:t>
      </w:r>
      <w:r>
        <w:rPr>
          <w:spacing w:val="2"/>
          <w:sz w:val="14"/>
        </w:rPr>
        <w:t> </w:t>
      </w:r>
      <w:r>
        <w:rPr>
          <w:sz w:val="14"/>
        </w:rPr>
        <w:t>componenti</w:t>
      </w:r>
      <w:r>
        <w:rPr>
          <w:spacing w:val="1"/>
          <w:sz w:val="14"/>
        </w:rPr>
        <w:t> </w:t>
      </w:r>
      <w:r>
        <w:rPr>
          <w:sz w:val="14"/>
        </w:rPr>
        <w:t>della retribuzione</w:t>
      </w:r>
      <w:r>
        <w:rPr>
          <w:spacing w:val="1"/>
          <w:sz w:val="14"/>
        </w:rPr>
        <w:t> </w:t>
      </w:r>
      <w:r>
        <w:rPr>
          <w:sz w:val="14"/>
        </w:rPr>
        <w:t>lorda che</w:t>
      </w:r>
      <w:r>
        <w:rPr>
          <w:spacing w:val="1"/>
          <w:sz w:val="14"/>
        </w:rPr>
        <w:t> </w:t>
      </w:r>
      <w:r>
        <w:rPr>
          <w:sz w:val="14"/>
        </w:rPr>
        <w:t>dovranno</w:t>
      </w:r>
      <w:r>
        <w:rPr>
          <w:spacing w:val="1"/>
          <w:sz w:val="14"/>
        </w:rPr>
        <w:t> </w:t>
      </w:r>
      <w:r>
        <w:rPr>
          <w:sz w:val="14"/>
        </w:rPr>
        <w:t>essere</w:t>
      </w:r>
      <w:r>
        <w:rPr>
          <w:spacing w:val="2"/>
          <w:sz w:val="14"/>
        </w:rPr>
        <w:t> </w:t>
      </w:r>
      <w:r>
        <w:rPr>
          <w:sz w:val="14"/>
        </w:rPr>
        <w:t>prese</w:t>
      </w:r>
      <w:r>
        <w:rPr>
          <w:spacing w:val="2"/>
          <w:sz w:val="14"/>
        </w:rPr>
        <w:t> </w:t>
      </w:r>
      <w:r>
        <w:rPr>
          <w:sz w:val="14"/>
        </w:rPr>
        <w:t>in</w:t>
      </w:r>
      <w:r>
        <w:rPr>
          <w:spacing w:val="1"/>
          <w:sz w:val="14"/>
        </w:rPr>
        <w:t> </w:t>
      </w:r>
      <w:r>
        <w:rPr>
          <w:sz w:val="14"/>
        </w:rPr>
        <w:t>considerazione</w:t>
      </w:r>
      <w:r>
        <w:rPr>
          <w:spacing w:val="1"/>
          <w:sz w:val="14"/>
        </w:rPr>
        <w:t> </w:t>
      </w:r>
      <w:r>
        <w:rPr>
          <w:sz w:val="14"/>
        </w:rPr>
        <w:t>per</w:t>
      </w:r>
      <w:r>
        <w:rPr>
          <w:spacing w:val="11"/>
          <w:sz w:val="14"/>
        </w:rPr>
        <w:t> </w:t>
      </w:r>
      <w:r>
        <w:rPr>
          <w:sz w:val="14"/>
        </w:rPr>
        <w:t>l’individuazione</w:t>
      </w:r>
      <w:r>
        <w:rPr>
          <w:spacing w:val="1"/>
          <w:sz w:val="14"/>
        </w:rPr>
        <w:t> </w:t>
      </w:r>
      <w:r>
        <w:rPr>
          <w:sz w:val="14"/>
        </w:rPr>
        <w:t>della fascia di</w:t>
      </w:r>
      <w:r>
        <w:rPr>
          <w:spacing w:val="1"/>
          <w:sz w:val="14"/>
        </w:rPr>
        <w:t> </w:t>
      </w:r>
      <w:r>
        <w:rPr>
          <w:sz w:val="14"/>
        </w:rPr>
        <w:t>appartenenza,</w:t>
      </w:r>
      <w:r>
        <w:rPr>
          <w:spacing w:val="3"/>
          <w:sz w:val="14"/>
        </w:rPr>
        <w:t> </w:t>
      </w:r>
      <w:r>
        <w:rPr>
          <w:sz w:val="14"/>
        </w:rPr>
        <w:t>sono</w:t>
      </w:r>
      <w:r>
        <w:rPr>
          <w:spacing w:val="1"/>
          <w:sz w:val="14"/>
        </w:rPr>
        <w:t> </w:t>
      </w:r>
      <w:r>
        <w:rPr>
          <w:spacing w:val="-5"/>
          <w:sz w:val="14"/>
        </w:rPr>
        <w:t>le</w:t>
      </w:r>
    </w:p>
    <w:p>
      <w:pPr>
        <w:spacing w:line="171" w:lineRule="exact" w:before="0"/>
        <w:ind w:left="568" w:right="0" w:firstLine="0"/>
        <w:jc w:val="left"/>
        <w:rPr>
          <w:sz w:val="14"/>
        </w:rPr>
      </w:pPr>
      <w:r>
        <w:rPr>
          <w:sz w:val="14"/>
        </w:rPr>
        <w:t>seguenti:</w:t>
      </w:r>
      <w:r>
        <w:rPr>
          <w:spacing w:val="-6"/>
          <w:sz w:val="14"/>
        </w:rPr>
        <w:t> </w:t>
      </w:r>
      <w:r>
        <w:rPr>
          <w:sz w:val="14"/>
        </w:rPr>
        <w:t>Retribuzione</w:t>
      </w:r>
      <w:r>
        <w:rPr>
          <w:spacing w:val="-5"/>
          <w:sz w:val="14"/>
        </w:rPr>
        <w:t> </w:t>
      </w:r>
      <w:r>
        <w:rPr>
          <w:sz w:val="14"/>
        </w:rPr>
        <w:t>minima</w:t>
      </w:r>
      <w:r>
        <w:rPr>
          <w:spacing w:val="-6"/>
          <w:sz w:val="14"/>
        </w:rPr>
        <w:t> </w:t>
      </w:r>
      <w:r>
        <w:rPr>
          <w:sz w:val="14"/>
        </w:rPr>
        <w:t>tabellare</w:t>
      </w:r>
      <w:r>
        <w:rPr>
          <w:spacing w:val="-5"/>
          <w:sz w:val="14"/>
        </w:rPr>
        <w:t> </w:t>
      </w:r>
      <w:r>
        <w:rPr>
          <w:sz w:val="14"/>
        </w:rPr>
        <w:t>prevista</w:t>
      </w:r>
      <w:r>
        <w:rPr>
          <w:spacing w:val="-6"/>
          <w:sz w:val="14"/>
        </w:rPr>
        <w:t> </w:t>
      </w:r>
      <w:r>
        <w:rPr>
          <w:sz w:val="14"/>
        </w:rPr>
        <w:t>per</w:t>
      </w:r>
      <w:r>
        <w:rPr>
          <w:spacing w:val="-6"/>
          <w:sz w:val="14"/>
        </w:rPr>
        <w:t> </w:t>
      </w:r>
      <w:r>
        <w:rPr>
          <w:sz w:val="14"/>
        </w:rPr>
        <w:t>il</w:t>
      </w:r>
      <w:r>
        <w:rPr>
          <w:spacing w:val="-5"/>
          <w:sz w:val="14"/>
        </w:rPr>
        <w:t> </w:t>
      </w:r>
      <w:r>
        <w:rPr>
          <w:sz w:val="14"/>
        </w:rPr>
        <w:t>livello</w:t>
      </w:r>
      <w:r>
        <w:rPr>
          <w:spacing w:val="-6"/>
          <w:sz w:val="14"/>
        </w:rPr>
        <w:t> </w:t>
      </w:r>
      <w:r>
        <w:rPr>
          <w:sz w:val="14"/>
        </w:rPr>
        <w:t>di</w:t>
      </w:r>
      <w:r>
        <w:rPr>
          <w:spacing w:val="-5"/>
          <w:sz w:val="14"/>
        </w:rPr>
        <w:t> </w:t>
      </w:r>
      <w:r>
        <w:rPr>
          <w:sz w:val="14"/>
        </w:rPr>
        <w:t>riferimento,</w:t>
      </w:r>
      <w:r>
        <w:rPr>
          <w:spacing w:val="-4"/>
          <w:sz w:val="14"/>
        </w:rPr>
        <w:t> </w:t>
      </w:r>
      <w:r>
        <w:rPr>
          <w:sz w:val="14"/>
        </w:rPr>
        <w:t>inclusi</w:t>
      </w:r>
      <w:r>
        <w:rPr>
          <w:spacing w:val="-5"/>
          <w:sz w:val="14"/>
        </w:rPr>
        <w:t> </w:t>
      </w:r>
      <w:r>
        <w:rPr>
          <w:sz w:val="14"/>
        </w:rPr>
        <w:t>eventuali</w:t>
      </w:r>
      <w:r>
        <w:rPr>
          <w:spacing w:val="-5"/>
          <w:sz w:val="14"/>
        </w:rPr>
        <w:t> </w:t>
      </w:r>
      <w:r>
        <w:rPr>
          <w:sz w:val="14"/>
        </w:rPr>
        <w:t>elementi</w:t>
      </w:r>
      <w:r>
        <w:rPr>
          <w:spacing w:val="-5"/>
          <w:sz w:val="14"/>
        </w:rPr>
        <w:t> </w:t>
      </w:r>
      <w:r>
        <w:rPr>
          <w:sz w:val="14"/>
        </w:rPr>
        <w:t>fissi</w:t>
      </w:r>
      <w:r>
        <w:rPr>
          <w:spacing w:val="-3"/>
          <w:sz w:val="14"/>
        </w:rPr>
        <w:t> </w:t>
      </w:r>
      <w:r>
        <w:rPr>
          <w:sz w:val="14"/>
        </w:rPr>
        <w:t>e</w:t>
      </w:r>
      <w:r>
        <w:rPr>
          <w:spacing w:val="-5"/>
          <w:sz w:val="14"/>
        </w:rPr>
        <w:t> </w:t>
      </w:r>
      <w:r>
        <w:rPr>
          <w:sz w:val="14"/>
        </w:rPr>
        <w:t>invariabili</w:t>
      </w:r>
      <w:r>
        <w:rPr>
          <w:spacing w:val="-5"/>
          <w:sz w:val="14"/>
        </w:rPr>
        <w:t> </w:t>
      </w:r>
      <w:r>
        <w:rPr>
          <w:sz w:val="14"/>
        </w:rPr>
        <w:t>previsti</w:t>
      </w:r>
      <w:r>
        <w:rPr>
          <w:spacing w:val="-5"/>
          <w:sz w:val="14"/>
        </w:rPr>
        <w:t> </w:t>
      </w:r>
      <w:r>
        <w:rPr>
          <w:sz w:val="14"/>
        </w:rPr>
        <w:t>obbligatoriamente</w:t>
      </w:r>
      <w:r>
        <w:rPr>
          <w:spacing w:val="-5"/>
          <w:sz w:val="14"/>
        </w:rPr>
        <w:t> </w:t>
      </w:r>
      <w:r>
        <w:rPr>
          <w:sz w:val="14"/>
        </w:rPr>
        <w:t>dal</w:t>
      </w:r>
      <w:r>
        <w:rPr>
          <w:spacing w:val="-4"/>
          <w:sz w:val="14"/>
        </w:rPr>
        <w:t> </w:t>
      </w:r>
      <w:r>
        <w:rPr>
          <w:sz w:val="14"/>
        </w:rPr>
        <w:t>CCNL</w:t>
      </w:r>
      <w:r>
        <w:rPr>
          <w:spacing w:val="-5"/>
          <w:sz w:val="14"/>
        </w:rPr>
        <w:t> </w:t>
      </w:r>
      <w:r>
        <w:rPr>
          <w:sz w:val="14"/>
        </w:rPr>
        <w:t>di</w:t>
      </w:r>
      <w:r>
        <w:rPr>
          <w:spacing w:val="-5"/>
          <w:sz w:val="14"/>
        </w:rPr>
        <w:t> </w:t>
      </w:r>
      <w:r>
        <w:rPr>
          <w:sz w:val="14"/>
        </w:rPr>
        <w:t>riferimento</w:t>
      </w:r>
      <w:r>
        <w:rPr>
          <w:spacing w:val="-4"/>
          <w:sz w:val="14"/>
        </w:rPr>
        <w:t> </w:t>
      </w:r>
      <w:r>
        <w:rPr>
          <w:sz w:val="14"/>
        </w:rPr>
        <w:t>(paga</w:t>
      </w:r>
      <w:r>
        <w:rPr>
          <w:spacing w:val="-4"/>
          <w:sz w:val="14"/>
        </w:rPr>
        <w:t> </w:t>
      </w:r>
      <w:r>
        <w:rPr>
          <w:sz w:val="14"/>
        </w:rPr>
        <w:t>base,</w:t>
      </w:r>
      <w:r>
        <w:rPr>
          <w:spacing w:val="-6"/>
          <w:sz w:val="14"/>
        </w:rPr>
        <w:t> </w:t>
      </w:r>
      <w:r>
        <w:rPr>
          <w:sz w:val="14"/>
        </w:rPr>
        <w:t>contingenza,</w:t>
      </w:r>
      <w:r>
        <w:rPr>
          <w:spacing w:val="-4"/>
          <w:sz w:val="14"/>
        </w:rPr>
        <w:t> </w:t>
      </w:r>
      <w:r>
        <w:rPr>
          <w:sz w:val="14"/>
        </w:rPr>
        <w:t>III</w:t>
      </w:r>
      <w:r>
        <w:rPr>
          <w:spacing w:val="-6"/>
          <w:sz w:val="14"/>
        </w:rPr>
        <w:t> </w:t>
      </w:r>
      <w:r>
        <w:rPr>
          <w:sz w:val="14"/>
        </w:rPr>
        <w:t>elemento,</w:t>
      </w:r>
      <w:r>
        <w:rPr>
          <w:spacing w:val="-4"/>
          <w:sz w:val="14"/>
        </w:rPr>
        <w:t> </w:t>
      </w:r>
      <w:r>
        <w:rPr>
          <w:sz w:val="14"/>
        </w:rPr>
        <w:t>EDR,</w:t>
      </w:r>
      <w:r>
        <w:rPr>
          <w:spacing w:val="-4"/>
          <w:sz w:val="14"/>
        </w:rPr>
        <w:t> </w:t>
      </w:r>
      <w:r>
        <w:rPr>
          <w:sz w:val="14"/>
        </w:rPr>
        <w:t>EBT,</w:t>
      </w:r>
      <w:r>
        <w:rPr>
          <w:spacing w:val="-6"/>
          <w:sz w:val="14"/>
        </w:rPr>
        <w:t> </w:t>
      </w:r>
      <w:r>
        <w:rPr>
          <w:spacing w:val="-2"/>
          <w:sz w:val="14"/>
        </w:rPr>
        <w:t>ecc.)</w:t>
      </w:r>
    </w:p>
    <w:p>
      <w:pPr>
        <w:spacing w:before="2"/>
        <w:ind w:left="568" w:right="0" w:firstLine="0"/>
        <w:jc w:val="left"/>
        <w:rPr>
          <w:sz w:val="14"/>
        </w:rPr>
      </w:pPr>
      <w:bookmarkStart w:name="_bookmark3" w:id="4"/>
      <w:bookmarkEnd w:id="4"/>
      <w:r>
        <w:rPr/>
      </w:r>
      <w:r>
        <w:rPr>
          <w:sz w:val="14"/>
        </w:rPr>
        <w:t>4 Selezionare, dalla tabella successiva, l’importo dell’UCS di riferimento del range in cui la retribuzione lorda mensile ricad</w:t>
      </w:r>
      <w:r>
        <w:rPr>
          <w:spacing w:val="-19"/>
          <w:sz w:val="14"/>
        </w:rPr>
        <w:t> </w:t>
      </w:r>
      <w:r>
        <w:rPr>
          <w:sz w:val="14"/>
        </w:rPr>
        <w:t>e. Si ricorda di eseguire preventivamente il calcolo di applicazione della percentuale di part</w:t>
      </w:r>
      <w:r>
        <w:rPr>
          <w:spacing w:val="10"/>
          <w:sz w:val="14"/>
        </w:rPr>
        <w:t> </w:t>
      </w:r>
      <w:r>
        <w:rPr>
          <w:sz w:val="14"/>
        </w:rPr>
        <w:t>time alla retribuzione mensile</w:t>
      </w:r>
      <w:r>
        <w:rPr>
          <w:spacing w:val="18"/>
          <w:sz w:val="14"/>
        </w:rPr>
        <w:t> </w:t>
      </w:r>
      <w:r>
        <w:rPr>
          <w:sz w:val="14"/>
        </w:rPr>
        <w:t>prima di</w:t>
      </w:r>
      <w:r>
        <w:rPr>
          <w:spacing w:val="40"/>
          <w:sz w:val="14"/>
        </w:rPr>
        <w:t> </w:t>
      </w:r>
      <w:r>
        <w:rPr>
          <w:sz w:val="14"/>
        </w:rPr>
        <w:t>selezionare la UCS di riferimento.</w:t>
      </w:r>
    </w:p>
    <w:p>
      <w:pPr>
        <w:pStyle w:val="ListParagraph"/>
        <w:numPr>
          <w:ilvl w:val="0"/>
          <w:numId w:val="5"/>
        </w:numPr>
        <w:tabs>
          <w:tab w:pos="702" w:val="left" w:leader="none"/>
        </w:tabs>
        <w:spacing w:line="170" w:lineRule="exact" w:before="0" w:after="0"/>
        <w:ind w:left="702" w:right="0" w:hanging="134"/>
        <w:jc w:val="left"/>
        <w:rPr>
          <w:sz w:val="14"/>
        </w:rPr>
      </w:pPr>
      <w:bookmarkStart w:name="_bookmark4" w:id="5"/>
      <w:bookmarkEnd w:id="5"/>
      <w:r>
        <w:rPr/>
      </w:r>
      <w:r>
        <w:rPr>
          <w:sz w:val="14"/>
        </w:rPr>
        <w:t>Entro</w:t>
      </w:r>
      <w:r>
        <w:rPr>
          <w:spacing w:val="-5"/>
          <w:sz w:val="14"/>
        </w:rPr>
        <w:t> </w:t>
      </w:r>
      <w:r>
        <w:rPr>
          <w:sz w:val="14"/>
        </w:rPr>
        <w:t>il</w:t>
      </w:r>
      <w:r>
        <w:rPr>
          <w:spacing w:val="-4"/>
          <w:sz w:val="14"/>
        </w:rPr>
        <w:t> </w:t>
      </w:r>
      <w:r>
        <w:rPr>
          <w:sz w:val="14"/>
        </w:rPr>
        <w:t>limite</w:t>
      </w:r>
      <w:r>
        <w:rPr>
          <w:spacing w:val="-4"/>
          <w:sz w:val="14"/>
        </w:rPr>
        <w:t> </w:t>
      </w:r>
      <w:r>
        <w:rPr>
          <w:sz w:val="14"/>
        </w:rPr>
        <w:t>di</w:t>
      </w:r>
      <w:r>
        <w:rPr>
          <w:spacing w:val="-3"/>
          <w:sz w:val="14"/>
        </w:rPr>
        <w:t> </w:t>
      </w:r>
      <w:r>
        <w:rPr>
          <w:sz w:val="14"/>
        </w:rPr>
        <w:t>€</w:t>
      </w:r>
      <w:r>
        <w:rPr>
          <w:spacing w:val="-4"/>
          <w:sz w:val="14"/>
        </w:rPr>
        <w:t> </w:t>
      </w:r>
      <w:r>
        <w:rPr>
          <w:sz w:val="14"/>
        </w:rPr>
        <w:t>15.000,00/17.000,00</w:t>
      </w:r>
      <w:r>
        <w:rPr>
          <w:spacing w:val="-3"/>
          <w:sz w:val="14"/>
        </w:rPr>
        <w:t> </w:t>
      </w:r>
      <w:r>
        <w:rPr>
          <w:spacing w:val="-2"/>
          <w:sz w:val="14"/>
        </w:rPr>
        <w:t>annui.</w:t>
      </w:r>
    </w:p>
    <w:p>
      <w:pPr>
        <w:pStyle w:val="ListParagraph"/>
        <w:numPr>
          <w:ilvl w:val="1"/>
          <w:numId w:val="5"/>
        </w:numPr>
        <w:tabs>
          <w:tab w:pos="995" w:val="left" w:leader="none"/>
        </w:tabs>
        <w:spacing w:line="240" w:lineRule="auto" w:before="80" w:after="0"/>
        <w:ind w:left="995" w:right="0" w:hanging="285"/>
        <w:jc w:val="left"/>
        <w:rPr>
          <w:sz w:val="14"/>
        </w:rPr>
      </w:pPr>
      <w:r>
        <w:rPr>
          <w:sz w:val="14"/>
        </w:rPr>
        <w:t>Se l’UCS</w:t>
      </w:r>
      <w:r>
        <w:rPr>
          <w:spacing w:val="2"/>
          <w:sz w:val="14"/>
        </w:rPr>
        <w:t> </w:t>
      </w:r>
      <w:r>
        <w:rPr>
          <w:sz w:val="14"/>
        </w:rPr>
        <w:t>annuale di</w:t>
      </w:r>
      <w:r>
        <w:rPr>
          <w:spacing w:val="1"/>
          <w:sz w:val="14"/>
        </w:rPr>
        <w:t> </w:t>
      </w:r>
      <w:r>
        <w:rPr>
          <w:sz w:val="14"/>
        </w:rPr>
        <w:t>riferimento</w:t>
      </w:r>
      <w:r>
        <w:rPr>
          <w:spacing w:val="2"/>
          <w:sz w:val="14"/>
        </w:rPr>
        <w:t> </w:t>
      </w:r>
      <w:r>
        <w:rPr>
          <w:sz w:val="14"/>
        </w:rPr>
        <w:t>(colonna</w:t>
      </w:r>
      <w:r>
        <w:rPr>
          <w:spacing w:val="1"/>
          <w:sz w:val="14"/>
        </w:rPr>
        <w:t> </w:t>
      </w:r>
      <w:r>
        <w:rPr>
          <w:sz w:val="14"/>
        </w:rPr>
        <w:t>C)</w:t>
      </w:r>
      <w:r>
        <w:rPr>
          <w:spacing w:val="1"/>
          <w:sz w:val="14"/>
        </w:rPr>
        <w:t> </w:t>
      </w:r>
      <w:r>
        <w:rPr>
          <w:sz w:val="14"/>
        </w:rPr>
        <w:t>è</w:t>
      </w:r>
      <w:r>
        <w:rPr>
          <w:spacing w:val="1"/>
          <w:sz w:val="14"/>
        </w:rPr>
        <w:t> </w:t>
      </w:r>
      <w:r>
        <w:rPr>
          <w:sz w:val="14"/>
        </w:rPr>
        <w:t>minore o</w:t>
      </w:r>
      <w:r>
        <w:rPr>
          <w:spacing w:val="2"/>
          <w:sz w:val="14"/>
        </w:rPr>
        <w:t> </w:t>
      </w:r>
      <w:r>
        <w:rPr>
          <w:sz w:val="14"/>
        </w:rPr>
        <w:t>uguale all’importo</w:t>
      </w:r>
      <w:r>
        <w:rPr>
          <w:spacing w:val="2"/>
          <w:sz w:val="14"/>
        </w:rPr>
        <w:t> </w:t>
      </w:r>
      <w:r>
        <w:rPr>
          <w:sz w:val="14"/>
        </w:rPr>
        <w:t>derivante</w:t>
      </w:r>
      <w:r>
        <w:rPr>
          <w:spacing w:val="3"/>
          <w:sz w:val="14"/>
        </w:rPr>
        <w:t> </w:t>
      </w:r>
      <w:r>
        <w:rPr>
          <w:sz w:val="14"/>
        </w:rPr>
        <w:t>dalla</w:t>
      </w:r>
      <w:r>
        <w:rPr>
          <w:spacing w:val="-1"/>
          <w:sz w:val="14"/>
        </w:rPr>
        <w:t> </w:t>
      </w:r>
      <w:r>
        <w:rPr>
          <w:sz w:val="14"/>
        </w:rPr>
        <w:t>differenza</w:t>
      </w:r>
      <w:r>
        <w:rPr>
          <w:spacing w:val="1"/>
          <w:sz w:val="14"/>
        </w:rPr>
        <w:t> </w:t>
      </w:r>
      <w:r>
        <w:rPr>
          <w:sz w:val="14"/>
        </w:rPr>
        <w:t>tra la</w:t>
      </w:r>
      <w:r>
        <w:rPr>
          <w:spacing w:val="-1"/>
          <w:sz w:val="14"/>
        </w:rPr>
        <w:t> </w:t>
      </w:r>
      <w:r>
        <w:rPr>
          <w:sz w:val="14"/>
        </w:rPr>
        <w:t>retribuzione lorda</w:t>
      </w:r>
      <w:r>
        <w:rPr>
          <w:spacing w:val="2"/>
          <w:sz w:val="14"/>
        </w:rPr>
        <w:t> </w:t>
      </w:r>
      <w:r>
        <w:rPr>
          <w:sz w:val="14"/>
        </w:rPr>
        <w:t>annuale (colonna</w:t>
      </w:r>
      <w:r>
        <w:rPr>
          <w:spacing w:val="-1"/>
          <w:sz w:val="14"/>
        </w:rPr>
        <w:t> </w:t>
      </w:r>
      <w:r>
        <w:rPr>
          <w:sz w:val="14"/>
        </w:rPr>
        <w:t>B) e l’importo di</w:t>
      </w:r>
      <w:r>
        <w:rPr>
          <w:spacing w:val="2"/>
          <w:sz w:val="14"/>
        </w:rPr>
        <w:t> </w:t>
      </w:r>
      <w:r>
        <w:rPr>
          <w:sz w:val="14"/>
        </w:rPr>
        <w:t>un</w:t>
      </w:r>
      <w:r>
        <w:rPr>
          <w:spacing w:val="-1"/>
          <w:sz w:val="14"/>
        </w:rPr>
        <w:t> </w:t>
      </w:r>
      <w:r>
        <w:rPr>
          <w:sz w:val="14"/>
        </w:rPr>
        <w:t>eventuale sgravio contributivo</w:t>
      </w:r>
      <w:r>
        <w:rPr>
          <w:spacing w:val="-1"/>
          <w:sz w:val="14"/>
        </w:rPr>
        <w:t> </w:t>
      </w:r>
      <w:r>
        <w:rPr>
          <w:sz w:val="14"/>
        </w:rPr>
        <w:t>annuo (colonna</w:t>
      </w:r>
      <w:r>
        <w:rPr>
          <w:spacing w:val="-1"/>
          <w:sz w:val="14"/>
        </w:rPr>
        <w:t> </w:t>
      </w:r>
      <w:r>
        <w:rPr>
          <w:sz w:val="14"/>
        </w:rPr>
        <w:t>D)</w:t>
      </w:r>
      <w:r>
        <w:rPr>
          <w:spacing w:val="1"/>
          <w:sz w:val="14"/>
        </w:rPr>
        <w:t> </w:t>
      </w:r>
      <w:r>
        <w:rPr>
          <w:sz w:val="14"/>
        </w:rPr>
        <w:t>→</w:t>
      </w:r>
      <w:r>
        <w:rPr>
          <w:spacing w:val="2"/>
          <w:sz w:val="14"/>
        </w:rPr>
        <w:t> </w:t>
      </w:r>
      <w:r>
        <w:rPr>
          <w:sz w:val="14"/>
        </w:rPr>
        <w:t>Il bonus</w:t>
      </w:r>
      <w:r>
        <w:rPr>
          <w:spacing w:val="1"/>
          <w:sz w:val="14"/>
        </w:rPr>
        <w:t> </w:t>
      </w:r>
      <w:r>
        <w:rPr>
          <w:sz w:val="14"/>
        </w:rPr>
        <w:t>annuale</w:t>
      </w:r>
      <w:r>
        <w:rPr>
          <w:spacing w:val="1"/>
          <w:sz w:val="14"/>
        </w:rPr>
        <w:t> </w:t>
      </w:r>
      <w:r>
        <w:rPr>
          <w:sz w:val="14"/>
        </w:rPr>
        <w:t>coinciderà</w:t>
      </w:r>
      <w:r>
        <w:rPr>
          <w:spacing w:val="-1"/>
          <w:sz w:val="14"/>
        </w:rPr>
        <w:t> </w:t>
      </w:r>
      <w:r>
        <w:rPr>
          <w:spacing w:val="-5"/>
          <w:sz w:val="14"/>
        </w:rPr>
        <w:t>con</w:t>
      </w:r>
    </w:p>
    <w:p>
      <w:pPr>
        <w:spacing w:before="2"/>
        <w:ind w:left="995" w:right="0" w:firstLine="0"/>
        <w:jc w:val="left"/>
        <w:rPr>
          <w:sz w:val="14"/>
        </w:rPr>
      </w:pPr>
      <w:r>
        <w:rPr>
          <w:sz w:val="14"/>
        </w:rPr>
        <w:t>l'intero</w:t>
      </w:r>
      <w:r>
        <w:rPr>
          <w:spacing w:val="-7"/>
          <w:sz w:val="14"/>
        </w:rPr>
        <w:t> </w:t>
      </w:r>
      <w:r>
        <w:rPr>
          <w:sz w:val="14"/>
        </w:rPr>
        <w:t>importo</w:t>
      </w:r>
      <w:r>
        <w:rPr>
          <w:spacing w:val="-6"/>
          <w:sz w:val="14"/>
        </w:rPr>
        <w:t> </w:t>
      </w:r>
      <w:r>
        <w:rPr>
          <w:sz w:val="14"/>
        </w:rPr>
        <w:t>dell’UCS</w:t>
      </w:r>
      <w:r>
        <w:rPr>
          <w:spacing w:val="-6"/>
          <w:sz w:val="14"/>
        </w:rPr>
        <w:t> </w:t>
      </w:r>
      <w:r>
        <w:rPr>
          <w:sz w:val="14"/>
        </w:rPr>
        <w:t>annuale</w:t>
      </w:r>
      <w:r>
        <w:rPr>
          <w:spacing w:val="-6"/>
          <w:sz w:val="14"/>
        </w:rPr>
        <w:t> </w:t>
      </w:r>
      <w:r>
        <w:rPr>
          <w:sz w:val="14"/>
        </w:rPr>
        <w:t>(colonna</w:t>
      </w:r>
      <w:r>
        <w:rPr>
          <w:spacing w:val="-4"/>
          <w:sz w:val="14"/>
        </w:rPr>
        <w:t> </w:t>
      </w:r>
      <w:r>
        <w:rPr>
          <w:spacing w:val="-5"/>
          <w:sz w:val="14"/>
        </w:rPr>
        <w:t>C).</w:t>
      </w:r>
    </w:p>
    <w:p>
      <w:pPr>
        <w:pStyle w:val="ListParagraph"/>
        <w:numPr>
          <w:ilvl w:val="1"/>
          <w:numId w:val="5"/>
        </w:numPr>
        <w:tabs>
          <w:tab w:pos="995" w:val="left" w:leader="none"/>
        </w:tabs>
        <w:spacing w:line="240" w:lineRule="auto" w:before="77" w:after="0"/>
        <w:ind w:left="995" w:right="0" w:hanging="285"/>
        <w:jc w:val="left"/>
        <w:rPr>
          <w:sz w:val="14"/>
        </w:rPr>
      </w:pPr>
      <w:r>
        <w:rPr>
          <w:sz w:val="14"/>
        </w:rPr>
        <w:t>Se</w:t>
      </w:r>
      <w:r>
        <w:rPr>
          <w:spacing w:val="-4"/>
          <w:sz w:val="14"/>
        </w:rPr>
        <w:t> </w:t>
      </w:r>
      <w:r>
        <w:rPr>
          <w:sz w:val="14"/>
        </w:rPr>
        <w:t>l’UCS</w:t>
      </w:r>
      <w:r>
        <w:rPr>
          <w:spacing w:val="-3"/>
          <w:sz w:val="14"/>
        </w:rPr>
        <w:t> </w:t>
      </w:r>
      <w:r>
        <w:rPr>
          <w:sz w:val="14"/>
        </w:rPr>
        <w:t>annuale</w:t>
      </w:r>
      <w:r>
        <w:rPr>
          <w:spacing w:val="-4"/>
          <w:sz w:val="14"/>
        </w:rPr>
        <w:t> </w:t>
      </w:r>
      <w:r>
        <w:rPr>
          <w:sz w:val="14"/>
        </w:rPr>
        <w:t>di</w:t>
      </w:r>
      <w:r>
        <w:rPr>
          <w:spacing w:val="-4"/>
          <w:sz w:val="14"/>
        </w:rPr>
        <w:t> </w:t>
      </w:r>
      <w:r>
        <w:rPr>
          <w:sz w:val="14"/>
        </w:rPr>
        <w:t>riferimento</w:t>
      </w:r>
      <w:r>
        <w:rPr>
          <w:spacing w:val="-3"/>
          <w:sz w:val="14"/>
        </w:rPr>
        <w:t> </w:t>
      </w:r>
      <w:r>
        <w:rPr>
          <w:sz w:val="14"/>
        </w:rPr>
        <w:t>(colonna</w:t>
      </w:r>
      <w:r>
        <w:rPr>
          <w:spacing w:val="-2"/>
          <w:sz w:val="14"/>
        </w:rPr>
        <w:t> </w:t>
      </w:r>
      <w:r>
        <w:rPr>
          <w:sz w:val="14"/>
        </w:rPr>
        <w:t>C)</w:t>
      </w:r>
      <w:r>
        <w:rPr>
          <w:spacing w:val="-2"/>
          <w:sz w:val="14"/>
        </w:rPr>
        <w:t> </w:t>
      </w:r>
      <w:r>
        <w:rPr>
          <w:sz w:val="14"/>
        </w:rPr>
        <w:t>è</w:t>
      </w:r>
      <w:r>
        <w:rPr>
          <w:spacing w:val="-4"/>
          <w:sz w:val="14"/>
        </w:rPr>
        <w:t> </w:t>
      </w:r>
      <w:r>
        <w:rPr>
          <w:sz w:val="14"/>
        </w:rPr>
        <w:t>maggiore</w:t>
      </w:r>
      <w:r>
        <w:rPr>
          <w:spacing w:val="-4"/>
          <w:sz w:val="14"/>
        </w:rPr>
        <w:t> </w:t>
      </w:r>
      <w:r>
        <w:rPr>
          <w:sz w:val="14"/>
        </w:rPr>
        <w:t>all’importo</w:t>
      </w:r>
      <w:r>
        <w:rPr>
          <w:spacing w:val="-3"/>
          <w:sz w:val="14"/>
        </w:rPr>
        <w:t> </w:t>
      </w:r>
      <w:r>
        <w:rPr>
          <w:sz w:val="14"/>
        </w:rPr>
        <w:t>derivante</w:t>
      </w:r>
      <w:r>
        <w:rPr>
          <w:spacing w:val="-4"/>
          <w:sz w:val="14"/>
        </w:rPr>
        <w:t> </w:t>
      </w:r>
      <w:r>
        <w:rPr>
          <w:sz w:val="14"/>
        </w:rPr>
        <w:t>dalla</w:t>
      </w:r>
      <w:r>
        <w:rPr>
          <w:spacing w:val="-2"/>
          <w:sz w:val="14"/>
        </w:rPr>
        <w:t> </w:t>
      </w:r>
      <w:r>
        <w:rPr>
          <w:sz w:val="14"/>
        </w:rPr>
        <w:t>differenza</w:t>
      </w:r>
      <w:r>
        <w:rPr>
          <w:spacing w:val="-5"/>
          <w:sz w:val="14"/>
        </w:rPr>
        <w:t> </w:t>
      </w:r>
      <w:r>
        <w:rPr>
          <w:sz w:val="14"/>
        </w:rPr>
        <w:t>tra</w:t>
      </w:r>
      <w:r>
        <w:rPr>
          <w:spacing w:val="-5"/>
          <w:sz w:val="14"/>
        </w:rPr>
        <w:t> </w:t>
      </w:r>
      <w:r>
        <w:rPr>
          <w:sz w:val="14"/>
        </w:rPr>
        <w:t>la</w:t>
      </w:r>
      <w:r>
        <w:rPr>
          <w:spacing w:val="-3"/>
          <w:sz w:val="14"/>
        </w:rPr>
        <w:t> </w:t>
      </w:r>
      <w:r>
        <w:rPr>
          <w:sz w:val="14"/>
        </w:rPr>
        <w:t>retribuzione</w:t>
      </w:r>
      <w:r>
        <w:rPr>
          <w:spacing w:val="-3"/>
          <w:sz w:val="14"/>
        </w:rPr>
        <w:t> </w:t>
      </w:r>
      <w:r>
        <w:rPr>
          <w:sz w:val="14"/>
        </w:rPr>
        <w:t>lorda</w:t>
      </w:r>
      <w:r>
        <w:rPr>
          <w:spacing w:val="-4"/>
          <w:sz w:val="14"/>
        </w:rPr>
        <w:t> </w:t>
      </w:r>
      <w:r>
        <w:rPr>
          <w:sz w:val="14"/>
        </w:rPr>
        <w:t>annuale</w:t>
      </w:r>
      <w:r>
        <w:rPr>
          <w:spacing w:val="-2"/>
          <w:sz w:val="14"/>
        </w:rPr>
        <w:t> </w:t>
      </w:r>
      <w:r>
        <w:rPr>
          <w:sz w:val="14"/>
        </w:rPr>
        <w:t>(colonna</w:t>
      </w:r>
      <w:r>
        <w:rPr>
          <w:spacing w:val="-3"/>
          <w:sz w:val="14"/>
        </w:rPr>
        <w:t> </w:t>
      </w:r>
      <w:r>
        <w:rPr>
          <w:sz w:val="14"/>
        </w:rPr>
        <w:t>B)</w:t>
      </w:r>
      <w:r>
        <w:rPr>
          <w:spacing w:val="-4"/>
          <w:sz w:val="14"/>
        </w:rPr>
        <w:t> </w:t>
      </w:r>
      <w:r>
        <w:rPr>
          <w:sz w:val="14"/>
        </w:rPr>
        <w:t>e</w:t>
      </w:r>
      <w:r>
        <w:rPr>
          <w:spacing w:val="-3"/>
          <w:sz w:val="14"/>
        </w:rPr>
        <w:t> </w:t>
      </w:r>
      <w:r>
        <w:rPr>
          <w:sz w:val="14"/>
        </w:rPr>
        <w:t>l’importo</w:t>
      </w:r>
      <w:r>
        <w:rPr>
          <w:spacing w:val="-3"/>
          <w:sz w:val="14"/>
        </w:rPr>
        <w:t> </w:t>
      </w:r>
      <w:r>
        <w:rPr>
          <w:sz w:val="14"/>
        </w:rPr>
        <w:t>di</w:t>
      </w:r>
      <w:r>
        <w:rPr>
          <w:spacing w:val="-2"/>
          <w:sz w:val="14"/>
        </w:rPr>
        <w:t> </w:t>
      </w:r>
      <w:r>
        <w:rPr>
          <w:sz w:val="14"/>
        </w:rPr>
        <w:t>un</w:t>
      </w:r>
      <w:r>
        <w:rPr>
          <w:spacing w:val="-5"/>
          <w:sz w:val="14"/>
        </w:rPr>
        <w:t> </w:t>
      </w:r>
      <w:r>
        <w:rPr>
          <w:sz w:val="14"/>
        </w:rPr>
        <w:t>eventuale</w:t>
      </w:r>
      <w:r>
        <w:rPr>
          <w:spacing w:val="-4"/>
          <w:sz w:val="14"/>
        </w:rPr>
        <w:t> </w:t>
      </w:r>
      <w:r>
        <w:rPr>
          <w:sz w:val="14"/>
        </w:rPr>
        <w:t>sgravio</w:t>
      </w:r>
      <w:r>
        <w:rPr>
          <w:spacing w:val="-1"/>
          <w:sz w:val="14"/>
        </w:rPr>
        <w:t> </w:t>
      </w:r>
      <w:r>
        <w:rPr>
          <w:sz w:val="14"/>
        </w:rPr>
        <w:t>contributivo</w:t>
      </w:r>
      <w:r>
        <w:rPr>
          <w:spacing w:val="-3"/>
          <w:sz w:val="14"/>
        </w:rPr>
        <w:t> </w:t>
      </w:r>
      <w:r>
        <w:rPr>
          <w:sz w:val="14"/>
        </w:rPr>
        <w:t>annuo</w:t>
      </w:r>
      <w:r>
        <w:rPr>
          <w:spacing w:val="-4"/>
          <w:sz w:val="14"/>
        </w:rPr>
        <w:t> </w:t>
      </w:r>
      <w:r>
        <w:rPr>
          <w:sz w:val="14"/>
        </w:rPr>
        <w:t>(colonna</w:t>
      </w:r>
      <w:r>
        <w:rPr>
          <w:spacing w:val="-3"/>
          <w:sz w:val="14"/>
        </w:rPr>
        <w:t> </w:t>
      </w:r>
      <w:r>
        <w:rPr>
          <w:sz w:val="14"/>
        </w:rPr>
        <w:t>D)</w:t>
      </w:r>
      <w:r>
        <w:rPr>
          <w:spacing w:val="-5"/>
          <w:sz w:val="14"/>
        </w:rPr>
        <w:t> </w:t>
      </w:r>
      <w:r>
        <w:rPr>
          <w:sz w:val="14"/>
        </w:rPr>
        <w:t>→</w:t>
      </w:r>
      <w:r>
        <w:rPr>
          <w:spacing w:val="-4"/>
          <w:sz w:val="14"/>
        </w:rPr>
        <w:t> </w:t>
      </w:r>
      <w:r>
        <w:rPr>
          <w:sz w:val="14"/>
        </w:rPr>
        <w:t>il</w:t>
      </w:r>
      <w:r>
        <w:rPr>
          <w:spacing w:val="-2"/>
          <w:sz w:val="14"/>
        </w:rPr>
        <w:t> </w:t>
      </w:r>
      <w:r>
        <w:rPr>
          <w:sz w:val="14"/>
        </w:rPr>
        <w:t>bonus</w:t>
      </w:r>
      <w:r>
        <w:rPr>
          <w:spacing w:val="-1"/>
          <w:sz w:val="14"/>
        </w:rPr>
        <w:t> </w:t>
      </w:r>
      <w:r>
        <w:rPr>
          <w:sz w:val="14"/>
        </w:rPr>
        <w:t>annuale</w:t>
      </w:r>
      <w:r>
        <w:rPr>
          <w:spacing w:val="-4"/>
          <w:sz w:val="14"/>
        </w:rPr>
        <w:t> </w:t>
      </w:r>
      <w:r>
        <w:rPr>
          <w:sz w:val="14"/>
        </w:rPr>
        <w:t>coinciderà</w:t>
      </w:r>
      <w:r>
        <w:rPr>
          <w:spacing w:val="-4"/>
          <w:sz w:val="14"/>
        </w:rPr>
        <w:t> </w:t>
      </w:r>
      <w:r>
        <w:rPr>
          <w:sz w:val="14"/>
        </w:rPr>
        <w:t>con</w:t>
      </w:r>
      <w:r>
        <w:rPr>
          <w:spacing w:val="-5"/>
          <w:sz w:val="14"/>
        </w:rPr>
        <w:t> </w:t>
      </w:r>
      <w:r>
        <w:rPr>
          <w:spacing w:val="-2"/>
          <w:sz w:val="14"/>
        </w:rPr>
        <w:t>l’importo</w:t>
      </w:r>
    </w:p>
    <w:p>
      <w:pPr>
        <w:spacing w:before="4"/>
        <w:ind w:left="995" w:right="0" w:firstLine="0"/>
        <w:jc w:val="left"/>
        <w:rPr>
          <w:sz w:val="14"/>
        </w:rPr>
      </w:pPr>
      <w:r>
        <w:rPr>
          <w:sz w:val="14"/>
        </w:rPr>
        <w:t>derivante</w:t>
      </w:r>
      <w:r>
        <w:rPr>
          <w:spacing w:val="-5"/>
          <w:sz w:val="14"/>
        </w:rPr>
        <w:t> </w:t>
      </w:r>
      <w:r>
        <w:rPr>
          <w:sz w:val="14"/>
        </w:rPr>
        <w:t>dalla</w:t>
      </w:r>
      <w:r>
        <w:rPr>
          <w:spacing w:val="-6"/>
          <w:sz w:val="14"/>
        </w:rPr>
        <w:t> </w:t>
      </w:r>
      <w:r>
        <w:rPr>
          <w:sz w:val="14"/>
        </w:rPr>
        <w:t>suddetta</w:t>
      </w:r>
      <w:r>
        <w:rPr>
          <w:spacing w:val="-5"/>
          <w:sz w:val="14"/>
        </w:rPr>
        <w:t> </w:t>
      </w:r>
      <w:r>
        <w:rPr>
          <w:sz w:val="14"/>
        </w:rPr>
        <w:t>differenza</w:t>
      </w:r>
      <w:r>
        <w:rPr>
          <w:spacing w:val="-6"/>
          <w:sz w:val="14"/>
        </w:rPr>
        <w:t> </w:t>
      </w:r>
      <w:r>
        <w:rPr>
          <w:sz w:val="14"/>
        </w:rPr>
        <w:t>(B-</w:t>
      </w:r>
      <w:r>
        <w:rPr>
          <w:spacing w:val="-5"/>
          <w:sz w:val="14"/>
        </w:rPr>
        <w:t>D)</w:t>
      </w:r>
    </w:p>
    <w:p>
      <w:pPr>
        <w:spacing w:after="0"/>
        <w:jc w:val="left"/>
        <w:rPr>
          <w:sz w:val="14"/>
        </w:rPr>
        <w:sectPr>
          <w:pgSz w:w="16840" w:h="11910" w:orient="landscape"/>
          <w:pgMar w:top="220" w:bottom="280" w:left="425" w:right="1275"/>
        </w:sectPr>
      </w:pPr>
    </w:p>
    <w:p>
      <w:pPr>
        <w:pStyle w:val="BodyText"/>
        <w:ind w:left="1040"/>
        <w:rPr>
          <w:sz w:val="20"/>
        </w:rPr>
      </w:pPr>
      <w:r>
        <w:rPr>
          <w:sz w:val="20"/>
        </w:rPr>
        <w:drawing>
          <wp:inline distT="0" distB="0" distL="0" distR="0">
            <wp:extent cx="5389023" cy="42062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5389023" cy="420624"/>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190"/>
        <w:rPr>
          <w:sz w:val="20"/>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5"/>
        <w:gridCol w:w="1394"/>
        <w:gridCol w:w="1054"/>
        <w:gridCol w:w="1049"/>
        <w:gridCol w:w="1054"/>
      </w:tblGrid>
      <w:tr>
        <w:trPr>
          <w:trHeight w:val="700" w:hRule="atLeast"/>
        </w:trPr>
        <w:tc>
          <w:tcPr>
            <w:tcW w:w="5245" w:type="dxa"/>
          </w:tcPr>
          <w:p>
            <w:pPr>
              <w:pStyle w:val="TableParagraph"/>
              <w:spacing w:before="1"/>
              <w:ind w:left="7"/>
              <w:rPr>
                <w:rFonts w:ascii="Calibri Light"/>
                <w:sz w:val="20"/>
              </w:rPr>
            </w:pPr>
            <w:r>
              <w:rPr>
                <w:rFonts w:ascii="Calibri Light"/>
                <w:spacing w:val="-2"/>
                <w:sz w:val="20"/>
              </w:rPr>
              <w:t>DETERMINAZIONE</w:t>
            </w:r>
            <w:r>
              <w:rPr>
                <w:rFonts w:ascii="Calibri Light"/>
                <w:spacing w:val="14"/>
                <w:sz w:val="20"/>
              </w:rPr>
              <w:t> </w:t>
            </w:r>
            <w:r>
              <w:rPr>
                <w:rFonts w:ascii="Calibri Light"/>
                <w:spacing w:val="-5"/>
                <w:sz w:val="20"/>
              </w:rPr>
              <w:t>UCS</w:t>
            </w:r>
          </w:p>
        </w:tc>
        <w:tc>
          <w:tcPr>
            <w:tcW w:w="4551" w:type="dxa"/>
            <w:gridSpan w:val="4"/>
            <w:shd w:val="clear" w:color="auto" w:fill="DADADB"/>
          </w:tcPr>
          <w:p>
            <w:pPr>
              <w:pStyle w:val="TableParagraph"/>
              <w:spacing w:before="1"/>
              <w:ind w:left="449" w:right="105" w:hanging="125"/>
              <w:rPr>
                <w:rFonts w:ascii="Calibri Light" w:hAnsi="Calibri Light"/>
                <w:sz w:val="20"/>
              </w:rPr>
            </w:pPr>
            <w:r>
              <w:rPr>
                <w:rFonts w:ascii="Calibri Light" w:hAnsi="Calibri Light"/>
                <w:sz w:val="20"/>
              </w:rPr>
              <w:t>Retribuzione</w:t>
            </w:r>
            <w:r>
              <w:rPr>
                <w:rFonts w:ascii="Calibri Light" w:hAnsi="Calibri Light"/>
                <w:spacing w:val="-8"/>
                <w:sz w:val="20"/>
              </w:rPr>
              <w:t> </w:t>
            </w:r>
            <w:r>
              <w:rPr>
                <w:rFonts w:ascii="Calibri Light" w:hAnsi="Calibri Light"/>
                <w:sz w:val="20"/>
              </w:rPr>
              <w:t>mensile</w:t>
            </w:r>
            <w:r>
              <w:rPr>
                <w:rFonts w:ascii="Calibri Light" w:hAnsi="Calibri Light"/>
                <w:spacing w:val="-8"/>
                <w:sz w:val="20"/>
              </w:rPr>
              <w:t> </w:t>
            </w:r>
            <w:r>
              <w:rPr>
                <w:rFonts w:ascii="Calibri Light" w:hAnsi="Calibri Light"/>
                <w:sz w:val="20"/>
              </w:rPr>
              <w:t>risultante</w:t>
            </w:r>
            <w:r>
              <w:rPr>
                <w:rFonts w:ascii="Calibri Light" w:hAnsi="Calibri Light"/>
                <w:spacing w:val="-8"/>
                <w:sz w:val="20"/>
              </w:rPr>
              <w:t> </w:t>
            </w:r>
            <w:r>
              <w:rPr>
                <w:rFonts w:ascii="Calibri Light" w:hAnsi="Calibri Light"/>
                <w:sz w:val="20"/>
              </w:rPr>
              <w:t>da</w:t>
            </w:r>
            <w:r>
              <w:rPr>
                <w:rFonts w:ascii="Calibri Light" w:hAnsi="Calibri Light"/>
                <w:spacing w:val="-8"/>
                <w:sz w:val="20"/>
              </w:rPr>
              <w:t> </w:t>
            </w:r>
            <w:r>
              <w:rPr>
                <w:rFonts w:ascii="Calibri Light" w:hAnsi="Calibri Light"/>
                <w:sz w:val="20"/>
              </w:rPr>
              <w:t>contratto</w:t>
            </w:r>
            <w:r>
              <w:rPr>
                <w:rFonts w:ascii="Calibri Light" w:hAnsi="Calibri Light"/>
                <w:spacing w:val="-11"/>
                <w:sz w:val="20"/>
              </w:rPr>
              <w:t> </w:t>
            </w:r>
            <w:r>
              <w:rPr>
                <w:rFonts w:ascii="Calibri Light" w:hAnsi="Calibri Light"/>
                <w:sz w:val="20"/>
              </w:rPr>
              <w:t>e</w:t>
            </w:r>
            <w:r>
              <w:rPr>
                <w:rFonts w:ascii="Calibri Light" w:hAnsi="Calibri Light"/>
                <w:spacing w:val="-12"/>
                <w:sz w:val="20"/>
              </w:rPr>
              <w:t> </w:t>
            </w:r>
            <w:r>
              <w:rPr>
                <w:rFonts w:ascii="Calibri Light" w:hAnsi="Calibri Light"/>
                <w:sz w:val="20"/>
              </w:rPr>
              <w:t>nella prima busta paga (il part time andrà rimodulato)</w:t>
            </w:r>
          </w:p>
        </w:tc>
      </w:tr>
      <w:tr>
        <w:trPr>
          <w:trHeight w:val="265" w:hRule="atLeast"/>
        </w:trPr>
        <w:tc>
          <w:tcPr>
            <w:tcW w:w="5245" w:type="dxa"/>
            <w:shd w:val="clear" w:color="auto" w:fill="DADADB"/>
          </w:tcPr>
          <w:p>
            <w:pPr>
              <w:pStyle w:val="TableParagraph"/>
              <w:spacing w:before="1"/>
              <w:ind w:right="43"/>
              <w:jc w:val="right"/>
              <w:rPr>
                <w:rFonts w:ascii="Calibri Light"/>
                <w:sz w:val="20"/>
              </w:rPr>
            </w:pPr>
            <w:r>
              <w:rPr>
                <w:rFonts w:ascii="Calibri Light"/>
                <w:sz w:val="20"/>
              </w:rPr>
              <w:t>retribuzione</w:t>
            </w:r>
            <w:r>
              <w:rPr>
                <w:rFonts w:ascii="Calibri Light"/>
                <w:spacing w:val="-10"/>
                <w:sz w:val="20"/>
              </w:rPr>
              <w:t> </w:t>
            </w:r>
            <w:r>
              <w:rPr>
                <w:rFonts w:ascii="Calibri Light"/>
                <w:sz w:val="20"/>
              </w:rPr>
              <w:t>lorda</w:t>
            </w:r>
            <w:r>
              <w:rPr>
                <w:rFonts w:ascii="Calibri Light"/>
                <w:spacing w:val="-9"/>
                <w:sz w:val="20"/>
              </w:rPr>
              <w:t> </w:t>
            </w:r>
            <w:r>
              <w:rPr>
                <w:rFonts w:ascii="Calibri Light"/>
                <w:sz w:val="20"/>
              </w:rPr>
              <w:t>DA</w:t>
            </w:r>
            <w:r>
              <w:rPr>
                <w:rFonts w:ascii="Calibri Light"/>
                <w:spacing w:val="-7"/>
                <w:sz w:val="20"/>
              </w:rPr>
              <w:t> </w:t>
            </w:r>
            <w:r>
              <w:rPr>
                <w:rFonts w:ascii="Calibri Light"/>
                <w:spacing w:val="-4"/>
                <w:sz w:val="20"/>
              </w:rPr>
              <w:t>euro:</w:t>
            </w:r>
          </w:p>
        </w:tc>
        <w:tc>
          <w:tcPr>
            <w:tcW w:w="1394" w:type="dxa"/>
            <w:shd w:val="clear" w:color="auto" w:fill="DADADB"/>
          </w:tcPr>
          <w:p>
            <w:pPr>
              <w:pStyle w:val="TableParagraph"/>
              <w:spacing w:before="1"/>
              <w:ind w:right="30"/>
              <w:jc w:val="right"/>
              <w:rPr>
                <w:rFonts w:ascii="Calibri Light"/>
                <w:sz w:val="20"/>
              </w:rPr>
            </w:pPr>
            <w:r>
              <w:rPr>
                <w:rFonts w:ascii="Calibri Light"/>
                <w:spacing w:val="-5"/>
                <w:sz w:val="20"/>
              </w:rPr>
              <w:t>500</w:t>
            </w:r>
          </w:p>
        </w:tc>
        <w:tc>
          <w:tcPr>
            <w:tcW w:w="1054" w:type="dxa"/>
            <w:shd w:val="clear" w:color="auto" w:fill="DADADB"/>
          </w:tcPr>
          <w:p>
            <w:pPr>
              <w:pStyle w:val="TableParagraph"/>
              <w:spacing w:before="1"/>
              <w:ind w:right="32"/>
              <w:jc w:val="right"/>
              <w:rPr>
                <w:rFonts w:ascii="Calibri Light"/>
                <w:sz w:val="20"/>
              </w:rPr>
            </w:pPr>
            <w:r>
              <w:rPr>
                <w:rFonts w:ascii="Calibri Light"/>
                <w:spacing w:val="-2"/>
                <w:sz w:val="20"/>
              </w:rPr>
              <w:t>1.001</w:t>
            </w:r>
          </w:p>
        </w:tc>
        <w:tc>
          <w:tcPr>
            <w:tcW w:w="1049" w:type="dxa"/>
            <w:shd w:val="clear" w:color="auto" w:fill="DADADB"/>
          </w:tcPr>
          <w:p>
            <w:pPr>
              <w:pStyle w:val="TableParagraph"/>
              <w:spacing w:before="1"/>
              <w:ind w:right="28"/>
              <w:jc w:val="right"/>
              <w:rPr>
                <w:rFonts w:ascii="Calibri Light"/>
                <w:sz w:val="20"/>
              </w:rPr>
            </w:pPr>
            <w:r>
              <w:rPr>
                <w:rFonts w:ascii="Calibri Light"/>
                <w:spacing w:val="-2"/>
                <w:sz w:val="20"/>
              </w:rPr>
              <w:t>1.501</w:t>
            </w:r>
          </w:p>
        </w:tc>
        <w:tc>
          <w:tcPr>
            <w:tcW w:w="1054" w:type="dxa"/>
            <w:vMerge w:val="restart"/>
            <w:shd w:val="clear" w:color="auto" w:fill="DADADB"/>
          </w:tcPr>
          <w:p>
            <w:pPr>
              <w:pStyle w:val="TableParagraph"/>
              <w:spacing w:before="1"/>
              <w:ind w:left="487"/>
              <w:rPr>
                <w:rFonts w:ascii="Calibri Light"/>
                <w:sz w:val="20"/>
              </w:rPr>
            </w:pPr>
            <w:r>
              <w:rPr>
                <w:rFonts w:ascii="Calibri Light"/>
                <w:spacing w:val="-2"/>
                <w:sz w:val="20"/>
              </w:rPr>
              <w:t>2.001</w:t>
            </w:r>
          </w:p>
        </w:tc>
      </w:tr>
      <w:tr>
        <w:trPr>
          <w:trHeight w:val="251" w:hRule="atLeast"/>
        </w:trPr>
        <w:tc>
          <w:tcPr>
            <w:tcW w:w="5245" w:type="dxa"/>
            <w:shd w:val="clear" w:color="auto" w:fill="DADADB"/>
          </w:tcPr>
          <w:p>
            <w:pPr>
              <w:pStyle w:val="TableParagraph"/>
              <w:spacing w:line="230" w:lineRule="exact" w:before="1"/>
              <w:ind w:right="31"/>
              <w:jc w:val="right"/>
              <w:rPr>
                <w:rFonts w:ascii="Calibri Light"/>
                <w:sz w:val="20"/>
              </w:rPr>
            </w:pPr>
            <w:r>
              <w:rPr>
                <w:rFonts w:ascii="Calibri Light"/>
                <w:sz w:val="20"/>
              </w:rPr>
              <w:t>A</w:t>
            </w:r>
            <w:r>
              <w:rPr>
                <w:rFonts w:ascii="Calibri Light"/>
                <w:spacing w:val="-1"/>
                <w:sz w:val="20"/>
              </w:rPr>
              <w:t> </w:t>
            </w:r>
            <w:r>
              <w:rPr>
                <w:rFonts w:ascii="Calibri Light"/>
                <w:spacing w:val="-2"/>
                <w:sz w:val="20"/>
              </w:rPr>
              <w:t>euro:</w:t>
            </w:r>
          </w:p>
        </w:tc>
        <w:tc>
          <w:tcPr>
            <w:tcW w:w="1394" w:type="dxa"/>
            <w:shd w:val="clear" w:color="auto" w:fill="DADADB"/>
          </w:tcPr>
          <w:p>
            <w:pPr>
              <w:pStyle w:val="TableParagraph"/>
              <w:spacing w:line="230" w:lineRule="exact" w:before="1"/>
              <w:ind w:right="28"/>
              <w:jc w:val="right"/>
              <w:rPr>
                <w:rFonts w:ascii="Calibri Light"/>
                <w:sz w:val="20"/>
              </w:rPr>
            </w:pPr>
            <w:r>
              <w:rPr>
                <w:rFonts w:ascii="Calibri Light"/>
                <w:spacing w:val="-4"/>
                <w:sz w:val="20"/>
              </w:rPr>
              <w:t>1000</w:t>
            </w:r>
          </w:p>
        </w:tc>
        <w:tc>
          <w:tcPr>
            <w:tcW w:w="1054" w:type="dxa"/>
            <w:shd w:val="clear" w:color="auto" w:fill="DADADB"/>
          </w:tcPr>
          <w:p>
            <w:pPr>
              <w:pStyle w:val="TableParagraph"/>
              <w:spacing w:line="230" w:lineRule="exact" w:before="1"/>
              <w:ind w:right="32"/>
              <w:jc w:val="right"/>
              <w:rPr>
                <w:rFonts w:ascii="Calibri Light"/>
                <w:sz w:val="20"/>
              </w:rPr>
            </w:pPr>
            <w:r>
              <w:rPr>
                <w:rFonts w:ascii="Calibri Light"/>
                <w:spacing w:val="-2"/>
                <w:sz w:val="20"/>
              </w:rPr>
              <w:t>1.500</w:t>
            </w:r>
          </w:p>
        </w:tc>
        <w:tc>
          <w:tcPr>
            <w:tcW w:w="1049" w:type="dxa"/>
            <w:shd w:val="clear" w:color="auto" w:fill="DADADB"/>
          </w:tcPr>
          <w:p>
            <w:pPr>
              <w:pStyle w:val="TableParagraph"/>
              <w:spacing w:line="230" w:lineRule="exact" w:before="1"/>
              <w:ind w:right="28"/>
              <w:jc w:val="right"/>
              <w:rPr>
                <w:rFonts w:ascii="Calibri Light"/>
                <w:sz w:val="20"/>
              </w:rPr>
            </w:pPr>
            <w:r>
              <w:rPr>
                <w:rFonts w:ascii="Calibri Light"/>
                <w:spacing w:val="-2"/>
                <w:sz w:val="20"/>
              </w:rPr>
              <w:t>2.000</w:t>
            </w:r>
          </w:p>
        </w:tc>
        <w:tc>
          <w:tcPr>
            <w:tcW w:w="1054" w:type="dxa"/>
            <w:vMerge/>
            <w:tcBorders>
              <w:top w:val="nil"/>
            </w:tcBorders>
            <w:shd w:val="clear" w:color="auto" w:fill="DADADB"/>
          </w:tcPr>
          <w:p>
            <w:pPr>
              <w:rPr>
                <w:sz w:val="2"/>
                <w:szCs w:val="2"/>
              </w:rPr>
            </w:pPr>
          </w:p>
        </w:tc>
      </w:tr>
      <w:tr>
        <w:trPr>
          <w:trHeight w:val="244" w:hRule="atLeast"/>
        </w:trPr>
        <w:tc>
          <w:tcPr>
            <w:tcW w:w="5245" w:type="dxa"/>
          </w:tcPr>
          <w:p>
            <w:pPr>
              <w:pStyle w:val="TableParagraph"/>
              <w:spacing w:line="223" w:lineRule="exact" w:before="1"/>
              <w:ind w:right="-29"/>
              <w:jc w:val="right"/>
              <w:rPr>
                <w:rFonts w:ascii="Calibri Light"/>
                <w:sz w:val="20"/>
              </w:rPr>
            </w:pPr>
            <w:r>
              <w:rPr>
                <w:rFonts w:ascii="Calibri Light"/>
                <w:sz w:val="20"/>
              </w:rPr>
              <w:t>UCS</w:t>
            </w:r>
            <w:r>
              <w:rPr>
                <w:rFonts w:ascii="Calibri Light"/>
                <w:spacing w:val="-10"/>
                <w:sz w:val="20"/>
              </w:rPr>
              <w:t> </w:t>
            </w:r>
            <w:r>
              <w:rPr>
                <w:rFonts w:ascii="Calibri Light"/>
                <w:sz w:val="20"/>
              </w:rPr>
              <w:t>mensile</w:t>
            </w:r>
            <w:r>
              <w:rPr>
                <w:rFonts w:ascii="Calibri Light"/>
                <w:spacing w:val="-9"/>
                <w:sz w:val="20"/>
              </w:rPr>
              <w:t> </w:t>
            </w:r>
            <w:r>
              <w:rPr>
                <w:rFonts w:ascii="Calibri Light"/>
                <w:spacing w:val="-4"/>
                <w:sz w:val="20"/>
              </w:rPr>
              <w:t>euro</w:t>
            </w:r>
          </w:p>
        </w:tc>
        <w:tc>
          <w:tcPr>
            <w:tcW w:w="1394" w:type="dxa"/>
          </w:tcPr>
          <w:p>
            <w:pPr>
              <w:pStyle w:val="TableParagraph"/>
              <w:spacing w:line="223" w:lineRule="exact" w:before="1"/>
              <w:ind w:right="32"/>
              <w:jc w:val="right"/>
              <w:rPr>
                <w:rFonts w:ascii="Calibri Light"/>
                <w:sz w:val="20"/>
              </w:rPr>
            </w:pPr>
            <w:r>
              <w:rPr>
                <w:rFonts w:ascii="Calibri Light"/>
                <w:spacing w:val="-2"/>
                <w:sz w:val="20"/>
              </w:rPr>
              <w:t>655,34</w:t>
            </w:r>
          </w:p>
        </w:tc>
        <w:tc>
          <w:tcPr>
            <w:tcW w:w="1054" w:type="dxa"/>
          </w:tcPr>
          <w:p>
            <w:pPr>
              <w:pStyle w:val="TableParagraph"/>
              <w:spacing w:line="223" w:lineRule="exact" w:before="1"/>
              <w:ind w:right="52"/>
              <w:jc w:val="right"/>
              <w:rPr>
                <w:rFonts w:ascii="Calibri Light"/>
                <w:sz w:val="20"/>
              </w:rPr>
            </w:pPr>
            <w:r>
              <w:rPr>
                <w:rFonts w:ascii="Calibri Light"/>
                <w:spacing w:val="-2"/>
                <w:sz w:val="20"/>
              </w:rPr>
              <w:t>1.311,99</w:t>
            </w:r>
          </w:p>
        </w:tc>
        <w:tc>
          <w:tcPr>
            <w:tcW w:w="1049" w:type="dxa"/>
          </w:tcPr>
          <w:p>
            <w:pPr>
              <w:pStyle w:val="TableParagraph"/>
              <w:spacing w:line="223" w:lineRule="exact" w:before="1"/>
              <w:ind w:right="47"/>
              <w:jc w:val="right"/>
              <w:rPr>
                <w:rFonts w:ascii="Calibri Light"/>
                <w:sz w:val="20"/>
              </w:rPr>
            </w:pPr>
            <w:r>
              <w:rPr>
                <w:rFonts w:ascii="Calibri Light"/>
                <w:spacing w:val="-2"/>
                <w:sz w:val="20"/>
              </w:rPr>
              <w:t>1.967,33</w:t>
            </w:r>
          </w:p>
        </w:tc>
        <w:tc>
          <w:tcPr>
            <w:tcW w:w="1054" w:type="dxa"/>
          </w:tcPr>
          <w:p>
            <w:pPr>
              <w:pStyle w:val="TableParagraph"/>
              <w:spacing w:line="223" w:lineRule="exact" w:before="1"/>
              <w:ind w:left="214"/>
              <w:rPr>
                <w:rFonts w:ascii="Calibri Light"/>
                <w:sz w:val="20"/>
              </w:rPr>
            </w:pPr>
            <w:r>
              <w:rPr>
                <w:rFonts w:ascii="Calibri Light"/>
                <w:spacing w:val="-2"/>
                <w:sz w:val="20"/>
              </w:rPr>
              <w:t>2.622,66</w:t>
            </w:r>
          </w:p>
        </w:tc>
      </w:tr>
    </w:tbl>
    <w:p>
      <w:pPr>
        <w:pStyle w:val="BodyText"/>
        <w:rPr>
          <w:sz w:val="22"/>
        </w:rPr>
      </w:pPr>
    </w:p>
    <w:p>
      <w:pPr>
        <w:pStyle w:val="BodyText"/>
        <w:rPr>
          <w:sz w:val="22"/>
        </w:rPr>
      </w:pPr>
    </w:p>
    <w:p>
      <w:pPr>
        <w:pStyle w:val="BodyText"/>
        <w:spacing w:before="144"/>
        <w:rPr>
          <w:sz w:val="22"/>
        </w:rPr>
      </w:pPr>
    </w:p>
    <w:p>
      <w:pPr>
        <w:spacing w:before="0"/>
        <w:ind w:left="150" w:right="314" w:firstLine="0"/>
        <w:jc w:val="left"/>
        <w:rPr>
          <w:sz w:val="22"/>
        </w:rPr>
      </w:pPr>
      <w:r>
        <w:rPr>
          <w:sz w:val="22"/>
        </w:rPr>
        <w:t>In</w:t>
      </w:r>
      <w:r>
        <w:rPr>
          <w:spacing w:val="-5"/>
          <w:sz w:val="22"/>
        </w:rPr>
        <w:t> </w:t>
      </w:r>
      <w:r>
        <w:rPr>
          <w:sz w:val="22"/>
        </w:rPr>
        <w:t>caso</w:t>
      </w:r>
      <w:r>
        <w:rPr>
          <w:spacing w:val="-5"/>
          <w:sz w:val="22"/>
        </w:rPr>
        <w:t> </w:t>
      </w:r>
      <w:r>
        <w:rPr>
          <w:sz w:val="22"/>
        </w:rPr>
        <w:t>di</w:t>
      </w:r>
      <w:r>
        <w:rPr>
          <w:spacing w:val="-6"/>
          <w:sz w:val="22"/>
        </w:rPr>
        <w:t> </w:t>
      </w:r>
      <w:r>
        <w:rPr>
          <w:sz w:val="22"/>
        </w:rPr>
        <w:t>contratti</w:t>
      </w:r>
      <w:r>
        <w:rPr>
          <w:spacing w:val="-7"/>
          <w:sz w:val="22"/>
        </w:rPr>
        <w:t> </w:t>
      </w:r>
      <w:r>
        <w:rPr>
          <w:sz w:val="22"/>
        </w:rPr>
        <w:t>part-time,</w:t>
      </w:r>
      <w:r>
        <w:rPr>
          <w:spacing w:val="-4"/>
          <w:sz w:val="22"/>
        </w:rPr>
        <w:t> </w:t>
      </w:r>
      <w:r>
        <w:rPr>
          <w:sz w:val="22"/>
        </w:rPr>
        <w:t>l’incentivo</w:t>
      </w:r>
      <w:r>
        <w:rPr>
          <w:spacing w:val="-7"/>
          <w:sz w:val="22"/>
        </w:rPr>
        <w:t> </w:t>
      </w:r>
      <w:r>
        <w:rPr>
          <w:sz w:val="22"/>
        </w:rPr>
        <w:t>sarà</w:t>
      </w:r>
      <w:r>
        <w:rPr>
          <w:spacing w:val="-6"/>
          <w:sz w:val="22"/>
        </w:rPr>
        <w:t> </w:t>
      </w:r>
      <w:r>
        <w:rPr>
          <w:sz w:val="22"/>
        </w:rPr>
        <w:t>calcolato</w:t>
      </w:r>
      <w:r>
        <w:rPr>
          <w:spacing w:val="-5"/>
          <w:sz w:val="22"/>
        </w:rPr>
        <w:t> </w:t>
      </w:r>
      <w:r>
        <w:rPr>
          <w:sz w:val="22"/>
        </w:rPr>
        <w:t>sulla</w:t>
      </w:r>
      <w:r>
        <w:rPr>
          <w:spacing w:val="-6"/>
          <w:sz w:val="22"/>
        </w:rPr>
        <w:t> </w:t>
      </w:r>
      <w:r>
        <w:rPr>
          <w:sz w:val="22"/>
        </w:rPr>
        <w:t>base</w:t>
      </w:r>
      <w:r>
        <w:rPr>
          <w:spacing w:val="-7"/>
          <w:sz w:val="22"/>
        </w:rPr>
        <w:t> </w:t>
      </w:r>
      <w:r>
        <w:rPr>
          <w:sz w:val="22"/>
        </w:rPr>
        <w:t>delle</w:t>
      </w:r>
      <w:r>
        <w:rPr>
          <w:spacing w:val="-6"/>
          <w:sz w:val="22"/>
        </w:rPr>
        <w:t> </w:t>
      </w:r>
      <w:r>
        <w:rPr>
          <w:sz w:val="22"/>
        </w:rPr>
        <w:t>componenti</w:t>
      </w:r>
      <w:r>
        <w:rPr>
          <w:spacing w:val="-8"/>
          <w:sz w:val="22"/>
        </w:rPr>
        <w:t> </w:t>
      </w:r>
      <w:r>
        <w:rPr>
          <w:sz w:val="22"/>
        </w:rPr>
        <w:t>della</w:t>
      </w:r>
      <w:r>
        <w:rPr>
          <w:spacing w:val="-6"/>
          <w:sz w:val="22"/>
        </w:rPr>
        <w:t> </w:t>
      </w:r>
      <w:r>
        <w:rPr>
          <w:sz w:val="22"/>
        </w:rPr>
        <w:t>retribuzione</w:t>
      </w:r>
      <w:r>
        <w:rPr>
          <w:spacing w:val="-5"/>
          <w:sz w:val="22"/>
        </w:rPr>
        <w:t> </w:t>
      </w:r>
      <w:r>
        <w:rPr>
          <w:sz w:val="22"/>
        </w:rPr>
        <w:t>di</w:t>
      </w:r>
      <w:r>
        <w:rPr>
          <w:spacing w:val="-5"/>
          <w:sz w:val="22"/>
        </w:rPr>
        <w:t> </w:t>
      </w:r>
      <w:r>
        <w:rPr>
          <w:sz w:val="22"/>
        </w:rPr>
        <w:t>cui</w:t>
      </w:r>
      <w:r>
        <w:rPr>
          <w:spacing w:val="-5"/>
          <w:sz w:val="22"/>
        </w:rPr>
        <w:t> </w:t>
      </w:r>
      <w:r>
        <w:rPr>
          <w:sz w:val="22"/>
        </w:rPr>
        <w:t>ai precedenti punti applicando la percentuale di part-time risultante dal contratto.</w:t>
      </w:r>
      <w:r>
        <w:rPr>
          <w:spacing w:val="40"/>
          <w:sz w:val="22"/>
        </w:rPr>
        <w:t> </w:t>
      </w:r>
      <w:r>
        <w:rPr>
          <w:sz w:val="22"/>
        </w:rPr>
        <w:t>A titolo di esempio:</w:t>
      </w:r>
    </w:p>
    <w:p>
      <w:pPr>
        <w:pStyle w:val="BodyText"/>
        <w:rPr>
          <w:sz w:val="20"/>
        </w:rPr>
      </w:pPr>
    </w:p>
    <w:p>
      <w:pPr>
        <w:pStyle w:val="BodyText"/>
        <w:rPr>
          <w:sz w:val="20"/>
        </w:rPr>
      </w:pPr>
    </w:p>
    <w:p>
      <w:pPr>
        <w:pStyle w:val="BodyText"/>
        <w:spacing w:before="46"/>
        <w:rPr>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8"/>
        <w:gridCol w:w="2568"/>
      </w:tblGrid>
      <w:tr>
        <w:trPr>
          <w:trHeight w:val="501" w:hRule="atLeast"/>
        </w:trPr>
        <w:tc>
          <w:tcPr>
            <w:tcW w:w="5948" w:type="dxa"/>
            <w:shd w:val="clear" w:color="auto" w:fill="C5DFB3"/>
          </w:tcPr>
          <w:p>
            <w:pPr>
              <w:pStyle w:val="TableParagraph"/>
              <w:spacing w:before="160"/>
              <w:ind w:left="69"/>
              <w:rPr>
                <w:rFonts w:ascii="Calibri Light"/>
                <w:sz w:val="24"/>
              </w:rPr>
            </w:pPr>
            <w:r>
              <w:rPr>
                <w:rFonts w:ascii="Calibri Light"/>
                <w:sz w:val="24"/>
              </w:rPr>
              <w:t>Voci</w:t>
            </w:r>
            <w:r>
              <w:rPr>
                <w:rFonts w:ascii="Calibri Light"/>
                <w:spacing w:val="-8"/>
                <w:sz w:val="24"/>
              </w:rPr>
              <w:t> </w:t>
            </w:r>
            <w:r>
              <w:rPr>
                <w:rFonts w:ascii="Calibri Light"/>
                <w:sz w:val="24"/>
              </w:rPr>
              <w:t>di</w:t>
            </w:r>
            <w:r>
              <w:rPr>
                <w:rFonts w:ascii="Calibri Light"/>
                <w:spacing w:val="-5"/>
                <w:sz w:val="24"/>
              </w:rPr>
              <w:t> </w:t>
            </w:r>
            <w:r>
              <w:rPr>
                <w:rFonts w:ascii="Calibri Light"/>
                <w:spacing w:val="-2"/>
                <w:sz w:val="24"/>
              </w:rPr>
              <w:t>costo</w:t>
            </w:r>
          </w:p>
        </w:tc>
        <w:tc>
          <w:tcPr>
            <w:tcW w:w="2568" w:type="dxa"/>
            <w:shd w:val="clear" w:color="auto" w:fill="C5DFB3"/>
          </w:tcPr>
          <w:p>
            <w:pPr>
              <w:pStyle w:val="TableParagraph"/>
              <w:spacing w:before="160"/>
              <w:ind w:right="54"/>
              <w:jc w:val="right"/>
              <w:rPr>
                <w:rFonts w:ascii="Calibri Light"/>
                <w:sz w:val="24"/>
              </w:rPr>
            </w:pPr>
            <w:r>
              <w:rPr>
                <w:rFonts w:ascii="Calibri Light"/>
                <w:spacing w:val="-5"/>
                <w:sz w:val="24"/>
              </w:rPr>
              <w:t>EUR</w:t>
            </w:r>
          </w:p>
        </w:tc>
      </w:tr>
      <w:tr>
        <w:trPr>
          <w:trHeight w:val="508" w:hRule="atLeast"/>
        </w:trPr>
        <w:tc>
          <w:tcPr>
            <w:tcW w:w="5948" w:type="dxa"/>
          </w:tcPr>
          <w:p>
            <w:pPr>
              <w:pStyle w:val="TableParagraph"/>
              <w:spacing w:before="163"/>
              <w:ind w:left="69"/>
              <w:rPr>
                <w:rFonts w:ascii="Calibri Light"/>
                <w:sz w:val="24"/>
              </w:rPr>
            </w:pPr>
            <w:r>
              <w:rPr>
                <w:rFonts w:ascii="Calibri Light"/>
                <w:sz w:val="24"/>
              </w:rPr>
              <w:t>Retribuzione</w:t>
            </w:r>
            <w:r>
              <w:rPr>
                <w:rFonts w:ascii="Calibri Light"/>
                <w:spacing w:val="-9"/>
                <w:sz w:val="24"/>
              </w:rPr>
              <w:t> </w:t>
            </w:r>
            <w:r>
              <w:rPr>
                <w:rFonts w:ascii="Calibri Light"/>
                <w:sz w:val="24"/>
              </w:rPr>
              <w:t>mensile</w:t>
            </w:r>
            <w:r>
              <w:rPr>
                <w:rFonts w:ascii="Calibri Light"/>
                <w:spacing w:val="-8"/>
                <w:sz w:val="24"/>
              </w:rPr>
              <w:t> </w:t>
            </w:r>
            <w:r>
              <w:rPr>
                <w:rFonts w:ascii="Calibri Light"/>
                <w:spacing w:val="-2"/>
                <w:sz w:val="24"/>
              </w:rPr>
              <w:t>contrattuale</w:t>
            </w:r>
          </w:p>
        </w:tc>
        <w:tc>
          <w:tcPr>
            <w:tcW w:w="2568" w:type="dxa"/>
          </w:tcPr>
          <w:p>
            <w:pPr>
              <w:pStyle w:val="TableParagraph"/>
              <w:spacing w:before="163"/>
              <w:ind w:right="55"/>
              <w:jc w:val="right"/>
              <w:rPr>
                <w:rFonts w:ascii="Calibri Light"/>
                <w:sz w:val="24"/>
              </w:rPr>
            </w:pPr>
            <w:r>
              <w:rPr>
                <w:rFonts w:ascii="Calibri Light"/>
                <w:spacing w:val="-2"/>
                <w:sz w:val="24"/>
              </w:rPr>
              <w:t>1.700,00</w:t>
            </w:r>
          </w:p>
        </w:tc>
      </w:tr>
      <w:tr>
        <w:trPr>
          <w:trHeight w:val="503" w:hRule="atLeast"/>
        </w:trPr>
        <w:tc>
          <w:tcPr>
            <w:tcW w:w="5948" w:type="dxa"/>
          </w:tcPr>
          <w:p>
            <w:pPr>
              <w:pStyle w:val="TableParagraph"/>
              <w:spacing w:before="160"/>
              <w:ind w:left="69"/>
              <w:rPr>
                <w:rFonts w:ascii="Calibri Light"/>
                <w:sz w:val="24"/>
              </w:rPr>
            </w:pPr>
            <w:r>
              <w:rPr>
                <w:rFonts w:ascii="Calibri Light"/>
                <w:spacing w:val="-2"/>
                <w:sz w:val="24"/>
              </w:rPr>
              <w:t>Part-time</w:t>
            </w:r>
            <w:r>
              <w:rPr>
                <w:rFonts w:ascii="Calibri Light"/>
                <w:spacing w:val="-3"/>
                <w:sz w:val="24"/>
              </w:rPr>
              <w:t> </w:t>
            </w:r>
            <w:r>
              <w:rPr>
                <w:rFonts w:ascii="Calibri Light"/>
                <w:spacing w:val="-5"/>
                <w:sz w:val="24"/>
              </w:rPr>
              <w:t>(%)</w:t>
            </w:r>
          </w:p>
        </w:tc>
        <w:tc>
          <w:tcPr>
            <w:tcW w:w="2568" w:type="dxa"/>
          </w:tcPr>
          <w:p>
            <w:pPr>
              <w:pStyle w:val="TableParagraph"/>
              <w:spacing w:before="160"/>
              <w:ind w:right="54"/>
              <w:jc w:val="right"/>
              <w:rPr>
                <w:rFonts w:ascii="Calibri Light"/>
                <w:sz w:val="24"/>
              </w:rPr>
            </w:pPr>
            <w:r>
              <w:rPr>
                <w:rFonts w:ascii="Calibri Light"/>
                <w:spacing w:val="-5"/>
                <w:sz w:val="24"/>
              </w:rPr>
              <w:t>80%</w:t>
            </w:r>
          </w:p>
        </w:tc>
      </w:tr>
      <w:tr>
        <w:trPr>
          <w:trHeight w:val="748" w:hRule="atLeast"/>
        </w:trPr>
        <w:tc>
          <w:tcPr>
            <w:tcW w:w="5948" w:type="dxa"/>
          </w:tcPr>
          <w:p>
            <w:pPr>
              <w:pStyle w:val="TableParagraph"/>
              <w:spacing w:line="290" w:lineRule="atLeast" w:before="142"/>
              <w:ind w:left="69"/>
              <w:rPr>
                <w:rFonts w:ascii="Calibri Light"/>
                <w:sz w:val="24"/>
              </w:rPr>
            </w:pPr>
            <w:r>
              <w:rPr>
                <w:rFonts w:ascii="Calibri Light"/>
                <w:sz w:val="24"/>
              </w:rPr>
              <w:t>Retribuzione</w:t>
            </w:r>
            <w:r>
              <w:rPr>
                <w:rFonts w:ascii="Calibri Light"/>
                <w:spacing w:val="-10"/>
                <w:sz w:val="24"/>
              </w:rPr>
              <w:t> </w:t>
            </w:r>
            <w:r>
              <w:rPr>
                <w:rFonts w:ascii="Calibri Light"/>
                <w:sz w:val="24"/>
              </w:rPr>
              <w:t>mensile</w:t>
            </w:r>
            <w:r>
              <w:rPr>
                <w:rFonts w:ascii="Calibri Light"/>
                <w:spacing w:val="-10"/>
                <w:sz w:val="24"/>
              </w:rPr>
              <w:t> </w:t>
            </w:r>
            <w:r>
              <w:rPr>
                <w:rFonts w:ascii="Calibri Light"/>
                <w:sz w:val="24"/>
              </w:rPr>
              <w:t>effettiva</w:t>
            </w:r>
            <w:r>
              <w:rPr>
                <w:rFonts w:ascii="Calibri Light"/>
                <w:spacing w:val="-9"/>
                <w:sz w:val="24"/>
              </w:rPr>
              <w:t> </w:t>
            </w:r>
            <w:r>
              <w:rPr>
                <w:rFonts w:ascii="Calibri Light"/>
                <w:sz w:val="24"/>
              </w:rPr>
              <w:t>(applicando</w:t>
            </w:r>
            <w:r>
              <w:rPr>
                <w:rFonts w:ascii="Calibri Light"/>
                <w:spacing w:val="-10"/>
                <w:sz w:val="24"/>
              </w:rPr>
              <w:t> </w:t>
            </w:r>
            <w:r>
              <w:rPr>
                <w:rFonts w:ascii="Calibri Light"/>
                <w:sz w:val="24"/>
              </w:rPr>
              <w:t>la</w:t>
            </w:r>
            <w:r>
              <w:rPr>
                <w:rFonts w:ascii="Calibri Light"/>
                <w:spacing w:val="-10"/>
                <w:sz w:val="24"/>
              </w:rPr>
              <w:t> </w:t>
            </w:r>
            <w:r>
              <w:rPr>
                <w:rFonts w:ascii="Calibri Light"/>
                <w:sz w:val="24"/>
              </w:rPr>
              <w:t>%</w:t>
            </w:r>
            <w:r>
              <w:rPr>
                <w:rFonts w:ascii="Calibri Light"/>
                <w:spacing w:val="-8"/>
                <w:sz w:val="24"/>
              </w:rPr>
              <w:t> </w:t>
            </w:r>
            <w:r>
              <w:rPr>
                <w:rFonts w:ascii="Calibri Light"/>
                <w:sz w:val="24"/>
              </w:rPr>
              <w:t>di</w:t>
            </w:r>
            <w:r>
              <w:rPr>
                <w:rFonts w:ascii="Calibri Light"/>
                <w:spacing w:val="-10"/>
                <w:sz w:val="24"/>
              </w:rPr>
              <w:t> </w:t>
            </w:r>
            <w:r>
              <w:rPr>
                <w:rFonts w:ascii="Calibri Light"/>
                <w:sz w:val="24"/>
              </w:rPr>
              <w:t>part</w:t>
            </w:r>
            <w:r>
              <w:rPr>
                <w:rFonts w:ascii="Calibri Light"/>
                <w:spacing w:val="-8"/>
                <w:sz w:val="24"/>
              </w:rPr>
              <w:t> </w:t>
            </w:r>
            <w:r>
              <w:rPr>
                <w:rFonts w:ascii="Calibri Light"/>
                <w:sz w:val="24"/>
              </w:rPr>
              <w:t>time alla retribuzione mensile contrattuale)</w:t>
            </w:r>
          </w:p>
        </w:tc>
        <w:tc>
          <w:tcPr>
            <w:tcW w:w="2568" w:type="dxa"/>
          </w:tcPr>
          <w:p>
            <w:pPr>
              <w:pStyle w:val="TableParagraph"/>
              <w:spacing w:before="162"/>
              <w:ind w:right="55"/>
              <w:jc w:val="right"/>
              <w:rPr>
                <w:rFonts w:ascii="Calibri Light"/>
                <w:sz w:val="24"/>
              </w:rPr>
            </w:pPr>
            <w:r>
              <w:rPr>
                <w:rFonts w:ascii="Calibri Light"/>
                <w:spacing w:val="-2"/>
                <w:sz w:val="24"/>
              </w:rPr>
              <w:t>1.360,00</w:t>
            </w:r>
          </w:p>
        </w:tc>
      </w:tr>
      <w:tr>
        <w:trPr>
          <w:trHeight w:val="503" w:hRule="atLeast"/>
        </w:trPr>
        <w:tc>
          <w:tcPr>
            <w:tcW w:w="5948" w:type="dxa"/>
          </w:tcPr>
          <w:p>
            <w:pPr>
              <w:pStyle w:val="TableParagraph"/>
              <w:spacing w:before="160"/>
              <w:ind w:left="69"/>
              <w:rPr>
                <w:rFonts w:ascii="Calibri Light"/>
                <w:sz w:val="24"/>
              </w:rPr>
            </w:pPr>
            <w:r>
              <w:rPr>
                <w:rFonts w:ascii="Calibri Light"/>
                <w:sz w:val="24"/>
              </w:rPr>
              <w:t>UCS</w:t>
            </w:r>
            <w:r>
              <w:rPr>
                <w:rFonts w:ascii="Calibri Light"/>
                <w:spacing w:val="-2"/>
                <w:sz w:val="24"/>
              </w:rPr>
              <w:t> </w:t>
            </w:r>
            <w:r>
              <w:rPr>
                <w:rFonts w:ascii="Calibri Light"/>
                <w:sz w:val="24"/>
              </w:rPr>
              <w:t>mensile</w:t>
            </w:r>
            <w:r>
              <w:rPr>
                <w:rFonts w:ascii="Calibri Light"/>
                <w:spacing w:val="-3"/>
                <w:sz w:val="24"/>
              </w:rPr>
              <w:t> </w:t>
            </w:r>
            <w:r>
              <w:rPr>
                <w:rFonts w:ascii="Calibri Light"/>
                <w:sz w:val="24"/>
              </w:rPr>
              <w:t>(Fascia</w:t>
            </w:r>
            <w:r>
              <w:rPr>
                <w:rFonts w:ascii="Calibri Light"/>
                <w:spacing w:val="-2"/>
                <w:sz w:val="24"/>
              </w:rPr>
              <w:t> </w:t>
            </w:r>
            <w:r>
              <w:rPr>
                <w:rFonts w:ascii="Calibri Light"/>
                <w:sz w:val="24"/>
              </w:rPr>
              <w:t>da</w:t>
            </w:r>
            <w:r>
              <w:rPr>
                <w:rFonts w:ascii="Calibri Light"/>
                <w:spacing w:val="-1"/>
                <w:sz w:val="24"/>
              </w:rPr>
              <w:t> </w:t>
            </w:r>
            <w:r>
              <w:rPr>
                <w:rFonts w:ascii="Calibri Light"/>
                <w:sz w:val="24"/>
              </w:rPr>
              <w:t>1.001</w:t>
            </w:r>
            <w:r>
              <w:rPr>
                <w:rFonts w:ascii="Calibri Light"/>
                <w:spacing w:val="-1"/>
                <w:sz w:val="24"/>
              </w:rPr>
              <w:t> </w:t>
            </w:r>
            <w:r>
              <w:rPr>
                <w:rFonts w:ascii="Calibri Light"/>
                <w:sz w:val="24"/>
              </w:rPr>
              <w:t>a</w:t>
            </w:r>
            <w:r>
              <w:rPr>
                <w:rFonts w:ascii="Calibri Light"/>
                <w:spacing w:val="-4"/>
                <w:sz w:val="24"/>
              </w:rPr>
              <w:t> </w:t>
            </w:r>
            <w:r>
              <w:rPr>
                <w:rFonts w:ascii="Calibri Light"/>
                <w:sz w:val="24"/>
              </w:rPr>
              <w:t>1.500 </w:t>
            </w:r>
            <w:r>
              <w:rPr>
                <w:rFonts w:ascii="Calibri Light"/>
                <w:spacing w:val="-4"/>
                <w:sz w:val="24"/>
              </w:rPr>
              <w:t>euro)</w:t>
            </w:r>
          </w:p>
        </w:tc>
        <w:tc>
          <w:tcPr>
            <w:tcW w:w="2568" w:type="dxa"/>
          </w:tcPr>
          <w:p>
            <w:pPr>
              <w:pStyle w:val="TableParagraph"/>
              <w:spacing w:before="160"/>
              <w:ind w:right="53"/>
              <w:jc w:val="right"/>
              <w:rPr>
                <w:rFonts w:ascii="Calibri Light"/>
                <w:sz w:val="24"/>
              </w:rPr>
            </w:pPr>
            <w:r>
              <w:rPr>
                <w:rFonts w:ascii="Calibri Light"/>
                <w:spacing w:val="-2"/>
                <w:sz w:val="24"/>
              </w:rPr>
              <w:t>1.311,99</w:t>
            </w:r>
          </w:p>
        </w:tc>
      </w:tr>
    </w:tbl>
    <w:sectPr>
      <w:pgSz w:w="11910" w:h="16840"/>
      <w:pgMar w:top="1260" w:bottom="28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libri Light">
    <w:altName w:val="Calibri Light"/>
    <w:charset w:val="1"/>
    <w:family w:val="roman"/>
    <w:pitch w:val="variable"/>
  </w:font>
  <w:font w:name="Sylfaen">
    <w:altName w:val="Sylfaen"/>
    <w:charset w:val="1"/>
    <w:family w:val="auto"/>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5"/>
      <w:numFmt w:val="decimal"/>
      <w:lvlText w:val="%1."/>
      <w:lvlJc w:val="left"/>
      <w:pPr>
        <w:ind w:left="703" w:hanging="135"/>
        <w:jc w:val="left"/>
      </w:pPr>
      <w:rPr>
        <w:rFonts w:hint="default" w:ascii="Calibri Light" w:hAnsi="Calibri Light" w:eastAsia="Calibri Light" w:cs="Calibri Light"/>
        <w:b w:val="0"/>
        <w:bCs w:val="0"/>
        <w:i w:val="0"/>
        <w:iCs w:val="0"/>
        <w:spacing w:val="-1"/>
        <w:w w:val="99"/>
        <w:sz w:val="14"/>
        <w:szCs w:val="14"/>
        <w:lang w:val="it-IT" w:eastAsia="en-US" w:bidi="ar-SA"/>
      </w:rPr>
    </w:lvl>
    <w:lvl w:ilvl="1">
      <w:start w:val="0"/>
      <w:numFmt w:val="bullet"/>
      <w:lvlText w:val=""/>
      <w:lvlJc w:val="left"/>
      <w:pPr>
        <w:ind w:left="995" w:hanging="286"/>
      </w:pPr>
      <w:rPr>
        <w:rFonts w:hint="default" w:ascii="Symbol" w:hAnsi="Symbol" w:eastAsia="Symbol" w:cs="Symbol"/>
        <w:b w:val="0"/>
        <w:bCs w:val="0"/>
        <w:i w:val="0"/>
        <w:iCs w:val="0"/>
        <w:spacing w:val="0"/>
        <w:w w:val="99"/>
        <w:sz w:val="14"/>
        <w:szCs w:val="14"/>
        <w:lang w:val="it-IT" w:eastAsia="en-US" w:bidi="ar-SA"/>
      </w:rPr>
    </w:lvl>
    <w:lvl w:ilvl="2">
      <w:start w:val="0"/>
      <w:numFmt w:val="bullet"/>
      <w:lvlText w:val="•"/>
      <w:lvlJc w:val="left"/>
      <w:pPr>
        <w:ind w:left="2570" w:hanging="286"/>
      </w:pPr>
      <w:rPr>
        <w:rFonts w:hint="default"/>
        <w:lang w:val="it-IT" w:eastAsia="en-US" w:bidi="ar-SA"/>
      </w:rPr>
    </w:lvl>
    <w:lvl w:ilvl="3">
      <w:start w:val="0"/>
      <w:numFmt w:val="bullet"/>
      <w:lvlText w:val="•"/>
      <w:lvlJc w:val="left"/>
      <w:pPr>
        <w:ind w:left="4141" w:hanging="286"/>
      </w:pPr>
      <w:rPr>
        <w:rFonts w:hint="default"/>
        <w:lang w:val="it-IT" w:eastAsia="en-US" w:bidi="ar-SA"/>
      </w:rPr>
    </w:lvl>
    <w:lvl w:ilvl="4">
      <w:start w:val="0"/>
      <w:numFmt w:val="bullet"/>
      <w:lvlText w:val="•"/>
      <w:lvlJc w:val="left"/>
      <w:pPr>
        <w:ind w:left="5712" w:hanging="286"/>
      </w:pPr>
      <w:rPr>
        <w:rFonts w:hint="default"/>
        <w:lang w:val="it-IT" w:eastAsia="en-US" w:bidi="ar-SA"/>
      </w:rPr>
    </w:lvl>
    <w:lvl w:ilvl="5">
      <w:start w:val="0"/>
      <w:numFmt w:val="bullet"/>
      <w:lvlText w:val="•"/>
      <w:lvlJc w:val="left"/>
      <w:pPr>
        <w:ind w:left="7283" w:hanging="286"/>
      </w:pPr>
      <w:rPr>
        <w:rFonts w:hint="default"/>
        <w:lang w:val="it-IT" w:eastAsia="en-US" w:bidi="ar-SA"/>
      </w:rPr>
    </w:lvl>
    <w:lvl w:ilvl="6">
      <w:start w:val="0"/>
      <w:numFmt w:val="bullet"/>
      <w:lvlText w:val="•"/>
      <w:lvlJc w:val="left"/>
      <w:pPr>
        <w:ind w:left="8854" w:hanging="286"/>
      </w:pPr>
      <w:rPr>
        <w:rFonts w:hint="default"/>
        <w:lang w:val="it-IT" w:eastAsia="en-US" w:bidi="ar-SA"/>
      </w:rPr>
    </w:lvl>
    <w:lvl w:ilvl="7">
      <w:start w:val="0"/>
      <w:numFmt w:val="bullet"/>
      <w:lvlText w:val="•"/>
      <w:lvlJc w:val="left"/>
      <w:pPr>
        <w:ind w:left="10425" w:hanging="286"/>
      </w:pPr>
      <w:rPr>
        <w:rFonts w:hint="default"/>
        <w:lang w:val="it-IT" w:eastAsia="en-US" w:bidi="ar-SA"/>
      </w:rPr>
    </w:lvl>
    <w:lvl w:ilvl="8">
      <w:start w:val="0"/>
      <w:numFmt w:val="bullet"/>
      <w:lvlText w:val="•"/>
      <w:lvlJc w:val="left"/>
      <w:pPr>
        <w:ind w:left="11996" w:hanging="286"/>
      </w:pPr>
      <w:rPr>
        <w:rFonts w:hint="default"/>
        <w:lang w:val="it-IT" w:eastAsia="en-US" w:bidi="ar-SA"/>
      </w:rPr>
    </w:lvl>
  </w:abstractNum>
  <w:abstractNum w:abstractNumId="3">
    <w:multiLevelType w:val="hybridMultilevel"/>
    <w:lvl w:ilvl="0">
      <w:start w:val="1"/>
      <w:numFmt w:val="decimal"/>
      <w:lvlText w:val="%1."/>
      <w:lvlJc w:val="left"/>
      <w:pPr>
        <w:ind w:left="703" w:hanging="135"/>
        <w:jc w:val="left"/>
      </w:pPr>
      <w:rPr>
        <w:rFonts w:hint="default" w:ascii="Calibri Light" w:hAnsi="Calibri Light" w:eastAsia="Calibri Light" w:cs="Calibri Light"/>
        <w:b w:val="0"/>
        <w:bCs w:val="0"/>
        <w:i w:val="0"/>
        <w:iCs w:val="0"/>
        <w:spacing w:val="-1"/>
        <w:w w:val="99"/>
        <w:sz w:val="14"/>
        <w:szCs w:val="14"/>
        <w:lang w:val="it-IT" w:eastAsia="en-US" w:bidi="ar-SA"/>
      </w:rPr>
    </w:lvl>
    <w:lvl w:ilvl="1">
      <w:start w:val="0"/>
      <w:numFmt w:val="bullet"/>
      <w:lvlText w:val="•"/>
      <w:lvlJc w:val="left"/>
      <w:pPr>
        <w:ind w:left="2143" w:hanging="135"/>
      </w:pPr>
      <w:rPr>
        <w:rFonts w:hint="default"/>
        <w:lang w:val="it-IT" w:eastAsia="en-US" w:bidi="ar-SA"/>
      </w:rPr>
    </w:lvl>
    <w:lvl w:ilvl="2">
      <w:start w:val="0"/>
      <w:numFmt w:val="bullet"/>
      <w:lvlText w:val="•"/>
      <w:lvlJc w:val="left"/>
      <w:pPr>
        <w:ind w:left="3587" w:hanging="135"/>
      </w:pPr>
      <w:rPr>
        <w:rFonts w:hint="default"/>
        <w:lang w:val="it-IT" w:eastAsia="en-US" w:bidi="ar-SA"/>
      </w:rPr>
    </w:lvl>
    <w:lvl w:ilvl="3">
      <w:start w:val="0"/>
      <w:numFmt w:val="bullet"/>
      <w:lvlText w:val="•"/>
      <w:lvlJc w:val="left"/>
      <w:pPr>
        <w:ind w:left="5031" w:hanging="135"/>
      </w:pPr>
      <w:rPr>
        <w:rFonts w:hint="default"/>
        <w:lang w:val="it-IT" w:eastAsia="en-US" w:bidi="ar-SA"/>
      </w:rPr>
    </w:lvl>
    <w:lvl w:ilvl="4">
      <w:start w:val="0"/>
      <w:numFmt w:val="bullet"/>
      <w:lvlText w:val="•"/>
      <w:lvlJc w:val="left"/>
      <w:pPr>
        <w:ind w:left="6475" w:hanging="135"/>
      </w:pPr>
      <w:rPr>
        <w:rFonts w:hint="default"/>
        <w:lang w:val="it-IT" w:eastAsia="en-US" w:bidi="ar-SA"/>
      </w:rPr>
    </w:lvl>
    <w:lvl w:ilvl="5">
      <w:start w:val="0"/>
      <w:numFmt w:val="bullet"/>
      <w:lvlText w:val="•"/>
      <w:lvlJc w:val="left"/>
      <w:pPr>
        <w:ind w:left="7919" w:hanging="135"/>
      </w:pPr>
      <w:rPr>
        <w:rFonts w:hint="default"/>
        <w:lang w:val="it-IT" w:eastAsia="en-US" w:bidi="ar-SA"/>
      </w:rPr>
    </w:lvl>
    <w:lvl w:ilvl="6">
      <w:start w:val="0"/>
      <w:numFmt w:val="bullet"/>
      <w:lvlText w:val="•"/>
      <w:lvlJc w:val="left"/>
      <w:pPr>
        <w:ind w:left="9363" w:hanging="135"/>
      </w:pPr>
      <w:rPr>
        <w:rFonts w:hint="default"/>
        <w:lang w:val="it-IT" w:eastAsia="en-US" w:bidi="ar-SA"/>
      </w:rPr>
    </w:lvl>
    <w:lvl w:ilvl="7">
      <w:start w:val="0"/>
      <w:numFmt w:val="bullet"/>
      <w:lvlText w:val="•"/>
      <w:lvlJc w:val="left"/>
      <w:pPr>
        <w:ind w:left="10806" w:hanging="135"/>
      </w:pPr>
      <w:rPr>
        <w:rFonts w:hint="default"/>
        <w:lang w:val="it-IT" w:eastAsia="en-US" w:bidi="ar-SA"/>
      </w:rPr>
    </w:lvl>
    <w:lvl w:ilvl="8">
      <w:start w:val="0"/>
      <w:numFmt w:val="bullet"/>
      <w:lvlText w:val="•"/>
      <w:lvlJc w:val="left"/>
      <w:pPr>
        <w:ind w:left="12250" w:hanging="135"/>
      </w:pPr>
      <w:rPr>
        <w:rFonts w:hint="default"/>
        <w:lang w:val="it-IT" w:eastAsia="en-US" w:bidi="ar-SA"/>
      </w:rPr>
    </w:lvl>
  </w:abstractNum>
  <w:abstractNum w:abstractNumId="2">
    <w:multiLevelType w:val="hybridMultilevel"/>
    <w:lvl w:ilvl="0">
      <w:start w:val="1"/>
      <w:numFmt w:val="lowerLetter"/>
      <w:lvlText w:val="%1)"/>
      <w:lvlJc w:val="left"/>
      <w:pPr>
        <w:ind w:left="1287" w:hanging="360"/>
        <w:jc w:val="left"/>
      </w:pPr>
      <w:rPr>
        <w:rFonts w:hint="default" w:ascii="Calibri Light" w:hAnsi="Calibri Light" w:eastAsia="Calibri Light" w:cs="Calibri Light"/>
        <w:b w:val="0"/>
        <w:bCs w:val="0"/>
        <w:i w:val="0"/>
        <w:iCs w:val="0"/>
        <w:spacing w:val="-1"/>
        <w:w w:val="100"/>
        <w:sz w:val="24"/>
        <w:szCs w:val="24"/>
        <w:lang w:val="it-IT" w:eastAsia="en-US" w:bidi="ar-SA"/>
      </w:rPr>
    </w:lvl>
    <w:lvl w:ilvl="1">
      <w:start w:val="0"/>
      <w:numFmt w:val="bullet"/>
      <w:lvlText w:val="•"/>
      <w:lvlJc w:val="left"/>
      <w:pPr>
        <w:ind w:left="2201" w:hanging="360"/>
      </w:pPr>
      <w:rPr>
        <w:rFonts w:hint="default"/>
        <w:lang w:val="it-IT" w:eastAsia="en-US" w:bidi="ar-SA"/>
      </w:rPr>
    </w:lvl>
    <w:lvl w:ilvl="2">
      <w:start w:val="0"/>
      <w:numFmt w:val="bullet"/>
      <w:lvlText w:val="•"/>
      <w:lvlJc w:val="left"/>
      <w:pPr>
        <w:ind w:left="3122" w:hanging="360"/>
      </w:pPr>
      <w:rPr>
        <w:rFonts w:hint="default"/>
        <w:lang w:val="it-IT" w:eastAsia="en-US" w:bidi="ar-SA"/>
      </w:rPr>
    </w:lvl>
    <w:lvl w:ilvl="3">
      <w:start w:val="0"/>
      <w:numFmt w:val="bullet"/>
      <w:lvlText w:val="•"/>
      <w:lvlJc w:val="left"/>
      <w:pPr>
        <w:ind w:left="4043" w:hanging="360"/>
      </w:pPr>
      <w:rPr>
        <w:rFonts w:hint="default"/>
        <w:lang w:val="it-IT" w:eastAsia="en-US" w:bidi="ar-SA"/>
      </w:rPr>
    </w:lvl>
    <w:lvl w:ilvl="4">
      <w:start w:val="0"/>
      <w:numFmt w:val="bullet"/>
      <w:lvlText w:val="•"/>
      <w:lvlJc w:val="left"/>
      <w:pPr>
        <w:ind w:left="4964" w:hanging="360"/>
      </w:pPr>
      <w:rPr>
        <w:rFonts w:hint="default"/>
        <w:lang w:val="it-IT" w:eastAsia="en-US" w:bidi="ar-SA"/>
      </w:rPr>
    </w:lvl>
    <w:lvl w:ilvl="5">
      <w:start w:val="0"/>
      <w:numFmt w:val="bullet"/>
      <w:lvlText w:val="•"/>
      <w:lvlJc w:val="left"/>
      <w:pPr>
        <w:ind w:left="5885" w:hanging="360"/>
      </w:pPr>
      <w:rPr>
        <w:rFonts w:hint="default"/>
        <w:lang w:val="it-IT" w:eastAsia="en-US" w:bidi="ar-SA"/>
      </w:rPr>
    </w:lvl>
    <w:lvl w:ilvl="6">
      <w:start w:val="0"/>
      <w:numFmt w:val="bullet"/>
      <w:lvlText w:val="•"/>
      <w:lvlJc w:val="left"/>
      <w:pPr>
        <w:ind w:left="6806" w:hanging="360"/>
      </w:pPr>
      <w:rPr>
        <w:rFonts w:hint="default"/>
        <w:lang w:val="it-IT" w:eastAsia="en-US" w:bidi="ar-SA"/>
      </w:rPr>
    </w:lvl>
    <w:lvl w:ilvl="7">
      <w:start w:val="0"/>
      <w:numFmt w:val="bullet"/>
      <w:lvlText w:val="•"/>
      <w:lvlJc w:val="left"/>
      <w:pPr>
        <w:ind w:left="7727" w:hanging="360"/>
      </w:pPr>
      <w:rPr>
        <w:rFonts w:hint="default"/>
        <w:lang w:val="it-IT" w:eastAsia="en-US" w:bidi="ar-SA"/>
      </w:rPr>
    </w:lvl>
    <w:lvl w:ilvl="8">
      <w:start w:val="0"/>
      <w:numFmt w:val="bullet"/>
      <w:lvlText w:val="•"/>
      <w:lvlJc w:val="left"/>
      <w:pPr>
        <w:ind w:left="8648" w:hanging="360"/>
      </w:pPr>
      <w:rPr>
        <w:rFonts w:hint="default"/>
        <w:lang w:val="it-IT" w:eastAsia="en-US" w:bidi="ar-SA"/>
      </w:rPr>
    </w:lvl>
  </w:abstractNum>
  <w:abstractNum w:abstractNumId="1">
    <w:multiLevelType w:val="hybridMultilevel"/>
    <w:lvl w:ilvl="0">
      <w:start w:val="1"/>
      <w:numFmt w:val="lowerLetter"/>
      <w:lvlText w:val="%1)"/>
      <w:lvlJc w:val="left"/>
      <w:pPr>
        <w:ind w:left="1287" w:hanging="360"/>
        <w:jc w:val="left"/>
      </w:pPr>
      <w:rPr>
        <w:rFonts w:hint="default" w:ascii="Calibri Light" w:hAnsi="Calibri Light" w:eastAsia="Calibri Light" w:cs="Calibri Light"/>
        <w:b w:val="0"/>
        <w:bCs w:val="0"/>
        <w:i w:val="0"/>
        <w:iCs w:val="0"/>
        <w:spacing w:val="-1"/>
        <w:w w:val="100"/>
        <w:sz w:val="24"/>
        <w:szCs w:val="24"/>
        <w:lang w:val="it-IT" w:eastAsia="en-US" w:bidi="ar-SA"/>
      </w:rPr>
    </w:lvl>
    <w:lvl w:ilvl="1">
      <w:start w:val="0"/>
      <w:numFmt w:val="bullet"/>
      <w:lvlText w:val="•"/>
      <w:lvlJc w:val="left"/>
      <w:pPr>
        <w:ind w:left="2201" w:hanging="360"/>
      </w:pPr>
      <w:rPr>
        <w:rFonts w:hint="default"/>
        <w:lang w:val="it-IT" w:eastAsia="en-US" w:bidi="ar-SA"/>
      </w:rPr>
    </w:lvl>
    <w:lvl w:ilvl="2">
      <w:start w:val="0"/>
      <w:numFmt w:val="bullet"/>
      <w:lvlText w:val="•"/>
      <w:lvlJc w:val="left"/>
      <w:pPr>
        <w:ind w:left="3122" w:hanging="360"/>
      </w:pPr>
      <w:rPr>
        <w:rFonts w:hint="default"/>
        <w:lang w:val="it-IT" w:eastAsia="en-US" w:bidi="ar-SA"/>
      </w:rPr>
    </w:lvl>
    <w:lvl w:ilvl="3">
      <w:start w:val="0"/>
      <w:numFmt w:val="bullet"/>
      <w:lvlText w:val="•"/>
      <w:lvlJc w:val="left"/>
      <w:pPr>
        <w:ind w:left="4043" w:hanging="360"/>
      </w:pPr>
      <w:rPr>
        <w:rFonts w:hint="default"/>
        <w:lang w:val="it-IT" w:eastAsia="en-US" w:bidi="ar-SA"/>
      </w:rPr>
    </w:lvl>
    <w:lvl w:ilvl="4">
      <w:start w:val="0"/>
      <w:numFmt w:val="bullet"/>
      <w:lvlText w:val="•"/>
      <w:lvlJc w:val="left"/>
      <w:pPr>
        <w:ind w:left="4964" w:hanging="360"/>
      </w:pPr>
      <w:rPr>
        <w:rFonts w:hint="default"/>
        <w:lang w:val="it-IT" w:eastAsia="en-US" w:bidi="ar-SA"/>
      </w:rPr>
    </w:lvl>
    <w:lvl w:ilvl="5">
      <w:start w:val="0"/>
      <w:numFmt w:val="bullet"/>
      <w:lvlText w:val="•"/>
      <w:lvlJc w:val="left"/>
      <w:pPr>
        <w:ind w:left="5885" w:hanging="360"/>
      </w:pPr>
      <w:rPr>
        <w:rFonts w:hint="default"/>
        <w:lang w:val="it-IT" w:eastAsia="en-US" w:bidi="ar-SA"/>
      </w:rPr>
    </w:lvl>
    <w:lvl w:ilvl="6">
      <w:start w:val="0"/>
      <w:numFmt w:val="bullet"/>
      <w:lvlText w:val="•"/>
      <w:lvlJc w:val="left"/>
      <w:pPr>
        <w:ind w:left="6806" w:hanging="360"/>
      </w:pPr>
      <w:rPr>
        <w:rFonts w:hint="default"/>
        <w:lang w:val="it-IT" w:eastAsia="en-US" w:bidi="ar-SA"/>
      </w:rPr>
    </w:lvl>
    <w:lvl w:ilvl="7">
      <w:start w:val="0"/>
      <w:numFmt w:val="bullet"/>
      <w:lvlText w:val="•"/>
      <w:lvlJc w:val="left"/>
      <w:pPr>
        <w:ind w:left="7727" w:hanging="360"/>
      </w:pPr>
      <w:rPr>
        <w:rFonts w:hint="default"/>
        <w:lang w:val="it-IT" w:eastAsia="en-US" w:bidi="ar-SA"/>
      </w:rPr>
    </w:lvl>
    <w:lvl w:ilvl="8">
      <w:start w:val="0"/>
      <w:numFmt w:val="bullet"/>
      <w:lvlText w:val="•"/>
      <w:lvlJc w:val="left"/>
      <w:pPr>
        <w:ind w:left="8648" w:hanging="360"/>
      </w:pPr>
      <w:rPr>
        <w:rFonts w:hint="default"/>
        <w:lang w:val="it-IT" w:eastAsia="en-US" w:bidi="ar-SA"/>
      </w:rPr>
    </w:lvl>
  </w:abstractNum>
  <w:abstractNum w:abstractNumId="0">
    <w:multiLevelType w:val="hybridMultilevel"/>
    <w:lvl w:ilvl="0">
      <w:start w:val="1"/>
      <w:numFmt w:val="decimal"/>
      <w:lvlText w:val="%1."/>
      <w:lvlJc w:val="left"/>
      <w:pPr>
        <w:ind w:left="850" w:hanging="284"/>
        <w:jc w:val="left"/>
      </w:pPr>
      <w:rPr>
        <w:rFonts w:hint="default" w:ascii="Calibri Light" w:hAnsi="Calibri Light" w:eastAsia="Calibri Light" w:cs="Calibri Light"/>
        <w:b w:val="0"/>
        <w:bCs w:val="0"/>
        <w:i w:val="0"/>
        <w:iCs w:val="0"/>
        <w:spacing w:val="0"/>
        <w:w w:val="100"/>
        <w:sz w:val="24"/>
        <w:szCs w:val="24"/>
        <w:lang w:val="it-IT" w:eastAsia="en-US" w:bidi="ar-SA"/>
      </w:rPr>
    </w:lvl>
    <w:lvl w:ilvl="1">
      <w:start w:val="0"/>
      <w:numFmt w:val="bullet"/>
      <w:lvlText w:val="□"/>
      <w:lvlJc w:val="left"/>
      <w:pPr>
        <w:ind w:left="1647" w:hanging="360"/>
      </w:pPr>
      <w:rPr>
        <w:rFonts w:hint="default" w:ascii="Sylfaen" w:hAnsi="Sylfaen" w:eastAsia="Sylfaen" w:cs="Sylfaen"/>
        <w:b w:val="0"/>
        <w:bCs w:val="0"/>
        <w:i w:val="0"/>
        <w:iCs w:val="0"/>
        <w:spacing w:val="0"/>
        <w:w w:val="100"/>
        <w:sz w:val="36"/>
        <w:szCs w:val="36"/>
        <w:lang w:val="it-IT" w:eastAsia="en-US" w:bidi="ar-SA"/>
      </w:rPr>
    </w:lvl>
    <w:lvl w:ilvl="2">
      <w:start w:val="0"/>
      <w:numFmt w:val="bullet"/>
      <w:lvlText w:val="•"/>
      <w:lvlJc w:val="left"/>
      <w:pPr>
        <w:ind w:left="2623" w:hanging="360"/>
      </w:pPr>
      <w:rPr>
        <w:rFonts w:hint="default"/>
        <w:lang w:val="it-IT" w:eastAsia="en-US" w:bidi="ar-SA"/>
      </w:rPr>
    </w:lvl>
    <w:lvl w:ilvl="3">
      <w:start w:val="0"/>
      <w:numFmt w:val="bullet"/>
      <w:lvlText w:val="•"/>
      <w:lvlJc w:val="left"/>
      <w:pPr>
        <w:ind w:left="3606" w:hanging="360"/>
      </w:pPr>
      <w:rPr>
        <w:rFonts w:hint="default"/>
        <w:lang w:val="it-IT" w:eastAsia="en-US" w:bidi="ar-SA"/>
      </w:rPr>
    </w:lvl>
    <w:lvl w:ilvl="4">
      <w:start w:val="0"/>
      <w:numFmt w:val="bullet"/>
      <w:lvlText w:val="•"/>
      <w:lvlJc w:val="left"/>
      <w:pPr>
        <w:ind w:left="4590" w:hanging="360"/>
      </w:pPr>
      <w:rPr>
        <w:rFonts w:hint="default"/>
        <w:lang w:val="it-IT" w:eastAsia="en-US" w:bidi="ar-SA"/>
      </w:rPr>
    </w:lvl>
    <w:lvl w:ilvl="5">
      <w:start w:val="0"/>
      <w:numFmt w:val="bullet"/>
      <w:lvlText w:val="•"/>
      <w:lvlJc w:val="left"/>
      <w:pPr>
        <w:ind w:left="5573" w:hanging="360"/>
      </w:pPr>
      <w:rPr>
        <w:rFonts w:hint="default"/>
        <w:lang w:val="it-IT" w:eastAsia="en-US" w:bidi="ar-SA"/>
      </w:rPr>
    </w:lvl>
    <w:lvl w:ilvl="6">
      <w:start w:val="0"/>
      <w:numFmt w:val="bullet"/>
      <w:lvlText w:val="•"/>
      <w:lvlJc w:val="left"/>
      <w:pPr>
        <w:ind w:left="6556" w:hanging="360"/>
      </w:pPr>
      <w:rPr>
        <w:rFonts w:hint="default"/>
        <w:lang w:val="it-IT" w:eastAsia="en-US" w:bidi="ar-SA"/>
      </w:rPr>
    </w:lvl>
    <w:lvl w:ilvl="7">
      <w:start w:val="0"/>
      <w:numFmt w:val="bullet"/>
      <w:lvlText w:val="•"/>
      <w:lvlJc w:val="left"/>
      <w:pPr>
        <w:ind w:left="7540" w:hanging="360"/>
      </w:pPr>
      <w:rPr>
        <w:rFonts w:hint="default"/>
        <w:lang w:val="it-IT" w:eastAsia="en-US" w:bidi="ar-SA"/>
      </w:rPr>
    </w:lvl>
    <w:lvl w:ilvl="8">
      <w:start w:val="0"/>
      <w:numFmt w:val="bullet"/>
      <w:lvlText w:val="•"/>
      <w:lvlJc w:val="left"/>
      <w:pPr>
        <w:ind w:left="8523" w:hanging="360"/>
      </w:pPr>
      <w:rPr>
        <w:rFonts w:hint="default"/>
        <w:lang w:val="it-I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it-IT" w:eastAsia="en-US" w:bidi="ar-SA"/>
    </w:rPr>
  </w:style>
  <w:style w:styleId="BodyText" w:type="paragraph">
    <w:name w:val="Body Text"/>
    <w:basedOn w:val="Normal"/>
    <w:uiPriority w:val="1"/>
    <w:qFormat/>
    <w:pPr/>
    <w:rPr>
      <w:rFonts w:ascii="Calibri Light" w:hAnsi="Calibri Light" w:eastAsia="Calibri Light" w:cs="Calibri Light"/>
      <w:sz w:val="24"/>
      <w:szCs w:val="24"/>
      <w:lang w:val="it-IT" w:eastAsia="en-US" w:bidi="ar-SA"/>
    </w:rPr>
  </w:style>
  <w:style w:styleId="Title" w:type="paragraph">
    <w:name w:val="Title"/>
    <w:basedOn w:val="Normal"/>
    <w:uiPriority w:val="1"/>
    <w:qFormat/>
    <w:pPr>
      <w:spacing w:before="1"/>
      <w:ind w:left="5387"/>
    </w:pPr>
    <w:rPr>
      <w:rFonts w:ascii="Times New Roman" w:hAnsi="Times New Roman" w:eastAsia="Times New Roman" w:cs="Times New Roman"/>
      <w:b/>
      <w:bCs/>
      <w:sz w:val="24"/>
      <w:szCs w:val="24"/>
      <w:lang w:val="it-IT" w:eastAsia="en-US" w:bidi="ar-SA"/>
    </w:rPr>
  </w:style>
  <w:style w:styleId="ListParagraph" w:type="paragraph">
    <w:name w:val="List Paragraph"/>
    <w:basedOn w:val="Normal"/>
    <w:uiPriority w:val="1"/>
    <w:qFormat/>
    <w:pPr>
      <w:ind w:left="702" w:hanging="360"/>
    </w:pPr>
    <w:rPr>
      <w:rFonts w:ascii="Calibri Light" w:hAnsi="Calibri Light" w:eastAsia="Calibri Light" w:cs="Calibri Light"/>
      <w:lang w:val="it-IT" w:eastAsia="en-US" w:bidi="ar-SA"/>
    </w:rPr>
  </w:style>
  <w:style w:styleId="TableParagraph" w:type="paragraph">
    <w:name w:val="Table Paragraph"/>
    <w:basedOn w:val="Normal"/>
    <w:uiPriority w:val="1"/>
    <w:qFormat/>
    <w:pPr/>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Martino Anna Maria</dc:creator>
  <dcterms:created xsi:type="dcterms:W3CDTF">2026-05-05T10:02:44Z</dcterms:created>
  <dcterms:modified xsi:type="dcterms:W3CDTF">2026-05-05T10:02:44Z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per Microsoft 365</vt:lpwstr>
  </property>
  <property fmtid="{D5CDD505-2E9C-101B-9397-08002B2CF9AE}" pid="4" name="LastSaved">
    <vt:filetime>2026-05-05T00:00:00Z</vt:filetime>
  </property>
  <property fmtid="{D5CDD505-2E9C-101B-9397-08002B2CF9AE}" pid="5" name="Producer">
    <vt:lpwstr>Microsoft® Word per Microsoft 365</vt:lpwstr>
  </property>
</Properties>
</file>